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C8954B" w14:textId="652B534B" w:rsidR="00A7137C" w:rsidRPr="00DE4822" w:rsidRDefault="00F83050">
      <w:pPr>
        <w:rPr>
          <w:sz w:val="32"/>
          <w:szCs w:val="32"/>
        </w:rPr>
      </w:pPr>
      <w:proofErr w:type="spellStart"/>
      <w:r w:rsidRPr="00DE4822">
        <w:rPr>
          <w:rFonts w:hint="eastAsia"/>
          <w:sz w:val="32"/>
          <w:szCs w:val="32"/>
        </w:rPr>
        <w:t>W</w:t>
      </w:r>
      <w:r w:rsidRPr="00DE4822">
        <w:rPr>
          <w:sz w:val="32"/>
          <w:szCs w:val="32"/>
        </w:rPr>
        <w:t>k</w:t>
      </w:r>
      <w:proofErr w:type="spellEnd"/>
      <w:r w:rsidRPr="00DE4822">
        <w:rPr>
          <w:sz w:val="32"/>
          <w:szCs w:val="32"/>
        </w:rPr>
        <w:t xml:space="preserve"> 9</w:t>
      </w:r>
    </w:p>
    <w:p w14:paraId="07395ED6" w14:textId="77777777" w:rsidR="00507CB3" w:rsidRPr="00507CB3" w:rsidRDefault="00507CB3" w:rsidP="00507CB3">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14:ligatures w14:val="none"/>
        </w:rPr>
      </w:pPr>
      <w:r w:rsidRPr="00507CB3">
        <w:rPr>
          <w:rFonts w:ascii="Segoe UI" w:eastAsia="Times New Roman" w:hAnsi="Segoe UI" w:cs="Segoe UI"/>
          <w:b/>
          <w:bCs/>
          <w:color w:val="2D2D2D"/>
          <w:kern w:val="36"/>
          <w:sz w:val="44"/>
          <w:szCs w:val="44"/>
          <w14:ligatures w14:val="none"/>
        </w:rPr>
        <w:t>Geologic catastrophe and the young earth</w:t>
      </w:r>
    </w:p>
    <w:p w14:paraId="3EF7EAEB" w14:textId="77777777" w:rsidR="00507CB3" w:rsidRPr="00507CB3" w:rsidRDefault="00507CB3" w:rsidP="00507CB3">
      <w:pPr>
        <w:widowControl/>
        <w:shd w:val="clear" w:color="auto" w:fill="FFFFFF"/>
        <w:spacing w:after="150" w:line="308" w:lineRule="atLeast"/>
        <w:outlineLvl w:val="1"/>
        <w:rPr>
          <w:rFonts w:ascii="Segoe UI" w:eastAsia="Times New Roman" w:hAnsi="Segoe UI" w:cs="Segoe UI"/>
          <w:color w:val="333333"/>
          <w:kern w:val="0"/>
          <w:sz w:val="32"/>
          <w:szCs w:val="32"/>
          <w14:ligatures w14:val="none"/>
        </w:rPr>
      </w:pPr>
      <w:r w:rsidRPr="00507CB3">
        <w:rPr>
          <w:rFonts w:ascii="Segoe UI" w:eastAsia="Times New Roman" w:hAnsi="Segoe UI" w:cs="Segoe UI"/>
          <w:color w:val="333333"/>
          <w:kern w:val="0"/>
          <w:sz w:val="32"/>
          <w:szCs w:val="32"/>
          <w14:ligatures w14:val="none"/>
        </w:rPr>
        <w:t>Tas Walker talks to </w:t>
      </w:r>
      <w:r w:rsidRPr="00507CB3">
        <w:rPr>
          <w:rFonts w:ascii="Segoe UI" w:eastAsia="Times New Roman" w:hAnsi="Segoe UI" w:cs="Segoe UI"/>
          <w:i/>
          <w:iCs/>
          <w:color w:val="333333"/>
          <w:kern w:val="0"/>
          <w:sz w:val="32"/>
          <w:szCs w:val="32"/>
          <w14:ligatures w14:val="none"/>
        </w:rPr>
        <w:t>Steve Austin</w:t>
      </w:r>
      <w:r w:rsidRPr="00507CB3">
        <w:rPr>
          <w:rFonts w:ascii="Segoe UI" w:eastAsia="Times New Roman" w:hAnsi="Segoe UI" w:cs="Segoe UI"/>
          <w:color w:val="333333"/>
          <w:kern w:val="0"/>
          <w:sz w:val="32"/>
          <w:szCs w:val="32"/>
          <w14:ligatures w14:val="none"/>
        </w:rPr>
        <w:t xml:space="preserve"> about his research career in Flood </w:t>
      </w:r>
      <w:proofErr w:type="gramStart"/>
      <w:r w:rsidRPr="00507CB3">
        <w:rPr>
          <w:rFonts w:ascii="Segoe UI" w:eastAsia="Times New Roman" w:hAnsi="Segoe UI" w:cs="Segoe UI"/>
          <w:color w:val="333333"/>
          <w:kern w:val="0"/>
          <w:sz w:val="32"/>
          <w:szCs w:val="32"/>
          <w14:ligatures w14:val="none"/>
        </w:rPr>
        <w:t>geology</w:t>
      </w:r>
      <w:proofErr w:type="gramEnd"/>
    </w:p>
    <w:p w14:paraId="47FC1588" w14:textId="2B6E354C" w:rsidR="00507CB3" w:rsidRPr="00507CB3" w:rsidRDefault="00507CB3" w:rsidP="00507CB3">
      <w:pPr>
        <w:widowControl/>
        <w:rPr>
          <w:rFonts w:ascii="Times New Roman" w:eastAsia="Times New Roman" w:hAnsi="Times New Roman" w:cs="Times New Roman"/>
          <w:kern w:val="0"/>
          <w:sz w:val="32"/>
          <w:szCs w:val="32"/>
          <w14:ligatures w14:val="none"/>
        </w:rPr>
      </w:pPr>
      <w:r w:rsidRPr="00507CB3">
        <w:rPr>
          <w:rFonts w:ascii="Times New Roman" w:eastAsia="Times New Roman" w:hAnsi="Times New Roman" w:cs="Times New Roman"/>
          <w:kern w:val="0"/>
          <w:sz w:val="32"/>
          <w:szCs w:val="32"/>
          <w14:ligatures w14:val="none"/>
        </w:rPr>
        <w:t>© iStockphoto/</w:t>
      </w:r>
      <w:proofErr w:type="spellStart"/>
      <w:r w:rsidRPr="00507CB3">
        <w:rPr>
          <w:rFonts w:ascii="Times New Roman" w:eastAsia="Times New Roman" w:hAnsi="Times New Roman" w:cs="Times New Roman"/>
          <w:kern w:val="0"/>
          <w:sz w:val="32"/>
          <w:szCs w:val="32"/>
          <w14:ligatures w14:val="none"/>
        </w:rPr>
        <w:t>Chriscis</w:t>
      </w:r>
      <w:proofErr w:type="spellEnd"/>
      <w:r w:rsidRPr="00DE4822">
        <w:rPr>
          <w:rFonts w:ascii="Times New Roman" w:eastAsia="Times New Roman" w:hAnsi="Times New Roman" w:cs="Times New Roman"/>
          <w:noProof/>
          <w:kern w:val="0"/>
          <w:sz w:val="32"/>
          <w:szCs w:val="32"/>
          <w14:ligatures w14:val="none"/>
        </w:rPr>
        <w:drawing>
          <wp:inline distT="0" distB="0" distL="0" distR="0" wp14:anchorId="48B4030D" wp14:editId="3032E454">
            <wp:extent cx="5943600" cy="1955800"/>
            <wp:effectExtent l="0" t="0" r="0" b="6350"/>
            <wp:docPr id="1322228805" name="Picture 14" descr="Geologic catastrophe and the young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eologic catastrophe and the young eart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1955800"/>
                    </a:xfrm>
                    <a:prstGeom prst="rect">
                      <a:avLst/>
                    </a:prstGeom>
                    <a:noFill/>
                    <a:ln>
                      <a:noFill/>
                    </a:ln>
                  </pic:spPr>
                </pic:pic>
              </a:graphicData>
            </a:graphic>
          </wp:inline>
        </w:drawing>
      </w:r>
    </w:p>
    <w:p w14:paraId="2CD2EC48" w14:textId="77777777" w:rsidR="00507CB3" w:rsidRPr="00507CB3" w:rsidRDefault="00507CB3" w:rsidP="00507CB3">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507CB3">
        <w:rPr>
          <w:rFonts w:ascii="Segoe UI" w:eastAsia="Times New Roman" w:hAnsi="Segoe UI" w:cs="Segoe UI"/>
          <w:color w:val="222222"/>
          <w:kern w:val="0"/>
          <w:sz w:val="32"/>
          <w:szCs w:val="32"/>
          <w14:ligatures w14:val="none"/>
        </w:rPr>
        <w:t>Geologist Dr. Steven A. Austin has rafted through Grand Canyon, helicoptered into the Mount St. Helens volcano, and flown onto glaciers in Alaska. He is currently Senior Research Scientist with the Institute for Creation Research where he has worked for over 37 years. His geological adventures have taken him high into the Sierra Nevada, deep underground into coal mines, over plateaus, through deserts, and beneath the ocean.</w:t>
      </w:r>
    </w:p>
    <w:p w14:paraId="32BF52E2" w14:textId="6DA38958" w:rsidR="00507CB3" w:rsidRPr="00507CB3" w:rsidRDefault="00507CB3" w:rsidP="00507CB3">
      <w:pPr>
        <w:widowControl/>
        <w:rPr>
          <w:rFonts w:ascii="Times New Roman" w:eastAsia="Times New Roman" w:hAnsi="Times New Roman" w:cs="Times New Roman"/>
          <w:kern w:val="0"/>
          <w:sz w:val="32"/>
          <w:szCs w:val="32"/>
          <w14:ligatures w14:val="none"/>
        </w:rPr>
      </w:pPr>
      <w:r w:rsidRPr="00DE4822">
        <w:rPr>
          <w:rFonts w:ascii="Times New Roman" w:eastAsia="Times New Roman" w:hAnsi="Times New Roman" w:cs="Times New Roman"/>
          <w:noProof/>
          <w:kern w:val="0"/>
          <w:sz w:val="32"/>
          <w:szCs w:val="32"/>
          <w14:ligatures w14:val="none"/>
        </w:rPr>
        <w:lastRenderedPageBreak/>
        <w:drawing>
          <wp:inline distT="0" distB="0" distL="0" distR="0" wp14:anchorId="3CE5E416" wp14:editId="2D388DC5">
            <wp:extent cx="1901825" cy="2628900"/>
            <wp:effectExtent l="0" t="0" r="3175" b="0"/>
            <wp:docPr id="646235074" name="Picture 13" descr="Steve Aus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eve Austi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1825" cy="2628900"/>
                    </a:xfrm>
                    <a:prstGeom prst="rect">
                      <a:avLst/>
                    </a:prstGeom>
                    <a:noFill/>
                    <a:ln>
                      <a:noFill/>
                    </a:ln>
                  </pic:spPr>
                </pic:pic>
              </a:graphicData>
            </a:graphic>
          </wp:inline>
        </w:drawing>
      </w:r>
    </w:p>
    <w:p w14:paraId="70DB81F0" w14:textId="77777777" w:rsidR="00507CB3" w:rsidRPr="00507CB3" w:rsidRDefault="00507CB3" w:rsidP="00507CB3">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507CB3">
        <w:rPr>
          <w:rFonts w:ascii="Segoe UI" w:eastAsia="Times New Roman" w:hAnsi="Segoe UI" w:cs="Segoe UI"/>
          <w:color w:val="222222"/>
          <w:kern w:val="0"/>
          <w:sz w:val="32"/>
          <w:szCs w:val="32"/>
          <w14:ligatures w14:val="none"/>
        </w:rPr>
        <w:t>For as long as he can remember, Steve has loved rocks.</w:t>
      </w:r>
    </w:p>
    <w:p w14:paraId="3014CC39" w14:textId="77777777" w:rsidR="00507CB3" w:rsidRPr="00507CB3" w:rsidRDefault="00507CB3" w:rsidP="00507CB3">
      <w:pPr>
        <w:widowControl/>
        <w:shd w:val="clear" w:color="auto" w:fill="FFFFFF"/>
        <w:spacing w:line="360" w:lineRule="atLeast"/>
        <w:rPr>
          <w:rFonts w:ascii="Segoe UI" w:eastAsia="Times New Roman" w:hAnsi="Segoe UI" w:cs="Segoe UI"/>
          <w:color w:val="222222"/>
          <w:kern w:val="0"/>
          <w:sz w:val="32"/>
          <w:szCs w:val="32"/>
          <w14:ligatures w14:val="none"/>
        </w:rPr>
      </w:pPr>
      <w:r w:rsidRPr="00507CB3">
        <w:rPr>
          <w:rFonts w:ascii="Segoe UI" w:eastAsia="Times New Roman" w:hAnsi="Segoe UI" w:cs="Segoe UI"/>
          <w:color w:val="222222"/>
          <w:kern w:val="0"/>
          <w:sz w:val="32"/>
          <w:szCs w:val="32"/>
          <w14:ligatures w14:val="none"/>
        </w:rPr>
        <w:t xml:space="preserve">“I saw my first geologic map when I was three. My dad often took me fishing, which meant going over mountain ridges where I saw lots of rocks. Before I could </w:t>
      </w:r>
      <w:proofErr w:type="gramStart"/>
      <w:r w:rsidRPr="00507CB3">
        <w:rPr>
          <w:rFonts w:ascii="Segoe UI" w:eastAsia="Times New Roman" w:hAnsi="Segoe UI" w:cs="Segoe UI"/>
          <w:color w:val="222222"/>
          <w:kern w:val="0"/>
          <w:sz w:val="32"/>
          <w:szCs w:val="32"/>
          <w14:ligatures w14:val="none"/>
        </w:rPr>
        <w:t>read</w:t>
      </w:r>
      <w:proofErr w:type="gramEnd"/>
      <w:r w:rsidRPr="00507CB3">
        <w:rPr>
          <w:rFonts w:ascii="Segoe UI" w:eastAsia="Times New Roman" w:hAnsi="Segoe UI" w:cs="Segoe UI"/>
          <w:color w:val="222222"/>
          <w:kern w:val="0"/>
          <w:sz w:val="32"/>
          <w:szCs w:val="32"/>
          <w14:ligatures w14:val="none"/>
        </w:rPr>
        <w:t xml:space="preserve"> I was classifying minerals and by five I had a large rock collection.”</w:t>
      </w:r>
    </w:p>
    <w:p w14:paraId="28EB8040" w14:textId="77777777" w:rsidR="00507CB3" w:rsidRPr="00507CB3" w:rsidRDefault="00507CB3" w:rsidP="00507CB3">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507CB3">
        <w:rPr>
          <w:rFonts w:ascii="Segoe UI" w:eastAsia="Times New Roman" w:hAnsi="Segoe UI" w:cs="Segoe UI"/>
          <w:b/>
          <w:bCs/>
          <w:color w:val="000000"/>
          <w:kern w:val="0"/>
          <w:sz w:val="32"/>
          <w:szCs w:val="32"/>
          <w14:ligatures w14:val="none"/>
        </w:rPr>
        <w:t>Mt St Helens and geologic catastrophe</w:t>
      </w:r>
    </w:p>
    <w:p w14:paraId="6DA3CD0C" w14:textId="77777777" w:rsidR="00507CB3" w:rsidRPr="00507CB3" w:rsidRDefault="00507CB3" w:rsidP="00507CB3">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507CB3">
        <w:rPr>
          <w:rFonts w:ascii="Segoe UI" w:eastAsia="Times New Roman" w:hAnsi="Segoe UI" w:cs="Segoe UI"/>
          <w:color w:val="222222"/>
          <w:kern w:val="0"/>
          <w:sz w:val="32"/>
          <w:szCs w:val="32"/>
          <w14:ligatures w14:val="none"/>
        </w:rPr>
        <w:t>Steve is known for his remarkable research on the Mt St Helens volcano in Washington State, USA, which erupted catastrophically in May 1980.</w:t>
      </w:r>
    </w:p>
    <w:p w14:paraId="3FFE2F3C" w14:textId="77777777" w:rsidR="00507CB3" w:rsidRPr="00507CB3" w:rsidRDefault="00507CB3" w:rsidP="00507CB3">
      <w:pPr>
        <w:widowControl/>
        <w:shd w:val="clear" w:color="auto" w:fill="FFFFFF"/>
        <w:spacing w:line="360" w:lineRule="atLeast"/>
        <w:rPr>
          <w:rFonts w:ascii="Segoe UI" w:eastAsia="Times New Roman" w:hAnsi="Segoe UI" w:cs="Segoe UI"/>
          <w:color w:val="222222"/>
          <w:kern w:val="0"/>
          <w:sz w:val="32"/>
          <w:szCs w:val="32"/>
          <w14:ligatures w14:val="none"/>
        </w:rPr>
      </w:pPr>
      <w:r w:rsidRPr="00507CB3">
        <w:rPr>
          <w:rFonts w:ascii="Segoe UI" w:eastAsia="Times New Roman" w:hAnsi="Segoe UI" w:cs="Segoe UI"/>
          <w:color w:val="222222"/>
          <w:kern w:val="0"/>
          <w:sz w:val="32"/>
          <w:szCs w:val="32"/>
          <w14:ligatures w14:val="none"/>
        </w:rPr>
        <w:t xml:space="preserve">“I had just defended my PhD thesis at Penn State University on the floating log-mat model for the origin of the Kentucky coal beds, which means the coal deposits formed much faster than traditionally believed. Mt St. Helens </w:t>
      </w:r>
      <w:r w:rsidRPr="00507CB3">
        <w:rPr>
          <w:rFonts w:ascii="Segoe UI" w:eastAsia="Times New Roman" w:hAnsi="Segoe UI" w:cs="Segoe UI"/>
          <w:color w:val="222222"/>
          <w:kern w:val="0"/>
          <w:sz w:val="32"/>
          <w:szCs w:val="32"/>
          <w14:ligatures w14:val="none"/>
        </w:rPr>
        <w:lastRenderedPageBreak/>
        <w:t xml:space="preserve">exploded ten months later and made Spirit Lake into a giant </w:t>
      </w:r>
      <w:proofErr w:type="gramStart"/>
      <w:r w:rsidRPr="00507CB3">
        <w:rPr>
          <w:rFonts w:ascii="Segoe UI" w:eastAsia="Times New Roman" w:hAnsi="Segoe UI" w:cs="Segoe UI"/>
          <w:color w:val="222222"/>
          <w:kern w:val="0"/>
          <w:sz w:val="32"/>
          <w:szCs w:val="32"/>
          <w14:ligatures w14:val="none"/>
        </w:rPr>
        <w:t>bath tub</w:t>
      </w:r>
      <w:proofErr w:type="gramEnd"/>
      <w:r w:rsidRPr="00507CB3">
        <w:rPr>
          <w:rFonts w:ascii="Segoe UI" w:eastAsia="Times New Roman" w:hAnsi="Segoe UI" w:cs="Segoe UI"/>
          <w:color w:val="222222"/>
          <w:kern w:val="0"/>
          <w:sz w:val="32"/>
          <w:szCs w:val="32"/>
          <w14:ligatures w14:val="none"/>
        </w:rPr>
        <w:t xml:space="preserve"> covered with floating logs. That’s why I had to go there.”</w:t>
      </w:r>
    </w:p>
    <w:p w14:paraId="1566DD9A" w14:textId="77777777" w:rsidR="00507CB3" w:rsidRPr="00507CB3" w:rsidRDefault="00507CB3" w:rsidP="00507CB3">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507CB3">
        <w:rPr>
          <w:rFonts w:ascii="Segoe UI" w:eastAsia="Times New Roman" w:hAnsi="Segoe UI" w:cs="Segoe UI"/>
          <w:color w:val="222222"/>
          <w:kern w:val="0"/>
          <w:sz w:val="32"/>
          <w:szCs w:val="32"/>
          <w14:ligatures w14:val="none"/>
        </w:rPr>
        <w:t>What he saw was overwhelming. “It happened at the right time and in the right place,” Steve said. “The volcano was so well monitored that it was indisputable what catastrophic processes do to a landscape in super-quick time.” Steve sees Mt St Helens as having application to geologic features everywhere: Yellowstone National Park, petrified forests, coal layers and Grand Canyon. It transformed geological thinking by showing dramatically how geologic features form quickly.</w:t>
      </w:r>
      <w:r w:rsidRPr="00507CB3">
        <w:rPr>
          <w:rFonts w:ascii="Segoe UI" w:eastAsia="Times New Roman" w:hAnsi="Segoe UI" w:cs="Segoe UI"/>
          <w:color w:val="222222"/>
          <w:kern w:val="0"/>
          <w:sz w:val="32"/>
          <w:szCs w:val="32"/>
          <w:vertAlign w:val="superscript"/>
          <w14:ligatures w14:val="none"/>
        </w:rPr>
        <w:t>1</w:t>
      </w:r>
      <w:r w:rsidRPr="00507CB3">
        <w:rPr>
          <w:rFonts w:ascii="Segoe UI" w:eastAsia="Times New Roman" w:hAnsi="Segoe UI" w:cs="Segoe UI"/>
          <w:color w:val="222222"/>
          <w:kern w:val="0"/>
          <w:sz w:val="32"/>
          <w:szCs w:val="32"/>
          <w14:ligatures w14:val="none"/>
        </w:rPr>
        <w:t> It even illustrates how animals could have repopulated the earth after the Flood.</w:t>
      </w:r>
      <w:r w:rsidRPr="00507CB3">
        <w:rPr>
          <w:rFonts w:ascii="Segoe UI" w:eastAsia="Times New Roman" w:hAnsi="Segoe UI" w:cs="Segoe UI"/>
          <w:color w:val="222222"/>
          <w:kern w:val="0"/>
          <w:sz w:val="32"/>
          <w:szCs w:val="32"/>
          <w:vertAlign w:val="superscript"/>
          <w14:ligatures w14:val="none"/>
        </w:rPr>
        <w:t>2</w:t>
      </w:r>
      <w:r w:rsidRPr="00507CB3">
        <w:rPr>
          <w:rFonts w:ascii="Segoe UI" w:eastAsia="Times New Roman" w:hAnsi="Segoe UI" w:cs="Segoe UI"/>
          <w:color w:val="222222"/>
          <w:kern w:val="0"/>
          <w:sz w:val="32"/>
          <w:szCs w:val="32"/>
          <w14:ligatures w14:val="none"/>
        </w:rPr>
        <w:t> </w:t>
      </w:r>
    </w:p>
    <w:p w14:paraId="26501764" w14:textId="77777777" w:rsidR="00507CB3" w:rsidRPr="00507CB3" w:rsidRDefault="00507CB3" w:rsidP="00507CB3">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507CB3">
        <w:rPr>
          <w:rFonts w:ascii="Segoe UI" w:eastAsia="Times New Roman" w:hAnsi="Segoe UI" w:cs="Segoe UI"/>
          <w:color w:val="222222"/>
          <w:kern w:val="0"/>
          <w:sz w:val="32"/>
          <w:szCs w:val="32"/>
          <w14:ligatures w14:val="none"/>
        </w:rPr>
        <w:t xml:space="preserve">When Steve did his training in the 1970s, the idea of uniformitarianism held sway—the belief that geological processes happened slowly and that the earth must be millions of years old. But Mt St Helens helped blast that idea away. Geologists began to see evidence for past </w:t>
      </w:r>
      <w:proofErr w:type="gramStart"/>
      <w:r w:rsidRPr="00507CB3">
        <w:rPr>
          <w:rFonts w:ascii="Segoe UI" w:eastAsia="Times New Roman" w:hAnsi="Segoe UI" w:cs="Segoe UI"/>
          <w:color w:val="222222"/>
          <w:kern w:val="0"/>
          <w:sz w:val="32"/>
          <w:szCs w:val="32"/>
          <w14:ligatures w14:val="none"/>
        </w:rPr>
        <w:t>catastrophe</w:t>
      </w:r>
      <w:proofErr w:type="gramEnd"/>
      <w:r w:rsidRPr="00507CB3">
        <w:rPr>
          <w:rFonts w:ascii="Segoe UI" w:eastAsia="Times New Roman" w:hAnsi="Segoe UI" w:cs="Segoe UI"/>
          <w:color w:val="222222"/>
          <w:kern w:val="0"/>
          <w:sz w:val="32"/>
          <w:szCs w:val="32"/>
          <w14:ligatures w14:val="none"/>
        </w:rPr>
        <w:t xml:space="preserve"> everywhere.</w:t>
      </w:r>
    </w:p>
    <w:p w14:paraId="699E24E0" w14:textId="77777777" w:rsidR="00507CB3" w:rsidRPr="00507CB3" w:rsidRDefault="00507CB3" w:rsidP="00507CB3">
      <w:pPr>
        <w:widowControl/>
        <w:shd w:val="clear" w:color="auto" w:fill="FFFFFF"/>
        <w:spacing w:line="360" w:lineRule="atLeast"/>
        <w:rPr>
          <w:rFonts w:ascii="Segoe UI" w:eastAsia="Times New Roman" w:hAnsi="Segoe UI" w:cs="Segoe UI"/>
          <w:color w:val="222222"/>
          <w:kern w:val="0"/>
          <w:sz w:val="32"/>
          <w:szCs w:val="32"/>
          <w14:ligatures w14:val="none"/>
        </w:rPr>
      </w:pPr>
      <w:r w:rsidRPr="00507CB3">
        <w:rPr>
          <w:rFonts w:ascii="Segoe UI" w:eastAsia="Times New Roman" w:hAnsi="Segoe UI" w:cs="Segoe UI"/>
          <w:color w:val="222222"/>
          <w:kern w:val="0"/>
          <w:sz w:val="32"/>
          <w:szCs w:val="32"/>
          <w14:ligatures w14:val="none"/>
        </w:rPr>
        <w:t>“That led to a change in thinking,” Steve said. “I could go back to my professors and say, ‘I told you so.’ The fact is that geologic features form rapidly and not over millions of years. The geologic evidence is entirely consistent with the biblical timescale.”</w:t>
      </w:r>
    </w:p>
    <w:p w14:paraId="72F9A580" w14:textId="77777777" w:rsidR="00507CB3" w:rsidRPr="00507CB3" w:rsidRDefault="00507CB3" w:rsidP="00BC3C73">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507CB3">
        <w:rPr>
          <w:rFonts w:ascii="Segoe UI" w:eastAsia="Times New Roman" w:hAnsi="Segoe UI" w:cs="Segoe UI"/>
          <w:b/>
          <w:bCs/>
          <w:color w:val="000000"/>
          <w:kern w:val="0"/>
          <w:sz w:val="32"/>
          <w:szCs w:val="32"/>
          <w14:ligatures w14:val="none"/>
        </w:rPr>
        <w:t xml:space="preserve">Grand Canyon is now a creationist </w:t>
      </w:r>
      <w:proofErr w:type="gramStart"/>
      <w:r w:rsidRPr="00507CB3">
        <w:rPr>
          <w:rFonts w:ascii="Segoe UI" w:eastAsia="Times New Roman" w:hAnsi="Segoe UI" w:cs="Segoe UI"/>
          <w:b/>
          <w:bCs/>
          <w:color w:val="000000"/>
          <w:kern w:val="0"/>
          <w:sz w:val="32"/>
          <w:szCs w:val="32"/>
          <w14:ligatures w14:val="none"/>
        </w:rPr>
        <w:t>icon</w:t>
      </w:r>
      <w:proofErr w:type="gramEnd"/>
    </w:p>
    <w:p w14:paraId="6E4F1090" w14:textId="443A001B" w:rsidR="00507CB3" w:rsidRPr="00507CB3" w:rsidRDefault="00507CB3" w:rsidP="00507CB3">
      <w:pPr>
        <w:widowControl/>
        <w:rPr>
          <w:rFonts w:ascii="Times New Roman" w:eastAsia="Times New Roman" w:hAnsi="Times New Roman" w:cs="Times New Roman"/>
          <w:kern w:val="0"/>
          <w:sz w:val="32"/>
          <w:szCs w:val="32"/>
          <w14:ligatures w14:val="none"/>
        </w:rPr>
      </w:pPr>
      <w:r w:rsidRPr="00DE4822">
        <w:rPr>
          <w:rFonts w:ascii="Times New Roman" w:eastAsia="Times New Roman" w:hAnsi="Times New Roman" w:cs="Times New Roman"/>
          <w:noProof/>
          <w:kern w:val="0"/>
          <w:sz w:val="32"/>
          <w:szCs w:val="32"/>
          <w14:ligatures w14:val="none"/>
        </w:rPr>
        <w:lastRenderedPageBreak/>
        <w:drawing>
          <wp:inline distT="0" distB="0" distL="0" distR="0" wp14:anchorId="5A6BFC14" wp14:editId="4AE65E4C">
            <wp:extent cx="6037118" cy="3667322"/>
            <wp:effectExtent l="0" t="0" r="1905" b="9525"/>
            <wp:docPr id="1933396865" name="Picture 12" descr="Whitemore Nautiloid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hitemore Nautiloid B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63997" cy="3683650"/>
                    </a:xfrm>
                    <a:prstGeom prst="rect">
                      <a:avLst/>
                    </a:prstGeom>
                    <a:noFill/>
                    <a:ln>
                      <a:noFill/>
                    </a:ln>
                  </pic:spPr>
                </pic:pic>
              </a:graphicData>
            </a:graphic>
          </wp:inline>
        </w:drawing>
      </w:r>
    </w:p>
    <w:p w14:paraId="6A3B6842" w14:textId="77777777" w:rsidR="00507CB3" w:rsidRPr="00507CB3" w:rsidRDefault="00507CB3" w:rsidP="00507CB3">
      <w:pPr>
        <w:widowControl/>
        <w:shd w:val="clear" w:color="auto" w:fill="FFFFFF"/>
        <w:spacing w:line="428" w:lineRule="atLeast"/>
        <w:rPr>
          <w:rFonts w:ascii="Segoe UI" w:eastAsia="Times New Roman" w:hAnsi="Segoe UI" w:cs="Segoe UI"/>
          <w:color w:val="222222"/>
          <w:kern w:val="0"/>
          <w:sz w:val="32"/>
          <w:szCs w:val="32"/>
          <w14:ligatures w14:val="none"/>
        </w:rPr>
      </w:pPr>
      <w:r w:rsidRPr="00507CB3">
        <w:rPr>
          <w:rFonts w:ascii="Segoe UI" w:eastAsia="Times New Roman" w:hAnsi="Segoe UI" w:cs="Segoe UI"/>
          <w:color w:val="222222"/>
          <w:kern w:val="0"/>
          <w:sz w:val="32"/>
          <w:szCs w:val="32"/>
          <w14:ligatures w14:val="none"/>
        </w:rPr>
        <w:t>Grand Canyon has figured prominently in Steve’s geological career. In 1994, he published a creationist classic, </w:t>
      </w:r>
      <w:hyperlink r:id="rId8" w:history="1">
        <w:r w:rsidRPr="00507CB3">
          <w:rPr>
            <w:rFonts w:ascii="Segoe UI" w:eastAsia="Times New Roman" w:hAnsi="Segoe UI" w:cs="Segoe UI"/>
            <w:i/>
            <w:iCs/>
            <w:color w:val="228BF6"/>
            <w:kern w:val="0"/>
            <w:sz w:val="32"/>
            <w:szCs w:val="32"/>
            <w:u w:val="single"/>
            <w14:ligatures w14:val="none"/>
          </w:rPr>
          <w:t>Grand Canyon: Monument to Catastrophe</w:t>
        </w:r>
      </w:hyperlink>
      <w:r w:rsidRPr="00507CB3">
        <w:rPr>
          <w:rFonts w:ascii="Segoe UI" w:eastAsia="Times New Roman" w:hAnsi="Segoe UI" w:cs="Segoe UI"/>
          <w:color w:val="222222"/>
          <w:kern w:val="0"/>
          <w:sz w:val="32"/>
          <w:szCs w:val="32"/>
          <w14:ligatures w14:val="none"/>
        </w:rPr>
        <w:t>.</w:t>
      </w:r>
      <w:r w:rsidRPr="00507CB3">
        <w:rPr>
          <w:rFonts w:ascii="Segoe UI" w:eastAsia="Times New Roman" w:hAnsi="Segoe UI" w:cs="Segoe UI"/>
          <w:color w:val="222222"/>
          <w:kern w:val="0"/>
          <w:sz w:val="32"/>
          <w:szCs w:val="32"/>
          <w:vertAlign w:val="superscript"/>
          <w14:ligatures w14:val="none"/>
        </w:rPr>
        <w:t>3</w:t>
      </w:r>
      <w:r w:rsidRPr="00507CB3">
        <w:rPr>
          <w:rFonts w:ascii="Segoe UI" w:eastAsia="Times New Roman" w:hAnsi="Segoe UI" w:cs="Segoe UI"/>
          <w:color w:val="222222"/>
          <w:kern w:val="0"/>
          <w:sz w:val="32"/>
          <w:szCs w:val="32"/>
          <w14:ligatures w14:val="none"/>
        </w:rPr>
        <w:t> </w:t>
      </w:r>
    </w:p>
    <w:p w14:paraId="041BA73D" w14:textId="77777777" w:rsidR="00507CB3" w:rsidRPr="00507CB3" w:rsidRDefault="00507CB3" w:rsidP="00507CB3">
      <w:pPr>
        <w:widowControl/>
        <w:shd w:val="clear" w:color="auto" w:fill="FFFFFF"/>
        <w:spacing w:line="360" w:lineRule="atLeast"/>
        <w:rPr>
          <w:rFonts w:ascii="Segoe UI" w:eastAsia="Times New Roman" w:hAnsi="Segoe UI" w:cs="Segoe UI"/>
          <w:color w:val="222222"/>
          <w:kern w:val="0"/>
          <w:sz w:val="32"/>
          <w:szCs w:val="32"/>
          <w14:ligatures w14:val="none"/>
        </w:rPr>
      </w:pPr>
      <w:r w:rsidRPr="00507CB3">
        <w:rPr>
          <w:rFonts w:ascii="Segoe UI" w:eastAsia="Times New Roman" w:hAnsi="Segoe UI" w:cs="Segoe UI"/>
          <w:color w:val="222222"/>
          <w:kern w:val="0"/>
          <w:sz w:val="32"/>
          <w:szCs w:val="32"/>
          <w14:ligatures w14:val="none"/>
        </w:rPr>
        <w:t xml:space="preserve">“That book came out of the </w:t>
      </w:r>
      <w:proofErr w:type="gramStart"/>
      <w:r w:rsidRPr="00507CB3">
        <w:rPr>
          <w:rFonts w:ascii="Segoe UI" w:eastAsia="Times New Roman" w:hAnsi="Segoe UI" w:cs="Segoe UI"/>
          <w:color w:val="222222"/>
          <w:kern w:val="0"/>
          <w:sz w:val="32"/>
          <w:szCs w:val="32"/>
          <w14:ligatures w14:val="none"/>
        </w:rPr>
        <w:t>guide books</w:t>
      </w:r>
      <w:proofErr w:type="gramEnd"/>
      <w:r w:rsidRPr="00507CB3">
        <w:rPr>
          <w:rFonts w:ascii="Segoe UI" w:eastAsia="Times New Roman" w:hAnsi="Segoe UI" w:cs="Segoe UI"/>
          <w:color w:val="222222"/>
          <w:kern w:val="0"/>
          <w:sz w:val="32"/>
          <w:szCs w:val="32"/>
          <w14:ligatures w14:val="none"/>
        </w:rPr>
        <w:t xml:space="preserve"> I produced for the tours we conducted,” Steve said. “Grand Canyon is supposedly an icon for evolution but now it’s an icon of Creation and the Flood.”</w:t>
      </w:r>
    </w:p>
    <w:p w14:paraId="33EB7AEB" w14:textId="77777777" w:rsidR="00507CB3" w:rsidRPr="00507CB3" w:rsidRDefault="00507CB3" w:rsidP="00507CB3">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507CB3">
        <w:rPr>
          <w:rFonts w:ascii="Segoe UI" w:eastAsia="Times New Roman" w:hAnsi="Segoe UI" w:cs="Segoe UI"/>
          <w:color w:val="222222"/>
          <w:kern w:val="0"/>
          <w:sz w:val="32"/>
          <w:szCs w:val="32"/>
          <w14:ligatures w14:val="none"/>
        </w:rPr>
        <w:t xml:space="preserve">One spectacular evidence of </w:t>
      </w:r>
      <w:proofErr w:type="gramStart"/>
      <w:r w:rsidRPr="00507CB3">
        <w:rPr>
          <w:rFonts w:ascii="Segoe UI" w:eastAsia="Times New Roman" w:hAnsi="Segoe UI" w:cs="Segoe UI"/>
          <w:color w:val="222222"/>
          <w:kern w:val="0"/>
          <w:sz w:val="32"/>
          <w:szCs w:val="32"/>
          <w14:ligatures w14:val="none"/>
        </w:rPr>
        <w:t>catastrophe</w:t>
      </w:r>
      <w:proofErr w:type="gramEnd"/>
      <w:r w:rsidRPr="00507CB3">
        <w:rPr>
          <w:rFonts w:ascii="Segoe UI" w:eastAsia="Times New Roman" w:hAnsi="Segoe UI" w:cs="Segoe UI"/>
          <w:color w:val="222222"/>
          <w:kern w:val="0"/>
          <w:sz w:val="32"/>
          <w:szCs w:val="32"/>
          <w14:ligatures w14:val="none"/>
        </w:rPr>
        <w:t xml:space="preserve"> that Steve discovered in Grand Canyon was a thick bed containing multitudes of fossil nautiloids.</w:t>
      </w:r>
      <w:r w:rsidRPr="00507CB3">
        <w:rPr>
          <w:rFonts w:ascii="Segoe UI" w:eastAsia="Times New Roman" w:hAnsi="Segoe UI" w:cs="Segoe UI"/>
          <w:color w:val="222222"/>
          <w:kern w:val="0"/>
          <w:sz w:val="32"/>
          <w:szCs w:val="32"/>
          <w:vertAlign w:val="superscript"/>
          <w14:ligatures w14:val="none"/>
        </w:rPr>
        <w:t>4</w:t>
      </w:r>
      <w:r w:rsidRPr="00507CB3">
        <w:rPr>
          <w:rFonts w:ascii="Segoe UI" w:eastAsia="Times New Roman" w:hAnsi="Segoe UI" w:cs="Segoe UI"/>
          <w:color w:val="222222"/>
          <w:kern w:val="0"/>
          <w:sz w:val="32"/>
          <w:szCs w:val="32"/>
          <w14:ligatures w14:val="none"/>
        </w:rPr>
        <w:t xml:space="preserve"> Shaped like a skinny dunce’s cap, </w:t>
      </w:r>
      <w:proofErr w:type="spellStart"/>
      <w:r w:rsidRPr="00507CB3">
        <w:rPr>
          <w:rFonts w:ascii="Segoe UI" w:eastAsia="Times New Roman" w:hAnsi="Segoe UI" w:cs="Segoe UI"/>
          <w:color w:val="222222"/>
          <w:kern w:val="0"/>
          <w:sz w:val="32"/>
          <w:szCs w:val="32"/>
          <w14:ligatures w14:val="none"/>
        </w:rPr>
        <w:t>nautiloid</w:t>
      </w:r>
      <w:proofErr w:type="spellEnd"/>
      <w:r w:rsidRPr="00507CB3">
        <w:rPr>
          <w:rFonts w:ascii="Segoe UI" w:eastAsia="Times New Roman" w:hAnsi="Segoe UI" w:cs="Segoe UI"/>
          <w:color w:val="222222"/>
          <w:kern w:val="0"/>
          <w:sz w:val="32"/>
          <w:szCs w:val="32"/>
          <w14:ligatures w14:val="none"/>
        </w:rPr>
        <w:t xml:space="preserve"> shells came from an animal that was like an octopus, or cuttlefish.</w:t>
      </w:r>
    </w:p>
    <w:p w14:paraId="6BD76634" w14:textId="77777777" w:rsidR="00507CB3" w:rsidRPr="00507CB3" w:rsidRDefault="00507CB3" w:rsidP="00507CB3">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507CB3">
        <w:rPr>
          <w:rFonts w:ascii="Segoe UI" w:eastAsia="Times New Roman" w:hAnsi="Segoe UI" w:cs="Segoe UI"/>
          <w:color w:val="222222"/>
          <w:kern w:val="0"/>
          <w:sz w:val="32"/>
          <w:szCs w:val="32"/>
          <w14:ligatures w14:val="none"/>
        </w:rPr>
        <w:lastRenderedPageBreak/>
        <w:t xml:space="preserve">The shells are exposed in the walls of Grand Canyon in a 2-metre layer of rock called the Whitmore </w:t>
      </w:r>
      <w:proofErr w:type="spellStart"/>
      <w:r w:rsidRPr="00507CB3">
        <w:rPr>
          <w:rFonts w:ascii="Segoe UI" w:eastAsia="Times New Roman" w:hAnsi="Segoe UI" w:cs="Segoe UI"/>
          <w:color w:val="222222"/>
          <w:kern w:val="0"/>
          <w:sz w:val="32"/>
          <w:szCs w:val="32"/>
          <w14:ligatures w14:val="none"/>
        </w:rPr>
        <w:t>Nautiloid</w:t>
      </w:r>
      <w:proofErr w:type="spellEnd"/>
      <w:r w:rsidRPr="00507CB3">
        <w:rPr>
          <w:rFonts w:ascii="Segoe UI" w:eastAsia="Times New Roman" w:hAnsi="Segoe UI" w:cs="Segoe UI"/>
          <w:color w:val="222222"/>
          <w:kern w:val="0"/>
          <w:sz w:val="32"/>
          <w:szCs w:val="32"/>
          <w14:ligatures w14:val="none"/>
        </w:rPr>
        <w:t xml:space="preserve"> Bed. It’s a huge bed that extends over 300 km (200 miles), as far west as Las Vegas, Nevada.</w:t>
      </w:r>
    </w:p>
    <w:p w14:paraId="4178DB1E" w14:textId="77777777" w:rsidR="00507CB3" w:rsidRPr="00507CB3" w:rsidRDefault="00507CB3" w:rsidP="00507CB3">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507CB3">
        <w:rPr>
          <w:rFonts w:ascii="Segoe UI" w:eastAsia="Times New Roman" w:hAnsi="Segoe UI" w:cs="Segoe UI"/>
          <w:color w:val="222222"/>
          <w:kern w:val="0"/>
          <w:sz w:val="32"/>
          <w:szCs w:val="32"/>
          <w14:ligatures w14:val="none"/>
        </w:rPr>
        <w:t>“I believe the bed was formed by an underwater mud flow,” Steve said. “The water was full of mud, what we call a slurry, and so was much denser than the surrounding water. The slurry rushed down the steep slopes of the underwater mountains, gathering speed like an avalanche. And it careered across the ocean floor as fast as a semi on the freeway.”</w:t>
      </w:r>
    </w:p>
    <w:p w14:paraId="547ADC0C" w14:textId="77777777" w:rsidR="00507CB3" w:rsidRPr="00507CB3" w:rsidRDefault="00507CB3" w:rsidP="00507CB3">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507CB3">
        <w:rPr>
          <w:rFonts w:ascii="Segoe UI" w:eastAsia="Times New Roman" w:hAnsi="Segoe UI" w:cs="Segoe UI"/>
          <w:color w:val="222222"/>
          <w:kern w:val="0"/>
          <w:sz w:val="32"/>
          <w:szCs w:val="32"/>
          <w14:ligatures w14:val="none"/>
        </w:rPr>
        <w:t xml:space="preserve">“As the avalanche swept past it trapped the </w:t>
      </w:r>
      <w:proofErr w:type="spellStart"/>
      <w:r w:rsidRPr="00507CB3">
        <w:rPr>
          <w:rFonts w:ascii="Segoe UI" w:eastAsia="Times New Roman" w:hAnsi="Segoe UI" w:cs="Segoe UI"/>
          <w:color w:val="222222"/>
          <w:kern w:val="0"/>
          <w:sz w:val="32"/>
          <w:szCs w:val="32"/>
          <w14:ligatures w14:val="none"/>
        </w:rPr>
        <w:t>nautiloids</w:t>
      </w:r>
      <w:proofErr w:type="spellEnd"/>
      <w:r w:rsidRPr="00507CB3">
        <w:rPr>
          <w:rFonts w:ascii="Segoe UI" w:eastAsia="Times New Roman" w:hAnsi="Segoe UI" w:cs="Segoe UI"/>
          <w:color w:val="222222"/>
          <w:kern w:val="0"/>
          <w:sz w:val="32"/>
          <w:szCs w:val="32"/>
          <w14:ligatures w14:val="none"/>
        </w:rPr>
        <w:t xml:space="preserve"> and carried them along. I believe that these mud flows were highly </w:t>
      </w:r>
      <w:proofErr w:type="gramStart"/>
      <w:r w:rsidRPr="00507CB3">
        <w:rPr>
          <w:rFonts w:ascii="Segoe UI" w:eastAsia="Times New Roman" w:hAnsi="Segoe UI" w:cs="Segoe UI"/>
          <w:color w:val="222222"/>
          <w:kern w:val="0"/>
          <w:sz w:val="32"/>
          <w:szCs w:val="32"/>
          <w14:ligatures w14:val="none"/>
        </w:rPr>
        <w:t>pressurized</w:t>
      </w:r>
      <w:proofErr w:type="gramEnd"/>
      <w:r w:rsidRPr="00507CB3">
        <w:rPr>
          <w:rFonts w:ascii="Segoe UI" w:eastAsia="Times New Roman" w:hAnsi="Segoe UI" w:cs="Segoe UI"/>
          <w:color w:val="222222"/>
          <w:kern w:val="0"/>
          <w:sz w:val="32"/>
          <w:szCs w:val="32"/>
          <w14:ligatures w14:val="none"/>
        </w:rPr>
        <w:t xml:space="preserve"> and the fluid kept the sand and mud in suspension. It works like a water cushion and has very low friction, so the mud flow careers across the flat surface of the ocean floor for hundreds of miles.”</w:t>
      </w:r>
    </w:p>
    <w:p w14:paraId="0858A383" w14:textId="77777777" w:rsidR="00507CB3" w:rsidRPr="00507CB3" w:rsidRDefault="00507CB3" w:rsidP="00507CB3">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507CB3">
        <w:rPr>
          <w:rFonts w:ascii="Segoe UI" w:eastAsia="Times New Roman" w:hAnsi="Segoe UI" w:cs="Segoe UI"/>
          <w:color w:val="222222"/>
          <w:kern w:val="0"/>
          <w:sz w:val="32"/>
          <w:szCs w:val="32"/>
          <w14:ligatures w14:val="none"/>
        </w:rPr>
        <w:t xml:space="preserve">“These flows can change suddenly. A </w:t>
      </w:r>
      <w:proofErr w:type="gramStart"/>
      <w:r w:rsidRPr="00507CB3">
        <w:rPr>
          <w:rFonts w:ascii="Segoe UI" w:eastAsia="Times New Roman" w:hAnsi="Segoe UI" w:cs="Segoe UI"/>
          <w:color w:val="222222"/>
          <w:kern w:val="0"/>
          <w:sz w:val="32"/>
          <w:szCs w:val="32"/>
          <w14:ligatures w14:val="none"/>
        </w:rPr>
        <w:t>high speed</w:t>
      </w:r>
      <w:proofErr w:type="gramEnd"/>
      <w:r w:rsidRPr="00507CB3">
        <w:rPr>
          <w:rFonts w:ascii="Segoe UI" w:eastAsia="Times New Roman" w:hAnsi="Segoe UI" w:cs="Segoe UI"/>
          <w:color w:val="222222"/>
          <w:kern w:val="0"/>
          <w:sz w:val="32"/>
          <w:szCs w:val="32"/>
          <w14:ligatures w14:val="none"/>
        </w:rPr>
        <w:t xml:space="preserve"> slurry can start out as a laminar flow, where the fluid travels in regular, streamlined paths. Then, it can suddenly turn turbulent where the fluid flow is curly and irregular. You can see the same effect in the smoke from a candle that has just been put out.”</w:t>
      </w:r>
    </w:p>
    <w:p w14:paraId="4B858253" w14:textId="77777777" w:rsidR="00507CB3" w:rsidRPr="00507CB3" w:rsidRDefault="00507CB3" w:rsidP="00507CB3">
      <w:pPr>
        <w:widowControl/>
        <w:shd w:val="clear" w:color="auto" w:fill="FFFFFF"/>
        <w:jc w:val="center"/>
        <w:rPr>
          <w:rFonts w:ascii="Segoe UI" w:eastAsia="Times New Roman" w:hAnsi="Segoe UI" w:cs="Segoe UI"/>
          <w:i/>
          <w:iCs/>
          <w:color w:val="009EE0"/>
          <w:kern w:val="0"/>
          <w:sz w:val="32"/>
          <w:szCs w:val="32"/>
          <w14:ligatures w14:val="none"/>
        </w:rPr>
      </w:pPr>
      <w:r w:rsidRPr="00507CB3">
        <w:rPr>
          <w:rFonts w:ascii="Segoe UI" w:eastAsia="Times New Roman" w:hAnsi="Segoe UI" w:cs="Segoe UI"/>
          <w:i/>
          <w:iCs/>
          <w:color w:val="009EE0"/>
          <w:kern w:val="0"/>
          <w:sz w:val="32"/>
          <w:szCs w:val="32"/>
          <w14:ligatures w14:val="none"/>
        </w:rPr>
        <w:lastRenderedPageBreak/>
        <w:t>There is real science in measuring amounts of radioisotopes, but age is an interpretation of these amounts.</w:t>
      </w:r>
    </w:p>
    <w:p w14:paraId="5BE58AA9" w14:textId="77777777" w:rsidR="00507CB3" w:rsidRPr="00507CB3" w:rsidRDefault="00507CB3" w:rsidP="00507CB3">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507CB3">
        <w:rPr>
          <w:rFonts w:ascii="Segoe UI" w:eastAsia="Times New Roman" w:hAnsi="Segoe UI" w:cs="Segoe UI"/>
          <w:color w:val="222222"/>
          <w:kern w:val="0"/>
          <w:sz w:val="32"/>
          <w:szCs w:val="32"/>
          <w14:ligatures w14:val="none"/>
        </w:rPr>
        <w:t xml:space="preserve">“Turbulent flow can’t carry the </w:t>
      </w:r>
      <w:proofErr w:type="gramStart"/>
      <w:r w:rsidRPr="00507CB3">
        <w:rPr>
          <w:rFonts w:ascii="Segoe UI" w:eastAsia="Times New Roman" w:hAnsi="Segoe UI" w:cs="Segoe UI"/>
          <w:color w:val="222222"/>
          <w:kern w:val="0"/>
          <w:sz w:val="32"/>
          <w:szCs w:val="32"/>
          <w14:ligatures w14:val="none"/>
        </w:rPr>
        <w:t>mud</w:t>
      </w:r>
      <w:proofErr w:type="gramEnd"/>
      <w:r w:rsidRPr="00507CB3">
        <w:rPr>
          <w:rFonts w:ascii="Segoe UI" w:eastAsia="Times New Roman" w:hAnsi="Segoe UI" w:cs="Segoe UI"/>
          <w:color w:val="222222"/>
          <w:kern w:val="0"/>
          <w:sz w:val="32"/>
          <w:szCs w:val="32"/>
          <w14:ligatures w14:val="none"/>
        </w:rPr>
        <w:t xml:space="preserve"> so it dumps its load suddenly across the ocean floor.”</w:t>
      </w:r>
    </w:p>
    <w:p w14:paraId="10054D70" w14:textId="77777777" w:rsidR="00507CB3" w:rsidRPr="00507CB3" w:rsidRDefault="00507CB3" w:rsidP="00507CB3">
      <w:pPr>
        <w:widowControl/>
        <w:shd w:val="clear" w:color="auto" w:fill="FFFFFF"/>
        <w:spacing w:line="428" w:lineRule="atLeast"/>
        <w:rPr>
          <w:rFonts w:ascii="Segoe UI" w:eastAsia="Times New Roman" w:hAnsi="Segoe UI" w:cs="Segoe UI"/>
          <w:color w:val="222222"/>
          <w:kern w:val="0"/>
          <w:sz w:val="32"/>
          <w:szCs w:val="32"/>
          <w14:ligatures w14:val="none"/>
        </w:rPr>
      </w:pPr>
      <w:r w:rsidRPr="00507CB3">
        <w:rPr>
          <w:rFonts w:ascii="Segoe UI" w:eastAsia="Times New Roman" w:hAnsi="Segoe UI" w:cs="Segoe UI"/>
          <w:color w:val="222222"/>
          <w:kern w:val="0"/>
          <w:sz w:val="32"/>
          <w:szCs w:val="32"/>
          <w14:ligatures w14:val="none"/>
        </w:rPr>
        <w:t xml:space="preserve">“And that is what happened to the </w:t>
      </w:r>
      <w:proofErr w:type="spellStart"/>
      <w:r w:rsidRPr="00507CB3">
        <w:rPr>
          <w:rFonts w:ascii="Segoe UI" w:eastAsia="Times New Roman" w:hAnsi="Segoe UI" w:cs="Segoe UI"/>
          <w:color w:val="222222"/>
          <w:kern w:val="0"/>
          <w:sz w:val="32"/>
          <w:szCs w:val="32"/>
          <w14:ligatures w14:val="none"/>
        </w:rPr>
        <w:t>nautiloid</w:t>
      </w:r>
      <w:proofErr w:type="spellEnd"/>
      <w:r w:rsidRPr="00507CB3">
        <w:rPr>
          <w:rFonts w:ascii="Segoe UI" w:eastAsia="Times New Roman" w:hAnsi="Segoe UI" w:cs="Segoe UI"/>
          <w:color w:val="222222"/>
          <w:kern w:val="0"/>
          <w:sz w:val="32"/>
          <w:szCs w:val="32"/>
          <w14:ligatures w14:val="none"/>
        </w:rPr>
        <w:t xml:space="preserve"> shells. They were deposited quickly, frozen in time. One in every seven is standing </w:t>
      </w:r>
      <w:proofErr w:type="gramStart"/>
      <w:r w:rsidRPr="00507CB3">
        <w:rPr>
          <w:rFonts w:ascii="Segoe UI" w:eastAsia="Times New Roman" w:hAnsi="Segoe UI" w:cs="Segoe UI"/>
          <w:color w:val="222222"/>
          <w:kern w:val="0"/>
          <w:sz w:val="32"/>
          <w:szCs w:val="32"/>
          <w14:ligatures w14:val="none"/>
        </w:rPr>
        <w:t>vertical</w:t>
      </w:r>
      <w:proofErr w:type="gramEnd"/>
      <w:r w:rsidRPr="00507CB3">
        <w:rPr>
          <w:rFonts w:ascii="Segoe UI" w:eastAsia="Times New Roman" w:hAnsi="Segoe UI" w:cs="Segoe UI"/>
          <w:color w:val="222222"/>
          <w:kern w:val="0"/>
          <w:sz w:val="32"/>
          <w:szCs w:val="32"/>
          <w14:ligatures w14:val="none"/>
        </w:rPr>
        <w:t xml:space="preserve"> in the bed. The others tend to point the same way indicating the direction of the slurry flow. It’s a very interesting arrangement of fossils.”</w:t>
      </w:r>
    </w:p>
    <w:p w14:paraId="36788593" w14:textId="77777777" w:rsidR="00507CB3" w:rsidRPr="00507CB3" w:rsidRDefault="00507CB3" w:rsidP="00507CB3">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507CB3">
        <w:rPr>
          <w:rFonts w:ascii="Segoe UI" w:eastAsia="Times New Roman" w:hAnsi="Segoe UI" w:cs="Segoe UI"/>
          <w:color w:val="222222"/>
          <w:kern w:val="0"/>
          <w:sz w:val="32"/>
          <w:szCs w:val="32"/>
          <w14:ligatures w14:val="none"/>
        </w:rPr>
        <w:t xml:space="preserve">For a long </w:t>
      </w:r>
      <w:proofErr w:type="gramStart"/>
      <w:r w:rsidRPr="00507CB3">
        <w:rPr>
          <w:rFonts w:ascii="Segoe UI" w:eastAsia="Times New Roman" w:hAnsi="Segoe UI" w:cs="Segoe UI"/>
          <w:color w:val="222222"/>
          <w:kern w:val="0"/>
          <w:sz w:val="32"/>
          <w:szCs w:val="32"/>
          <w14:ligatures w14:val="none"/>
        </w:rPr>
        <w:t>time</w:t>
      </w:r>
      <w:proofErr w:type="gramEnd"/>
      <w:r w:rsidRPr="00507CB3">
        <w:rPr>
          <w:rFonts w:ascii="Segoe UI" w:eastAsia="Times New Roman" w:hAnsi="Segoe UI" w:cs="Segoe UI"/>
          <w:color w:val="222222"/>
          <w:kern w:val="0"/>
          <w:sz w:val="32"/>
          <w:szCs w:val="32"/>
          <w14:ligatures w14:val="none"/>
        </w:rPr>
        <w:t xml:space="preserve"> geologists have thought that limestone rock, like the rock containing the </w:t>
      </w:r>
      <w:proofErr w:type="spellStart"/>
      <w:r w:rsidRPr="00507CB3">
        <w:rPr>
          <w:rFonts w:ascii="Segoe UI" w:eastAsia="Times New Roman" w:hAnsi="Segoe UI" w:cs="Segoe UI"/>
          <w:color w:val="222222"/>
          <w:kern w:val="0"/>
          <w:sz w:val="32"/>
          <w:szCs w:val="32"/>
          <w14:ligatures w14:val="none"/>
        </w:rPr>
        <w:t>nautiloid</w:t>
      </w:r>
      <w:proofErr w:type="spellEnd"/>
      <w:r w:rsidRPr="00507CB3">
        <w:rPr>
          <w:rFonts w:ascii="Segoe UI" w:eastAsia="Times New Roman" w:hAnsi="Segoe UI" w:cs="Segoe UI"/>
          <w:color w:val="222222"/>
          <w:kern w:val="0"/>
          <w:sz w:val="32"/>
          <w:szCs w:val="32"/>
          <w14:ligatures w14:val="none"/>
        </w:rPr>
        <w:t xml:space="preserve"> fossils, takes many thousands of years to form. “But this bed formed rapidly,” Steve said, “like in minutes. There’s something like 40 or 50 cubic </w:t>
      </w:r>
      <w:proofErr w:type="spellStart"/>
      <w:r w:rsidRPr="00507CB3">
        <w:rPr>
          <w:rFonts w:ascii="Segoe UI" w:eastAsia="Times New Roman" w:hAnsi="Segoe UI" w:cs="Segoe UI"/>
          <w:color w:val="222222"/>
          <w:kern w:val="0"/>
          <w:sz w:val="32"/>
          <w:szCs w:val="32"/>
          <w14:ligatures w14:val="none"/>
        </w:rPr>
        <w:t>kilometres</w:t>
      </w:r>
      <w:proofErr w:type="spellEnd"/>
      <w:r w:rsidRPr="00507CB3">
        <w:rPr>
          <w:rFonts w:ascii="Segoe UI" w:eastAsia="Times New Roman" w:hAnsi="Segoe UI" w:cs="Segoe UI"/>
          <w:color w:val="222222"/>
          <w:kern w:val="0"/>
          <w:sz w:val="32"/>
          <w:szCs w:val="32"/>
          <w14:ligatures w14:val="none"/>
        </w:rPr>
        <w:t xml:space="preserve"> of sediment in that bed and it was all deposited rapidly. This bed alone illustrates the title of my book, </w:t>
      </w:r>
      <w:r w:rsidRPr="00507CB3">
        <w:rPr>
          <w:rFonts w:ascii="Segoe UI" w:eastAsia="Times New Roman" w:hAnsi="Segoe UI" w:cs="Segoe UI"/>
          <w:i/>
          <w:iCs/>
          <w:color w:val="222222"/>
          <w:kern w:val="0"/>
          <w:sz w:val="32"/>
          <w:szCs w:val="32"/>
          <w14:ligatures w14:val="none"/>
        </w:rPr>
        <w:t>Grand Canyon, Monument to Catastrophe</w:t>
      </w:r>
      <w:r w:rsidRPr="00507CB3">
        <w:rPr>
          <w:rFonts w:ascii="Segoe UI" w:eastAsia="Times New Roman" w:hAnsi="Segoe UI" w:cs="Segoe UI"/>
          <w:color w:val="222222"/>
          <w:kern w:val="0"/>
          <w:sz w:val="32"/>
          <w:szCs w:val="32"/>
          <w14:ligatures w14:val="none"/>
        </w:rPr>
        <w:t>.”</w:t>
      </w:r>
    </w:p>
    <w:p w14:paraId="48A9219B" w14:textId="77777777" w:rsidR="00507CB3" w:rsidRPr="00507CB3" w:rsidRDefault="00507CB3" w:rsidP="009B2563">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507CB3">
        <w:rPr>
          <w:rFonts w:ascii="Segoe UI" w:eastAsia="Times New Roman" w:hAnsi="Segoe UI" w:cs="Segoe UI"/>
          <w:b/>
          <w:bCs/>
          <w:color w:val="000000"/>
          <w:kern w:val="0"/>
          <w:sz w:val="32"/>
          <w:szCs w:val="32"/>
          <w14:ligatures w14:val="none"/>
        </w:rPr>
        <w:t>Radioactive dating research</w:t>
      </w:r>
    </w:p>
    <w:p w14:paraId="1B7B22E8" w14:textId="77777777" w:rsidR="00507CB3" w:rsidRPr="00507CB3" w:rsidRDefault="00507CB3" w:rsidP="00507CB3">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507CB3">
        <w:rPr>
          <w:rFonts w:ascii="Segoe UI" w:eastAsia="Times New Roman" w:hAnsi="Segoe UI" w:cs="Segoe UI"/>
          <w:color w:val="222222"/>
          <w:kern w:val="0"/>
          <w:sz w:val="32"/>
          <w:szCs w:val="32"/>
          <w14:ligatures w14:val="none"/>
        </w:rPr>
        <w:t xml:space="preserve">One of the big obstacles to the idea of a young earth is radioactive dating. Steve has researched this for many </w:t>
      </w:r>
      <w:proofErr w:type="gramStart"/>
      <w:r w:rsidRPr="00507CB3">
        <w:rPr>
          <w:rFonts w:ascii="Segoe UI" w:eastAsia="Times New Roman" w:hAnsi="Segoe UI" w:cs="Segoe UI"/>
          <w:color w:val="222222"/>
          <w:kern w:val="0"/>
          <w:sz w:val="32"/>
          <w:szCs w:val="32"/>
          <w14:ligatures w14:val="none"/>
        </w:rPr>
        <w:t>years, and</w:t>
      </w:r>
      <w:proofErr w:type="gramEnd"/>
      <w:r w:rsidRPr="00507CB3">
        <w:rPr>
          <w:rFonts w:ascii="Segoe UI" w:eastAsia="Times New Roman" w:hAnsi="Segoe UI" w:cs="Segoe UI"/>
          <w:color w:val="222222"/>
          <w:kern w:val="0"/>
          <w:sz w:val="32"/>
          <w:szCs w:val="32"/>
          <w14:ligatures w14:val="none"/>
        </w:rPr>
        <w:t xml:space="preserve"> found that there are lots of problems with the methods. He said, “I don’t feel particularly fulfilled by having people say that I debunked radioisotope dating. There is real science </w:t>
      </w:r>
      <w:r w:rsidRPr="00507CB3">
        <w:rPr>
          <w:rFonts w:ascii="Segoe UI" w:eastAsia="Times New Roman" w:hAnsi="Segoe UI" w:cs="Segoe UI"/>
          <w:color w:val="222222"/>
          <w:kern w:val="0"/>
          <w:sz w:val="32"/>
          <w:szCs w:val="32"/>
          <w14:ligatures w14:val="none"/>
        </w:rPr>
        <w:lastRenderedPageBreak/>
        <w:t>in measuring amounts of radioisotopes, but age is an </w:t>
      </w:r>
      <w:r w:rsidRPr="00507CB3">
        <w:rPr>
          <w:rFonts w:ascii="Segoe UI" w:eastAsia="Times New Roman" w:hAnsi="Segoe UI" w:cs="Segoe UI"/>
          <w:i/>
          <w:iCs/>
          <w:color w:val="222222"/>
          <w:kern w:val="0"/>
          <w:sz w:val="32"/>
          <w:szCs w:val="32"/>
          <w14:ligatures w14:val="none"/>
        </w:rPr>
        <w:t>interpretation</w:t>
      </w:r>
      <w:r w:rsidRPr="00507CB3">
        <w:rPr>
          <w:rFonts w:ascii="Segoe UI" w:eastAsia="Times New Roman" w:hAnsi="Segoe UI" w:cs="Segoe UI"/>
          <w:color w:val="222222"/>
          <w:kern w:val="0"/>
          <w:sz w:val="32"/>
          <w:szCs w:val="32"/>
          <w14:ligatures w14:val="none"/>
        </w:rPr>
        <w:t xml:space="preserve"> of these amounts. My research shows it is </w:t>
      </w:r>
      <w:proofErr w:type="gramStart"/>
      <w:r w:rsidRPr="00507CB3">
        <w:rPr>
          <w:rFonts w:ascii="Segoe UI" w:eastAsia="Times New Roman" w:hAnsi="Segoe UI" w:cs="Segoe UI"/>
          <w:color w:val="222222"/>
          <w:kern w:val="0"/>
          <w:sz w:val="32"/>
          <w:szCs w:val="32"/>
          <w14:ligatures w14:val="none"/>
        </w:rPr>
        <w:t>a faulty</w:t>
      </w:r>
      <w:proofErr w:type="gramEnd"/>
      <w:r w:rsidRPr="00507CB3">
        <w:rPr>
          <w:rFonts w:ascii="Segoe UI" w:eastAsia="Times New Roman" w:hAnsi="Segoe UI" w:cs="Segoe UI"/>
          <w:color w:val="222222"/>
          <w:kern w:val="0"/>
          <w:sz w:val="32"/>
          <w:szCs w:val="32"/>
          <w14:ligatures w14:val="none"/>
        </w:rPr>
        <w:t xml:space="preserve"> interpretation. I’ve been trying to figure out the real explanation for the radioisotope abundances. I don’t think things have been successfully dated by radioisotope methods.”</w:t>
      </w:r>
    </w:p>
    <w:p w14:paraId="5DF6F1D3" w14:textId="77777777" w:rsidR="00507CB3" w:rsidRPr="00507CB3" w:rsidRDefault="00507CB3" w:rsidP="00507CB3">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507CB3">
        <w:rPr>
          <w:rFonts w:ascii="Segoe UI" w:eastAsia="Times New Roman" w:hAnsi="Segoe UI" w:cs="Segoe UI"/>
          <w:color w:val="222222"/>
          <w:kern w:val="0"/>
          <w:sz w:val="32"/>
          <w:szCs w:val="32"/>
          <w14:ligatures w14:val="none"/>
        </w:rPr>
        <w:t xml:space="preserve">He spent 14 years </w:t>
      </w:r>
      <w:proofErr w:type="spellStart"/>
      <w:r w:rsidRPr="00507CB3">
        <w:rPr>
          <w:rFonts w:ascii="Segoe UI" w:eastAsia="Times New Roman" w:hAnsi="Segoe UI" w:cs="Segoe UI"/>
          <w:color w:val="222222"/>
          <w:kern w:val="0"/>
          <w:sz w:val="32"/>
          <w:szCs w:val="32"/>
          <w14:ligatures w14:val="none"/>
        </w:rPr>
        <w:t>analysing</w:t>
      </w:r>
      <w:proofErr w:type="spellEnd"/>
      <w:r w:rsidRPr="00507CB3">
        <w:rPr>
          <w:rFonts w:ascii="Segoe UI" w:eastAsia="Times New Roman" w:hAnsi="Segoe UI" w:cs="Segoe UI"/>
          <w:color w:val="222222"/>
          <w:kern w:val="0"/>
          <w:sz w:val="32"/>
          <w:szCs w:val="32"/>
          <w14:ligatures w14:val="none"/>
        </w:rPr>
        <w:t xml:space="preserve"> radioisotopes in samples from rocks known as the Cardenas Basalt deep within Grand Canyon.</w:t>
      </w:r>
      <w:r w:rsidRPr="00507CB3">
        <w:rPr>
          <w:rFonts w:ascii="Segoe UI" w:eastAsia="Times New Roman" w:hAnsi="Segoe UI" w:cs="Segoe UI"/>
          <w:color w:val="222222"/>
          <w:kern w:val="0"/>
          <w:sz w:val="32"/>
          <w:szCs w:val="32"/>
          <w:vertAlign w:val="superscript"/>
          <w14:ligatures w14:val="none"/>
        </w:rPr>
        <w:t>5</w:t>
      </w:r>
      <w:r w:rsidRPr="00507CB3">
        <w:rPr>
          <w:rFonts w:ascii="Segoe UI" w:eastAsia="Times New Roman" w:hAnsi="Segoe UI" w:cs="Segoe UI"/>
          <w:color w:val="222222"/>
          <w:kern w:val="0"/>
          <w:sz w:val="32"/>
          <w:szCs w:val="32"/>
          <w14:ligatures w14:val="none"/>
        </w:rPr>
        <w:t xml:space="preserve"> This igneous rock </w:t>
      </w:r>
      <w:proofErr w:type="gramStart"/>
      <w:r w:rsidRPr="00507CB3">
        <w:rPr>
          <w:rFonts w:ascii="Segoe UI" w:eastAsia="Times New Roman" w:hAnsi="Segoe UI" w:cs="Segoe UI"/>
          <w:color w:val="222222"/>
          <w:kern w:val="0"/>
          <w:sz w:val="32"/>
          <w:szCs w:val="32"/>
          <w14:ligatures w14:val="none"/>
        </w:rPr>
        <w:t>is considered to be</w:t>
      </w:r>
      <w:proofErr w:type="gramEnd"/>
      <w:r w:rsidRPr="00507CB3">
        <w:rPr>
          <w:rFonts w:ascii="Segoe UI" w:eastAsia="Times New Roman" w:hAnsi="Segoe UI" w:cs="Segoe UI"/>
          <w:color w:val="222222"/>
          <w:kern w:val="0"/>
          <w:sz w:val="32"/>
          <w:szCs w:val="32"/>
          <w14:ligatures w14:val="none"/>
        </w:rPr>
        <w:t xml:space="preserve"> over one billion years old. “I was able to ‘date’ samples from many different locations using different dating methods based on potassium-argon and rubidium-strontium analyses. The methods gave different ages. How can supposedly ‘infallible’ methods do that? </w:t>
      </w:r>
      <w:proofErr w:type="gramStart"/>
      <w:r w:rsidRPr="00507CB3">
        <w:rPr>
          <w:rFonts w:ascii="Segoe UI" w:eastAsia="Times New Roman" w:hAnsi="Segoe UI" w:cs="Segoe UI"/>
          <w:color w:val="222222"/>
          <w:kern w:val="0"/>
          <w:sz w:val="32"/>
          <w:szCs w:val="32"/>
          <w14:ligatures w14:val="none"/>
        </w:rPr>
        <w:t>Obviously</w:t>
      </w:r>
      <w:proofErr w:type="gramEnd"/>
      <w:r w:rsidRPr="00507CB3">
        <w:rPr>
          <w:rFonts w:ascii="Segoe UI" w:eastAsia="Times New Roman" w:hAnsi="Segoe UI" w:cs="Segoe UI"/>
          <w:color w:val="222222"/>
          <w:kern w:val="0"/>
          <w:sz w:val="32"/>
          <w:szCs w:val="32"/>
          <w14:ligatures w14:val="none"/>
        </w:rPr>
        <w:t xml:space="preserve"> the assumptions are wrong.”</w:t>
      </w:r>
    </w:p>
    <w:p w14:paraId="65A819CC" w14:textId="77777777" w:rsidR="00507CB3" w:rsidRPr="00507CB3" w:rsidRDefault="00507CB3" w:rsidP="00507CB3">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507CB3">
        <w:rPr>
          <w:rFonts w:ascii="Segoe UI" w:eastAsia="Times New Roman" w:hAnsi="Segoe UI" w:cs="Segoe UI"/>
          <w:color w:val="222222"/>
          <w:kern w:val="0"/>
          <w:sz w:val="32"/>
          <w:szCs w:val="32"/>
          <w14:ligatures w14:val="none"/>
        </w:rPr>
        <w:t xml:space="preserve">Steve has also ‘dated’ some lava flows from the young volcanoes at the top of </w:t>
      </w:r>
      <w:proofErr w:type="gramStart"/>
      <w:r w:rsidRPr="00507CB3">
        <w:rPr>
          <w:rFonts w:ascii="Segoe UI" w:eastAsia="Times New Roman" w:hAnsi="Segoe UI" w:cs="Segoe UI"/>
          <w:color w:val="222222"/>
          <w:kern w:val="0"/>
          <w:sz w:val="32"/>
          <w:szCs w:val="32"/>
          <w14:ligatures w14:val="none"/>
        </w:rPr>
        <w:t>Grand</w:t>
      </w:r>
      <w:proofErr w:type="gramEnd"/>
      <w:r w:rsidRPr="00507CB3">
        <w:rPr>
          <w:rFonts w:ascii="Segoe UI" w:eastAsia="Times New Roman" w:hAnsi="Segoe UI" w:cs="Segoe UI"/>
          <w:color w:val="222222"/>
          <w:kern w:val="0"/>
          <w:sz w:val="32"/>
          <w:szCs w:val="32"/>
          <w14:ligatures w14:val="none"/>
        </w:rPr>
        <w:t xml:space="preserve"> Canyon. Once again, he used two different methods: rubidium-strontium and potassium-argon. And again, the dates from the different methods did not agree. Even one internationally known researcher on radioisotope dating admitted to Steve that half of the ‘dates’ from whole-rock samples from Grand Canyon are wrong.</w:t>
      </w:r>
    </w:p>
    <w:p w14:paraId="7CF28165" w14:textId="77777777" w:rsidR="00507CB3" w:rsidRPr="00507CB3" w:rsidRDefault="00507CB3" w:rsidP="00507CB3">
      <w:pPr>
        <w:widowControl/>
        <w:jc w:val="center"/>
        <w:rPr>
          <w:rFonts w:ascii="Segoe UI" w:eastAsia="Times New Roman" w:hAnsi="Segoe UI" w:cs="Segoe UI"/>
          <w:i/>
          <w:iCs/>
          <w:color w:val="009EE0"/>
          <w:kern w:val="0"/>
          <w:sz w:val="32"/>
          <w:szCs w:val="32"/>
          <w14:ligatures w14:val="none"/>
        </w:rPr>
      </w:pPr>
      <w:r w:rsidRPr="00507CB3">
        <w:rPr>
          <w:rFonts w:ascii="Segoe UI" w:eastAsia="Times New Roman" w:hAnsi="Segoe UI" w:cs="Segoe UI"/>
          <w:i/>
          <w:iCs/>
          <w:color w:val="009EE0"/>
          <w:kern w:val="0"/>
          <w:sz w:val="32"/>
          <w:szCs w:val="32"/>
          <w14:ligatures w14:val="none"/>
        </w:rPr>
        <w:t xml:space="preserve">There’s something like 40 or 50 cubic </w:t>
      </w:r>
      <w:proofErr w:type="spellStart"/>
      <w:r w:rsidRPr="00507CB3">
        <w:rPr>
          <w:rFonts w:ascii="Segoe UI" w:eastAsia="Times New Roman" w:hAnsi="Segoe UI" w:cs="Segoe UI"/>
          <w:i/>
          <w:iCs/>
          <w:color w:val="009EE0"/>
          <w:kern w:val="0"/>
          <w:sz w:val="32"/>
          <w:szCs w:val="32"/>
          <w14:ligatures w14:val="none"/>
        </w:rPr>
        <w:t>kilometres</w:t>
      </w:r>
      <w:proofErr w:type="spellEnd"/>
      <w:r w:rsidRPr="00507CB3">
        <w:rPr>
          <w:rFonts w:ascii="Segoe UI" w:eastAsia="Times New Roman" w:hAnsi="Segoe UI" w:cs="Segoe UI"/>
          <w:i/>
          <w:iCs/>
          <w:color w:val="009EE0"/>
          <w:kern w:val="0"/>
          <w:sz w:val="32"/>
          <w:szCs w:val="32"/>
          <w14:ligatures w14:val="none"/>
        </w:rPr>
        <w:t xml:space="preserve"> of sediment in that bed and it was all deposited rapidly.</w:t>
      </w:r>
    </w:p>
    <w:p w14:paraId="7E5AFB2B" w14:textId="77777777" w:rsidR="00507CB3" w:rsidRPr="00507CB3" w:rsidRDefault="00507CB3" w:rsidP="00507CB3">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507CB3">
        <w:rPr>
          <w:rFonts w:ascii="Segoe UI" w:eastAsia="Times New Roman" w:hAnsi="Segoe UI" w:cs="Segoe UI"/>
          <w:color w:val="222222"/>
          <w:kern w:val="0"/>
          <w:sz w:val="32"/>
          <w:szCs w:val="32"/>
          <w14:ligatures w14:val="none"/>
        </w:rPr>
        <w:lastRenderedPageBreak/>
        <w:t xml:space="preserve">Steve discovered a very concealed secret about potassium argon dating </w:t>
      </w:r>
      <w:proofErr w:type="gramStart"/>
      <w:r w:rsidRPr="00507CB3">
        <w:rPr>
          <w:rFonts w:ascii="Segoe UI" w:eastAsia="Times New Roman" w:hAnsi="Segoe UI" w:cs="Segoe UI"/>
          <w:color w:val="222222"/>
          <w:kern w:val="0"/>
          <w:sz w:val="32"/>
          <w:szCs w:val="32"/>
          <w14:ligatures w14:val="none"/>
        </w:rPr>
        <w:t>that further challenges</w:t>
      </w:r>
      <w:proofErr w:type="gramEnd"/>
      <w:r w:rsidRPr="00507CB3">
        <w:rPr>
          <w:rFonts w:ascii="Segoe UI" w:eastAsia="Times New Roman" w:hAnsi="Segoe UI" w:cs="Segoe UI"/>
          <w:color w:val="222222"/>
          <w:kern w:val="0"/>
          <w:sz w:val="32"/>
          <w:szCs w:val="32"/>
          <w14:ligatures w14:val="none"/>
        </w:rPr>
        <w:t xml:space="preserve"> the basic assumptions of the method. From his rock samples he carefully separated minerals such as pyroxene and olivine, which contain very little potassium, and dated these with conventional potassium argon techniques. In one example, Steve selected pyroxene crystals from samples of rock from the new lava dome on Mt St Helens. The rock was only 11 years old when he collected </w:t>
      </w:r>
      <w:proofErr w:type="gramStart"/>
      <w:r w:rsidRPr="00507CB3">
        <w:rPr>
          <w:rFonts w:ascii="Segoe UI" w:eastAsia="Times New Roman" w:hAnsi="Segoe UI" w:cs="Segoe UI"/>
          <w:color w:val="222222"/>
          <w:kern w:val="0"/>
          <w:sz w:val="32"/>
          <w:szCs w:val="32"/>
          <w14:ligatures w14:val="none"/>
        </w:rPr>
        <w:t>them</w:t>
      </w:r>
      <w:proofErr w:type="gramEnd"/>
      <w:r w:rsidRPr="00507CB3">
        <w:rPr>
          <w:rFonts w:ascii="Segoe UI" w:eastAsia="Times New Roman" w:hAnsi="Segoe UI" w:cs="Segoe UI"/>
          <w:color w:val="222222"/>
          <w:kern w:val="0"/>
          <w:sz w:val="32"/>
          <w:szCs w:val="32"/>
          <w14:ligatures w14:val="none"/>
        </w:rPr>
        <w:t xml:space="preserve"> yet the pyroxene gave dates of two million years and more.</w:t>
      </w:r>
    </w:p>
    <w:p w14:paraId="0362AE04" w14:textId="77777777" w:rsidR="00507CB3" w:rsidRPr="00507CB3" w:rsidRDefault="00507CB3" w:rsidP="00507CB3">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507CB3">
        <w:rPr>
          <w:rFonts w:ascii="Segoe UI" w:eastAsia="Times New Roman" w:hAnsi="Segoe UI" w:cs="Segoe UI"/>
          <w:color w:val="222222"/>
          <w:kern w:val="0"/>
          <w:sz w:val="32"/>
          <w:szCs w:val="32"/>
          <w14:ligatures w14:val="none"/>
        </w:rPr>
        <w:t xml:space="preserve">He also collected rocks from one of the more recent lavas (geologically speaking) that had flowed into the </w:t>
      </w:r>
      <w:proofErr w:type="gramStart"/>
      <w:r w:rsidRPr="00507CB3">
        <w:rPr>
          <w:rFonts w:ascii="Segoe UI" w:eastAsia="Times New Roman" w:hAnsi="Segoe UI" w:cs="Segoe UI"/>
          <w:color w:val="222222"/>
          <w:kern w:val="0"/>
          <w:sz w:val="32"/>
          <w:szCs w:val="32"/>
          <w14:ligatures w14:val="none"/>
        </w:rPr>
        <w:t>canyon, and</w:t>
      </w:r>
      <w:proofErr w:type="gramEnd"/>
      <w:r w:rsidRPr="00507CB3">
        <w:rPr>
          <w:rFonts w:ascii="Segoe UI" w:eastAsia="Times New Roman" w:hAnsi="Segoe UI" w:cs="Segoe UI"/>
          <w:color w:val="222222"/>
          <w:kern w:val="0"/>
          <w:sz w:val="32"/>
          <w:szCs w:val="32"/>
          <w14:ligatures w14:val="none"/>
        </w:rPr>
        <w:t xml:space="preserve"> separated a very pure extract of olivine. The labs found it had virtually no potassium in </w:t>
      </w:r>
      <w:proofErr w:type="gramStart"/>
      <w:r w:rsidRPr="00507CB3">
        <w:rPr>
          <w:rFonts w:ascii="Segoe UI" w:eastAsia="Times New Roman" w:hAnsi="Segoe UI" w:cs="Segoe UI"/>
          <w:color w:val="222222"/>
          <w:kern w:val="0"/>
          <w:sz w:val="32"/>
          <w:szCs w:val="32"/>
          <w14:ligatures w14:val="none"/>
        </w:rPr>
        <w:t>it, but</w:t>
      </w:r>
      <w:proofErr w:type="gramEnd"/>
      <w:r w:rsidRPr="00507CB3">
        <w:rPr>
          <w:rFonts w:ascii="Segoe UI" w:eastAsia="Times New Roman" w:hAnsi="Segoe UI" w:cs="Segoe UI"/>
          <w:color w:val="222222"/>
          <w:kern w:val="0"/>
          <w:sz w:val="32"/>
          <w:szCs w:val="32"/>
          <w14:ligatures w14:val="none"/>
        </w:rPr>
        <w:t xml:space="preserve"> contained lots of </w:t>
      </w:r>
      <w:proofErr w:type="gramStart"/>
      <w:r w:rsidRPr="00507CB3">
        <w:rPr>
          <w:rFonts w:ascii="Segoe UI" w:eastAsia="Times New Roman" w:hAnsi="Segoe UI" w:cs="Segoe UI"/>
          <w:color w:val="222222"/>
          <w:kern w:val="0"/>
          <w:sz w:val="32"/>
          <w:szCs w:val="32"/>
          <w14:ligatures w14:val="none"/>
        </w:rPr>
        <w:t>argon</w:t>
      </w:r>
      <w:proofErr w:type="gramEnd"/>
      <w:r w:rsidRPr="00507CB3">
        <w:rPr>
          <w:rFonts w:ascii="Segoe UI" w:eastAsia="Times New Roman" w:hAnsi="Segoe UI" w:cs="Segoe UI"/>
          <w:color w:val="222222"/>
          <w:kern w:val="0"/>
          <w:sz w:val="32"/>
          <w:szCs w:val="32"/>
          <w14:ligatures w14:val="none"/>
        </w:rPr>
        <w:t>. That means the argon did not come from the radioactive decay of potassium but was trapped within the mineral when the rock crystallized.</w:t>
      </w:r>
    </w:p>
    <w:p w14:paraId="7BBA79A2" w14:textId="77777777" w:rsidR="00507CB3" w:rsidRPr="00507CB3" w:rsidRDefault="00507CB3" w:rsidP="00507CB3">
      <w:pPr>
        <w:widowControl/>
        <w:shd w:val="clear" w:color="auto" w:fill="FFFFFF"/>
        <w:spacing w:line="360" w:lineRule="atLeast"/>
        <w:rPr>
          <w:rFonts w:ascii="Segoe UI" w:eastAsia="Times New Roman" w:hAnsi="Segoe UI" w:cs="Segoe UI"/>
          <w:color w:val="222222"/>
          <w:kern w:val="0"/>
          <w:sz w:val="32"/>
          <w:szCs w:val="32"/>
          <w14:ligatures w14:val="none"/>
        </w:rPr>
      </w:pPr>
      <w:r w:rsidRPr="00507CB3">
        <w:rPr>
          <w:rFonts w:ascii="Segoe UI" w:eastAsia="Times New Roman" w:hAnsi="Segoe UI" w:cs="Segoe UI"/>
          <w:color w:val="222222"/>
          <w:kern w:val="0"/>
          <w:sz w:val="32"/>
          <w:szCs w:val="32"/>
          <w14:ligatures w14:val="none"/>
        </w:rPr>
        <w:t>“That is a bombshell for potassium argon dating,” Steve said. “It shows the fundamental assumption of the method (that there is no argon initially) is flawed. It shocked the scientists doing the work in the labs.”</w:t>
      </w:r>
    </w:p>
    <w:p w14:paraId="3BD9462B" w14:textId="77777777" w:rsidR="00507CB3" w:rsidRPr="00507CB3" w:rsidRDefault="00507CB3" w:rsidP="00507CB3">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507CB3">
        <w:rPr>
          <w:rFonts w:ascii="Segoe UI" w:eastAsia="Times New Roman" w:hAnsi="Segoe UI" w:cs="Segoe UI"/>
          <w:b/>
          <w:bCs/>
          <w:color w:val="000000"/>
          <w:kern w:val="0"/>
          <w:sz w:val="32"/>
          <w:szCs w:val="32"/>
          <w14:ligatures w14:val="none"/>
        </w:rPr>
        <w:t>Large-scale Flood models</w:t>
      </w:r>
    </w:p>
    <w:p w14:paraId="1965C574" w14:textId="77777777" w:rsidR="00507CB3" w:rsidRPr="00507CB3" w:rsidRDefault="00507CB3" w:rsidP="00507CB3">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507CB3">
        <w:rPr>
          <w:rFonts w:ascii="Segoe UI" w:eastAsia="Times New Roman" w:hAnsi="Segoe UI" w:cs="Segoe UI"/>
          <w:color w:val="222222"/>
          <w:kern w:val="0"/>
          <w:sz w:val="32"/>
          <w:szCs w:val="32"/>
          <w14:ligatures w14:val="none"/>
        </w:rPr>
        <w:lastRenderedPageBreak/>
        <w:t>In 1994, Steve, along with five other PhDs from a variety of specialties, published a paper about catastrophic plate tectonics, at the International Conference on Creationism in Pittsburgh, Pennsylvania.</w:t>
      </w:r>
      <w:r w:rsidRPr="00507CB3">
        <w:rPr>
          <w:rFonts w:ascii="Segoe UI" w:eastAsia="Times New Roman" w:hAnsi="Segoe UI" w:cs="Segoe UI"/>
          <w:color w:val="222222"/>
          <w:kern w:val="0"/>
          <w:sz w:val="32"/>
          <w:szCs w:val="32"/>
          <w:vertAlign w:val="superscript"/>
          <w14:ligatures w14:val="none"/>
        </w:rPr>
        <w:t>6</w:t>
      </w:r>
      <w:r w:rsidRPr="00507CB3">
        <w:rPr>
          <w:rFonts w:ascii="Segoe UI" w:eastAsia="Times New Roman" w:hAnsi="Segoe UI" w:cs="Segoe UI"/>
          <w:color w:val="222222"/>
          <w:kern w:val="0"/>
          <w:sz w:val="32"/>
          <w:szCs w:val="32"/>
          <w14:ligatures w14:val="none"/>
        </w:rPr>
        <w:t xml:space="preserve"> CPT was a little controversial at that time, and still is. In that paper, the creationist scientists described the Flood as a global tectonic event powered by the gravitational pull of the sea floor as it plunged into the earth’s mantle. In their model the plates moved during the Flood catastrophe, not at rates of </w:t>
      </w:r>
      <w:proofErr w:type="spellStart"/>
      <w:r w:rsidRPr="00507CB3">
        <w:rPr>
          <w:rFonts w:ascii="Segoe UI" w:eastAsia="Times New Roman" w:hAnsi="Segoe UI" w:cs="Segoe UI"/>
          <w:color w:val="222222"/>
          <w:kern w:val="0"/>
          <w:sz w:val="32"/>
          <w:szCs w:val="32"/>
          <w14:ligatures w14:val="none"/>
        </w:rPr>
        <w:t>centimetres</w:t>
      </w:r>
      <w:proofErr w:type="spellEnd"/>
      <w:r w:rsidRPr="00507CB3">
        <w:rPr>
          <w:rFonts w:ascii="Segoe UI" w:eastAsia="Times New Roman" w:hAnsi="Segoe UI" w:cs="Segoe UI"/>
          <w:color w:val="222222"/>
          <w:kern w:val="0"/>
          <w:sz w:val="32"/>
          <w:szCs w:val="32"/>
          <w14:ligatures w14:val="none"/>
        </w:rPr>
        <w:t xml:space="preserve"> per year, but at </w:t>
      </w:r>
      <w:proofErr w:type="spellStart"/>
      <w:r w:rsidRPr="00507CB3">
        <w:rPr>
          <w:rFonts w:ascii="Segoe UI" w:eastAsia="Times New Roman" w:hAnsi="Segoe UI" w:cs="Segoe UI"/>
          <w:color w:val="222222"/>
          <w:kern w:val="0"/>
          <w:sz w:val="32"/>
          <w:szCs w:val="32"/>
          <w14:ligatures w14:val="none"/>
        </w:rPr>
        <w:t>metres</w:t>
      </w:r>
      <w:proofErr w:type="spellEnd"/>
      <w:r w:rsidRPr="00507CB3">
        <w:rPr>
          <w:rFonts w:ascii="Segoe UI" w:eastAsia="Times New Roman" w:hAnsi="Segoe UI" w:cs="Segoe UI"/>
          <w:color w:val="222222"/>
          <w:kern w:val="0"/>
          <w:sz w:val="32"/>
          <w:szCs w:val="32"/>
          <w14:ligatures w14:val="none"/>
        </w:rPr>
        <w:t xml:space="preserve"> per second. The CPT model explains many of the features of the earth including the uplift of the mountains at the end of the Flood. These were pushed up </w:t>
      </w:r>
      <w:proofErr w:type="gramStart"/>
      <w:r w:rsidRPr="00507CB3">
        <w:rPr>
          <w:rFonts w:ascii="Segoe UI" w:eastAsia="Times New Roman" w:hAnsi="Segoe UI" w:cs="Segoe UI"/>
          <w:color w:val="222222"/>
          <w:kern w:val="0"/>
          <w:sz w:val="32"/>
          <w:szCs w:val="32"/>
          <w14:ligatures w14:val="none"/>
        </w:rPr>
        <w:t>as a result of</w:t>
      </w:r>
      <w:proofErr w:type="gramEnd"/>
      <w:r w:rsidRPr="00507CB3">
        <w:rPr>
          <w:rFonts w:ascii="Segoe UI" w:eastAsia="Times New Roman" w:hAnsi="Segoe UI" w:cs="Segoe UI"/>
          <w:color w:val="222222"/>
          <w:kern w:val="0"/>
          <w:sz w:val="32"/>
          <w:szCs w:val="32"/>
          <w14:ligatures w14:val="none"/>
        </w:rPr>
        <w:t xml:space="preserve"> plate collision, again, rapidly.</w:t>
      </w:r>
    </w:p>
    <w:p w14:paraId="7054A0D8" w14:textId="77777777" w:rsidR="00507CB3" w:rsidRPr="00507CB3" w:rsidRDefault="00507CB3" w:rsidP="00507CB3">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507CB3">
        <w:rPr>
          <w:rFonts w:ascii="Segoe UI" w:eastAsia="Times New Roman" w:hAnsi="Segoe UI" w:cs="Segoe UI"/>
          <w:color w:val="222222"/>
          <w:kern w:val="0"/>
          <w:sz w:val="32"/>
          <w:szCs w:val="32"/>
          <w14:ligatures w14:val="none"/>
        </w:rPr>
        <w:t>“Before that paper,” Steve said, “there wasn’t really a tectonic model for the Genesis Flood. Whitcomb and Morris in their classic work </w:t>
      </w:r>
      <w:r w:rsidRPr="00507CB3">
        <w:rPr>
          <w:rFonts w:ascii="Segoe UI" w:eastAsia="Times New Roman" w:hAnsi="Segoe UI" w:cs="Segoe UI"/>
          <w:i/>
          <w:iCs/>
          <w:color w:val="222222"/>
          <w:kern w:val="0"/>
          <w:sz w:val="32"/>
          <w:szCs w:val="32"/>
          <w14:ligatures w14:val="none"/>
        </w:rPr>
        <w:t>The Genesis Flood</w:t>
      </w:r>
      <w:r w:rsidRPr="00507CB3">
        <w:rPr>
          <w:rFonts w:ascii="Segoe UI" w:eastAsia="Times New Roman" w:hAnsi="Segoe UI" w:cs="Segoe UI"/>
          <w:color w:val="222222"/>
          <w:kern w:val="0"/>
          <w:sz w:val="32"/>
          <w:szCs w:val="32"/>
          <w14:ligatures w14:val="none"/>
        </w:rPr>
        <w:t xml:space="preserve"> did not have a tectonics emphasis. They didn’t need to because they </w:t>
      </w:r>
      <w:proofErr w:type="gramStart"/>
      <w:r w:rsidRPr="00507CB3">
        <w:rPr>
          <w:rFonts w:ascii="Segoe UI" w:eastAsia="Times New Roman" w:hAnsi="Segoe UI" w:cs="Segoe UI"/>
          <w:color w:val="222222"/>
          <w:kern w:val="0"/>
          <w:sz w:val="32"/>
          <w:szCs w:val="32"/>
          <w14:ligatures w14:val="none"/>
        </w:rPr>
        <w:t>published</w:t>
      </w:r>
      <w:proofErr w:type="gramEnd"/>
      <w:r w:rsidRPr="00507CB3">
        <w:rPr>
          <w:rFonts w:ascii="Segoe UI" w:eastAsia="Times New Roman" w:hAnsi="Segoe UI" w:cs="Segoe UI"/>
          <w:color w:val="222222"/>
          <w:kern w:val="0"/>
          <w:sz w:val="32"/>
          <w:szCs w:val="32"/>
          <w14:ligatures w14:val="none"/>
        </w:rPr>
        <w:t xml:space="preserve"> in 1961 before global tectonics became popular. But with the publication of our paper, plate tectonics is now a creationist option. This means that Flood geology is in a very healthy situation, especially since there are now other creationist theories out there as well.”</w:t>
      </w:r>
    </w:p>
    <w:p w14:paraId="79AB7706" w14:textId="77777777" w:rsidR="00507CB3" w:rsidRPr="00507CB3" w:rsidRDefault="00507CB3" w:rsidP="00507CB3">
      <w:pPr>
        <w:widowControl/>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507CB3">
        <w:rPr>
          <w:rFonts w:ascii="Segoe UI" w:eastAsia="Times New Roman" w:hAnsi="Segoe UI" w:cs="Segoe UI"/>
          <w:b/>
          <w:bCs/>
          <w:color w:val="000000"/>
          <w:kern w:val="0"/>
          <w:sz w:val="32"/>
          <w:szCs w:val="32"/>
          <w14:ligatures w14:val="none"/>
        </w:rPr>
        <w:t>The race-track flume</w:t>
      </w:r>
    </w:p>
    <w:p w14:paraId="42022B6C" w14:textId="52612579" w:rsidR="00507CB3" w:rsidRPr="00507CB3" w:rsidRDefault="00507CB3" w:rsidP="00507CB3">
      <w:pPr>
        <w:widowControl/>
        <w:rPr>
          <w:rFonts w:ascii="Times New Roman" w:eastAsia="Times New Roman" w:hAnsi="Times New Roman" w:cs="Times New Roman"/>
          <w:kern w:val="0"/>
          <w:sz w:val="32"/>
          <w:szCs w:val="32"/>
          <w14:ligatures w14:val="none"/>
        </w:rPr>
      </w:pPr>
      <w:r w:rsidRPr="00DE4822">
        <w:rPr>
          <w:rFonts w:ascii="Times New Roman" w:eastAsia="Times New Roman" w:hAnsi="Times New Roman" w:cs="Times New Roman"/>
          <w:noProof/>
          <w:kern w:val="0"/>
          <w:sz w:val="32"/>
          <w:szCs w:val="32"/>
          <w14:ligatures w14:val="none"/>
        </w:rPr>
        <w:lastRenderedPageBreak/>
        <w:drawing>
          <wp:inline distT="0" distB="0" distL="0" distR="0" wp14:anchorId="7BB26E2B" wp14:editId="257F71AB">
            <wp:extent cx="3273136" cy="3859278"/>
            <wp:effectExtent l="0" t="0" r="3810" b="8255"/>
            <wp:docPr id="1281235904" name="Picture 11" descr="Steve Aus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teve Aust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8735" cy="3865879"/>
                    </a:xfrm>
                    <a:prstGeom prst="rect">
                      <a:avLst/>
                    </a:prstGeom>
                    <a:noFill/>
                    <a:ln>
                      <a:noFill/>
                    </a:ln>
                  </pic:spPr>
                </pic:pic>
              </a:graphicData>
            </a:graphic>
          </wp:inline>
        </w:drawing>
      </w:r>
    </w:p>
    <w:p w14:paraId="6848AD04" w14:textId="253868C4" w:rsidR="00507CB3" w:rsidRPr="00507CB3" w:rsidRDefault="00507CB3" w:rsidP="0069212A">
      <w:pPr>
        <w:widowControl/>
        <w:tabs>
          <w:tab w:val="left" w:pos="8313"/>
        </w:tabs>
        <w:spacing w:after="240" w:line="357" w:lineRule="atLeast"/>
        <w:rPr>
          <w:rFonts w:ascii="Times New Roman" w:eastAsia="Times New Roman" w:hAnsi="Times New Roman" w:cs="Times New Roman"/>
          <w:kern w:val="0"/>
          <w:sz w:val="32"/>
          <w:szCs w:val="32"/>
          <w14:ligatures w14:val="none"/>
        </w:rPr>
      </w:pPr>
      <w:r w:rsidRPr="00507CB3">
        <w:rPr>
          <w:rFonts w:ascii="Times New Roman" w:eastAsia="Times New Roman" w:hAnsi="Times New Roman" w:cs="Times New Roman"/>
          <w:kern w:val="0"/>
          <w:sz w:val="32"/>
          <w:szCs w:val="32"/>
          <w14:ligatures w14:val="none"/>
        </w:rPr>
        <w:t>Steve still has big ambitions for geological research.</w:t>
      </w:r>
      <w:r w:rsidR="0069212A">
        <w:rPr>
          <w:rFonts w:ascii="Times New Roman" w:eastAsia="Times New Roman" w:hAnsi="Times New Roman" w:cs="Times New Roman"/>
          <w:kern w:val="0"/>
          <w:sz w:val="32"/>
          <w:szCs w:val="32"/>
          <w14:ligatures w14:val="none"/>
        </w:rPr>
        <w:tab/>
      </w:r>
    </w:p>
    <w:p w14:paraId="47226A0A" w14:textId="77777777" w:rsidR="00507CB3" w:rsidRPr="00507CB3" w:rsidRDefault="00507CB3" w:rsidP="00507CB3">
      <w:pPr>
        <w:widowControl/>
        <w:spacing w:after="240" w:line="357" w:lineRule="atLeast"/>
        <w:rPr>
          <w:rFonts w:ascii="Times New Roman" w:eastAsia="Times New Roman" w:hAnsi="Times New Roman" w:cs="Times New Roman"/>
          <w:kern w:val="0"/>
          <w:sz w:val="32"/>
          <w:szCs w:val="32"/>
          <w14:ligatures w14:val="none"/>
        </w:rPr>
      </w:pPr>
      <w:r w:rsidRPr="00507CB3">
        <w:rPr>
          <w:rFonts w:ascii="Times New Roman" w:eastAsia="Times New Roman" w:hAnsi="Times New Roman" w:cs="Times New Roman"/>
          <w:kern w:val="0"/>
          <w:sz w:val="32"/>
          <w:szCs w:val="32"/>
          <w14:ligatures w14:val="none"/>
        </w:rPr>
        <w:t xml:space="preserve">“I want to build a race-track flume,” he said. “It will hold enough water to fill two swimming pools. The channel containing the water will be like an oval </w:t>
      </w:r>
      <w:proofErr w:type="gramStart"/>
      <w:r w:rsidRPr="00507CB3">
        <w:rPr>
          <w:rFonts w:ascii="Times New Roman" w:eastAsia="Times New Roman" w:hAnsi="Times New Roman" w:cs="Times New Roman"/>
          <w:kern w:val="0"/>
          <w:sz w:val="32"/>
          <w:szCs w:val="32"/>
          <w14:ligatures w14:val="none"/>
        </w:rPr>
        <w:t>race track</w:t>
      </w:r>
      <w:proofErr w:type="gramEnd"/>
      <w:r w:rsidRPr="00507CB3">
        <w:rPr>
          <w:rFonts w:ascii="Times New Roman" w:eastAsia="Times New Roman" w:hAnsi="Times New Roman" w:cs="Times New Roman"/>
          <w:kern w:val="0"/>
          <w:sz w:val="32"/>
          <w:szCs w:val="32"/>
          <w14:ligatures w14:val="none"/>
        </w:rPr>
        <w:t xml:space="preserve"> and I’ll circulate the water with lots of moving paddles.”</w:t>
      </w:r>
    </w:p>
    <w:p w14:paraId="0E4AD794" w14:textId="77777777" w:rsidR="00507CB3" w:rsidRPr="00507CB3" w:rsidRDefault="00507CB3" w:rsidP="00507CB3">
      <w:pPr>
        <w:widowControl/>
        <w:spacing w:line="357" w:lineRule="atLeast"/>
        <w:rPr>
          <w:rFonts w:ascii="Times New Roman" w:eastAsia="Times New Roman" w:hAnsi="Times New Roman" w:cs="Times New Roman"/>
          <w:kern w:val="0"/>
          <w:sz w:val="32"/>
          <w:szCs w:val="32"/>
          <w14:ligatures w14:val="none"/>
        </w:rPr>
      </w:pPr>
      <w:r w:rsidRPr="00507CB3">
        <w:rPr>
          <w:rFonts w:ascii="Times New Roman" w:eastAsia="Times New Roman" w:hAnsi="Times New Roman" w:cs="Times New Roman"/>
          <w:kern w:val="0"/>
          <w:sz w:val="32"/>
          <w:szCs w:val="32"/>
          <w14:ligatures w14:val="none"/>
        </w:rPr>
        <w:t>“I want to make shale with it,” Steve said.</w:t>
      </w:r>
      <w:r w:rsidRPr="00507CB3">
        <w:rPr>
          <w:rFonts w:ascii="Times New Roman" w:eastAsia="Times New Roman" w:hAnsi="Times New Roman" w:cs="Times New Roman"/>
          <w:kern w:val="0"/>
          <w:sz w:val="32"/>
          <w:szCs w:val="32"/>
          <w:vertAlign w:val="superscript"/>
          <w14:ligatures w14:val="none"/>
        </w:rPr>
        <w:t>2</w:t>
      </w:r>
      <w:r w:rsidRPr="00507CB3">
        <w:rPr>
          <w:rFonts w:ascii="Times New Roman" w:eastAsia="Times New Roman" w:hAnsi="Times New Roman" w:cs="Times New Roman"/>
          <w:kern w:val="0"/>
          <w:sz w:val="32"/>
          <w:szCs w:val="32"/>
          <w14:ligatures w14:val="none"/>
        </w:rPr>
        <w:t> </w:t>
      </w:r>
    </w:p>
    <w:p w14:paraId="683D095A" w14:textId="77777777" w:rsidR="00507CB3" w:rsidRPr="00507CB3" w:rsidRDefault="00507CB3" w:rsidP="00507CB3">
      <w:pPr>
        <w:widowControl/>
        <w:spacing w:after="240" w:line="357" w:lineRule="atLeast"/>
        <w:rPr>
          <w:rFonts w:ascii="Times New Roman" w:eastAsia="Times New Roman" w:hAnsi="Times New Roman" w:cs="Times New Roman"/>
          <w:kern w:val="0"/>
          <w:sz w:val="32"/>
          <w:szCs w:val="32"/>
          <w14:ligatures w14:val="none"/>
        </w:rPr>
      </w:pPr>
      <w:r w:rsidRPr="00507CB3">
        <w:rPr>
          <w:rFonts w:ascii="Times New Roman" w:eastAsia="Times New Roman" w:hAnsi="Times New Roman" w:cs="Times New Roman"/>
          <w:kern w:val="0"/>
          <w:sz w:val="32"/>
          <w:szCs w:val="32"/>
          <w14:ligatures w14:val="none"/>
        </w:rPr>
        <w:t>The standard thinking is that shale forms slowly over long periods of time in quiet, still water, but Steve is convinced it forms in fast-flowing water.</w:t>
      </w:r>
    </w:p>
    <w:p w14:paraId="089CB191" w14:textId="77777777" w:rsidR="00507CB3" w:rsidRPr="00507CB3" w:rsidRDefault="00507CB3" w:rsidP="00507CB3">
      <w:pPr>
        <w:widowControl/>
        <w:spacing w:line="360" w:lineRule="atLeast"/>
        <w:rPr>
          <w:rFonts w:ascii="Times New Roman" w:eastAsia="Times New Roman" w:hAnsi="Times New Roman" w:cs="Times New Roman"/>
          <w:kern w:val="0"/>
          <w:sz w:val="32"/>
          <w:szCs w:val="32"/>
          <w14:ligatures w14:val="none"/>
        </w:rPr>
      </w:pPr>
      <w:r w:rsidRPr="00507CB3">
        <w:rPr>
          <w:rFonts w:ascii="Times New Roman" w:eastAsia="Times New Roman" w:hAnsi="Times New Roman" w:cs="Times New Roman"/>
          <w:kern w:val="0"/>
          <w:sz w:val="32"/>
          <w:szCs w:val="32"/>
          <w14:ligatures w14:val="none"/>
        </w:rPr>
        <w:t xml:space="preserve">“I want to create the boundary between the clean and muddy water. If we can understand the hydrodynamics of the </w:t>
      </w:r>
      <w:proofErr w:type="gramStart"/>
      <w:r w:rsidRPr="00507CB3">
        <w:rPr>
          <w:rFonts w:ascii="Times New Roman" w:eastAsia="Times New Roman" w:hAnsi="Times New Roman" w:cs="Times New Roman"/>
          <w:kern w:val="0"/>
          <w:sz w:val="32"/>
          <w:szCs w:val="32"/>
          <w14:ligatures w14:val="none"/>
        </w:rPr>
        <w:t>boundary</w:t>
      </w:r>
      <w:proofErr w:type="gramEnd"/>
      <w:r w:rsidRPr="00507CB3">
        <w:rPr>
          <w:rFonts w:ascii="Times New Roman" w:eastAsia="Times New Roman" w:hAnsi="Times New Roman" w:cs="Times New Roman"/>
          <w:kern w:val="0"/>
          <w:sz w:val="32"/>
          <w:szCs w:val="32"/>
          <w14:ligatures w14:val="none"/>
        </w:rPr>
        <w:t xml:space="preserve"> we will know how the flow deposits </w:t>
      </w:r>
      <w:r w:rsidRPr="00507CB3">
        <w:rPr>
          <w:rFonts w:ascii="Times New Roman" w:eastAsia="Times New Roman" w:hAnsi="Times New Roman" w:cs="Times New Roman"/>
          <w:kern w:val="0"/>
          <w:sz w:val="32"/>
          <w:szCs w:val="32"/>
          <w14:ligatures w14:val="none"/>
        </w:rPr>
        <w:lastRenderedPageBreak/>
        <w:t>thinly laminated sediment. It needs to be big so it can run about three times faster than flumes in use at present.”</w:t>
      </w:r>
    </w:p>
    <w:p w14:paraId="7E54C26B" w14:textId="77777777" w:rsidR="00507CB3" w:rsidRPr="00507CB3" w:rsidRDefault="00507CB3" w:rsidP="00507CB3">
      <w:pPr>
        <w:widowControl/>
        <w:spacing w:after="240" w:line="357" w:lineRule="atLeast"/>
        <w:rPr>
          <w:rFonts w:ascii="Times New Roman" w:eastAsia="Times New Roman" w:hAnsi="Times New Roman" w:cs="Times New Roman"/>
          <w:kern w:val="0"/>
          <w:sz w:val="32"/>
          <w:szCs w:val="32"/>
          <w14:ligatures w14:val="none"/>
        </w:rPr>
      </w:pPr>
      <w:r w:rsidRPr="00507CB3">
        <w:rPr>
          <w:rFonts w:ascii="Times New Roman" w:eastAsia="Times New Roman" w:hAnsi="Times New Roman" w:cs="Times New Roman"/>
          <w:kern w:val="0"/>
          <w:sz w:val="32"/>
          <w:szCs w:val="32"/>
          <w14:ligatures w14:val="none"/>
        </w:rPr>
        <w:t xml:space="preserve">Steve believes that lots of shale layers were built like this including the Marcellus Shale in the Appalachians, the Pierre Shale in the </w:t>
      </w:r>
      <w:proofErr w:type="gramStart"/>
      <w:r w:rsidRPr="00507CB3">
        <w:rPr>
          <w:rFonts w:ascii="Times New Roman" w:eastAsia="Times New Roman" w:hAnsi="Times New Roman" w:cs="Times New Roman"/>
          <w:kern w:val="0"/>
          <w:sz w:val="32"/>
          <w:szCs w:val="32"/>
          <w14:ligatures w14:val="none"/>
        </w:rPr>
        <w:t>Rockies</w:t>
      </w:r>
      <w:proofErr w:type="gramEnd"/>
      <w:r w:rsidRPr="00507CB3">
        <w:rPr>
          <w:rFonts w:ascii="Times New Roman" w:eastAsia="Times New Roman" w:hAnsi="Times New Roman" w:cs="Times New Roman"/>
          <w:kern w:val="0"/>
          <w:sz w:val="32"/>
          <w:szCs w:val="32"/>
          <w14:ligatures w14:val="none"/>
        </w:rPr>
        <w:t xml:space="preserve"> and the Bright Angel Shale in </w:t>
      </w:r>
      <w:proofErr w:type="gramStart"/>
      <w:r w:rsidRPr="00507CB3">
        <w:rPr>
          <w:rFonts w:ascii="Times New Roman" w:eastAsia="Times New Roman" w:hAnsi="Times New Roman" w:cs="Times New Roman"/>
          <w:kern w:val="0"/>
          <w:sz w:val="32"/>
          <w:szCs w:val="32"/>
          <w14:ligatures w14:val="none"/>
        </w:rPr>
        <w:t>Grand</w:t>
      </w:r>
      <w:proofErr w:type="gramEnd"/>
      <w:r w:rsidRPr="00507CB3">
        <w:rPr>
          <w:rFonts w:ascii="Times New Roman" w:eastAsia="Times New Roman" w:hAnsi="Times New Roman" w:cs="Times New Roman"/>
          <w:kern w:val="0"/>
          <w:sz w:val="32"/>
          <w:szCs w:val="32"/>
          <w14:ligatures w14:val="none"/>
        </w:rPr>
        <w:t xml:space="preserve"> Canyon.</w:t>
      </w:r>
    </w:p>
    <w:p w14:paraId="14B36C4C" w14:textId="77777777" w:rsidR="00507CB3" w:rsidRPr="00507CB3" w:rsidRDefault="00507CB3" w:rsidP="00507CB3">
      <w:pPr>
        <w:widowControl/>
        <w:spacing w:after="240" w:line="357" w:lineRule="atLeast"/>
        <w:rPr>
          <w:rFonts w:ascii="Times New Roman" w:eastAsia="Times New Roman" w:hAnsi="Times New Roman" w:cs="Times New Roman"/>
          <w:kern w:val="0"/>
          <w:sz w:val="32"/>
          <w:szCs w:val="32"/>
          <w14:ligatures w14:val="none"/>
        </w:rPr>
      </w:pPr>
      <w:r w:rsidRPr="00507CB3">
        <w:rPr>
          <w:rFonts w:ascii="Times New Roman" w:eastAsia="Times New Roman" w:hAnsi="Times New Roman" w:cs="Times New Roman"/>
          <w:kern w:val="0"/>
          <w:sz w:val="32"/>
          <w:szCs w:val="32"/>
          <w14:ligatures w14:val="none"/>
        </w:rPr>
        <w:t>“If I can show that fine strata can be formed rapidly that would account for basically 70% of the stratigraphic record.</w:t>
      </w:r>
      <w:r w:rsidRPr="00507CB3">
        <w:rPr>
          <w:rFonts w:ascii="Times New Roman" w:eastAsia="Times New Roman" w:hAnsi="Times New Roman" w:cs="Times New Roman"/>
          <w:kern w:val="0"/>
          <w:sz w:val="32"/>
          <w:szCs w:val="32"/>
          <w:vertAlign w:val="superscript"/>
          <w14:ligatures w14:val="none"/>
        </w:rPr>
        <w:t>3</w:t>
      </w:r>
      <w:r w:rsidRPr="00507CB3">
        <w:rPr>
          <w:rFonts w:ascii="Times New Roman" w:eastAsia="Times New Roman" w:hAnsi="Times New Roman" w:cs="Times New Roman"/>
          <w:kern w:val="0"/>
          <w:sz w:val="32"/>
          <w:szCs w:val="32"/>
          <w14:ligatures w14:val="none"/>
        </w:rPr>
        <w:t> I believe I can do it with this type of machine.”</w:t>
      </w:r>
    </w:p>
    <w:p w14:paraId="424E68F7" w14:textId="77777777" w:rsidR="00507CB3" w:rsidRPr="00507CB3" w:rsidRDefault="00507CB3" w:rsidP="00507CB3">
      <w:pPr>
        <w:widowControl/>
        <w:pBdr>
          <w:bottom w:val="single" w:sz="6" w:space="1" w:color="auto"/>
        </w:pBdr>
        <w:spacing w:line="357" w:lineRule="atLeast"/>
        <w:rPr>
          <w:rFonts w:ascii="Times New Roman" w:eastAsia="Times New Roman" w:hAnsi="Times New Roman" w:cs="Times New Roman"/>
          <w:kern w:val="0"/>
          <w:sz w:val="32"/>
          <w:szCs w:val="32"/>
          <w14:ligatures w14:val="none"/>
        </w:rPr>
      </w:pPr>
      <w:r w:rsidRPr="00507CB3">
        <w:rPr>
          <w:rFonts w:ascii="Times New Roman" w:eastAsia="Times New Roman" w:hAnsi="Times New Roman" w:cs="Times New Roman"/>
          <w:kern w:val="0"/>
          <w:sz w:val="32"/>
          <w:szCs w:val="32"/>
          <w14:ligatures w14:val="none"/>
        </w:rPr>
        <w:t>“It will make a talking point to the world to show how fine grain rocks form rapidly. And I would like to do it by 2011, the 50</w:t>
      </w:r>
      <w:r w:rsidRPr="00507CB3">
        <w:rPr>
          <w:rFonts w:ascii="Times New Roman" w:eastAsia="Times New Roman" w:hAnsi="Times New Roman" w:cs="Times New Roman"/>
          <w:kern w:val="0"/>
          <w:sz w:val="32"/>
          <w:szCs w:val="32"/>
          <w:vertAlign w:val="superscript"/>
          <w14:ligatures w14:val="none"/>
        </w:rPr>
        <w:t>th</w:t>
      </w:r>
      <w:r w:rsidRPr="00507CB3">
        <w:rPr>
          <w:rFonts w:ascii="Times New Roman" w:eastAsia="Times New Roman" w:hAnsi="Times New Roman" w:cs="Times New Roman"/>
          <w:kern w:val="0"/>
          <w:sz w:val="32"/>
          <w:szCs w:val="32"/>
          <w14:ligatures w14:val="none"/>
        </w:rPr>
        <w:t> anniversary of the publication of </w:t>
      </w:r>
      <w:r w:rsidRPr="00507CB3">
        <w:rPr>
          <w:rFonts w:ascii="Times New Roman" w:eastAsia="Times New Roman" w:hAnsi="Times New Roman" w:cs="Times New Roman"/>
          <w:i/>
          <w:iCs/>
          <w:kern w:val="0"/>
          <w:sz w:val="32"/>
          <w:szCs w:val="32"/>
          <w14:ligatures w14:val="none"/>
        </w:rPr>
        <w:t>The Genesis Flood</w:t>
      </w:r>
      <w:r w:rsidRPr="00507CB3">
        <w:rPr>
          <w:rFonts w:ascii="Times New Roman" w:eastAsia="Times New Roman" w:hAnsi="Times New Roman" w:cs="Times New Roman"/>
          <w:kern w:val="0"/>
          <w:sz w:val="32"/>
          <w:szCs w:val="32"/>
          <w14:ligatures w14:val="none"/>
        </w:rPr>
        <w:t xml:space="preserve">. It would be wonderful to </w:t>
      </w:r>
      <w:proofErr w:type="spellStart"/>
      <w:r w:rsidRPr="00507CB3">
        <w:rPr>
          <w:rFonts w:ascii="Times New Roman" w:eastAsia="Times New Roman" w:hAnsi="Times New Roman" w:cs="Times New Roman"/>
          <w:kern w:val="0"/>
          <w:sz w:val="32"/>
          <w:szCs w:val="32"/>
          <w14:ligatures w14:val="none"/>
        </w:rPr>
        <w:t>honour</w:t>
      </w:r>
      <w:proofErr w:type="spellEnd"/>
      <w:r w:rsidRPr="00507CB3">
        <w:rPr>
          <w:rFonts w:ascii="Times New Roman" w:eastAsia="Times New Roman" w:hAnsi="Times New Roman" w:cs="Times New Roman"/>
          <w:kern w:val="0"/>
          <w:sz w:val="32"/>
          <w:szCs w:val="32"/>
          <w14:ligatures w14:val="none"/>
        </w:rPr>
        <w:t xml:space="preserve"> Henry Morris with a flume that illustrated his ideas on the Flood.”</w:t>
      </w:r>
    </w:p>
    <w:p w14:paraId="37904FB3" w14:textId="77777777" w:rsidR="00B87646" w:rsidRPr="00B87646" w:rsidRDefault="00B87646" w:rsidP="00B87646">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14:ligatures w14:val="none"/>
        </w:rPr>
      </w:pPr>
      <w:r w:rsidRPr="00B87646">
        <w:rPr>
          <w:rFonts w:ascii="Segoe UI" w:eastAsia="Times New Roman" w:hAnsi="Segoe UI" w:cs="Segoe UI"/>
          <w:b/>
          <w:bCs/>
          <w:color w:val="2D2D2D"/>
          <w:kern w:val="36"/>
          <w:sz w:val="44"/>
          <w:szCs w:val="44"/>
          <w14:ligatures w14:val="none"/>
        </w:rPr>
        <w:t>Augustine: young earth creationist</w:t>
      </w:r>
      <w:r w:rsidRPr="00B87646">
        <w:rPr>
          <w:rFonts w:ascii="Segoe UI" w:eastAsia="Times New Roman" w:hAnsi="Segoe UI" w:cs="Segoe UI"/>
          <w:b/>
          <w:bCs/>
          <w:color w:val="2D2D2D"/>
          <w:kern w:val="36"/>
          <w:sz w:val="44"/>
          <w:szCs w:val="44"/>
          <w:vertAlign w:val="superscript"/>
          <w14:ligatures w14:val="none"/>
        </w:rPr>
        <w:t>1</w:t>
      </w:r>
    </w:p>
    <w:p w14:paraId="364E63FD" w14:textId="77777777" w:rsidR="00B87646" w:rsidRPr="00B87646" w:rsidRDefault="00B87646" w:rsidP="00B87646">
      <w:pPr>
        <w:widowControl/>
        <w:shd w:val="clear" w:color="auto" w:fill="FFFFFF"/>
        <w:spacing w:after="150" w:line="308" w:lineRule="atLeast"/>
        <w:outlineLvl w:val="1"/>
        <w:rPr>
          <w:rFonts w:ascii="Segoe UI" w:eastAsia="Times New Roman" w:hAnsi="Segoe UI" w:cs="Segoe UI"/>
          <w:color w:val="333333"/>
          <w:kern w:val="0"/>
          <w:sz w:val="32"/>
          <w:szCs w:val="32"/>
          <w14:ligatures w14:val="none"/>
        </w:rPr>
      </w:pPr>
      <w:r w:rsidRPr="00B87646">
        <w:rPr>
          <w:rFonts w:ascii="Segoe UI" w:eastAsia="Times New Roman" w:hAnsi="Segoe UI" w:cs="Segoe UI"/>
          <w:color w:val="333333"/>
          <w:kern w:val="0"/>
          <w:sz w:val="32"/>
          <w:szCs w:val="32"/>
          <w14:ligatures w14:val="none"/>
        </w:rPr>
        <w:t>—theistic evolutionists take Church Father out of context</w:t>
      </w:r>
    </w:p>
    <w:p w14:paraId="785EB234" w14:textId="77777777" w:rsidR="00B87646" w:rsidRPr="00B87646" w:rsidRDefault="00B87646" w:rsidP="00B87646">
      <w:pPr>
        <w:widowControl/>
        <w:shd w:val="clear" w:color="auto" w:fill="FFFFFF"/>
        <w:spacing w:line="357" w:lineRule="atLeast"/>
        <w:rPr>
          <w:rFonts w:ascii="Segoe UI" w:eastAsia="Times New Roman" w:hAnsi="Segoe UI" w:cs="Segoe UI"/>
          <w:b/>
          <w:bCs/>
          <w:i/>
          <w:iCs/>
          <w:color w:val="222222"/>
          <w:kern w:val="0"/>
          <w:sz w:val="32"/>
          <w:szCs w:val="32"/>
          <w14:ligatures w14:val="none"/>
        </w:rPr>
      </w:pPr>
      <w:r w:rsidRPr="00B87646">
        <w:rPr>
          <w:rFonts w:ascii="Segoe UI" w:eastAsia="Times New Roman" w:hAnsi="Segoe UI" w:cs="Segoe UI"/>
          <w:b/>
          <w:bCs/>
          <w:i/>
          <w:iCs/>
          <w:color w:val="222222"/>
          <w:kern w:val="0"/>
          <w:sz w:val="32"/>
          <w:szCs w:val="32"/>
          <w14:ligatures w14:val="none"/>
        </w:rPr>
        <w:t>by </w:t>
      </w:r>
      <w:hyperlink r:id="rId10" w:history="1">
        <w:r w:rsidRPr="00B87646">
          <w:rPr>
            <w:rFonts w:ascii="Segoe UI" w:eastAsia="Times New Roman" w:hAnsi="Segoe UI" w:cs="Segoe UI"/>
            <w:b/>
            <w:bCs/>
            <w:i/>
            <w:iCs/>
            <w:color w:val="228BF6"/>
            <w:kern w:val="0"/>
            <w:sz w:val="32"/>
            <w:szCs w:val="32"/>
            <w:u w:val="single"/>
            <w14:ligatures w14:val="none"/>
          </w:rPr>
          <w:t>Prof. Benno Zuiddam</w:t>
        </w:r>
      </w:hyperlink>
    </w:p>
    <w:p w14:paraId="63E7782A" w14:textId="52DBDC5D" w:rsidR="00B87646" w:rsidRPr="00B87646" w:rsidRDefault="00B87646" w:rsidP="00B87646">
      <w:pPr>
        <w:widowControl/>
        <w:rPr>
          <w:rFonts w:ascii="Times New Roman" w:eastAsia="Times New Roman" w:hAnsi="Times New Roman" w:cs="Times New Roman"/>
          <w:kern w:val="0"/>
          <w:sz w:val="32"/>
          <w:szCs w:val="32"/>
          <w14:ligatures w14:val="none"/>
        </w:rPr>
      </w:pPr>
      <w:r w:rsidRPr="00B87646">
        <w:rPr>
          <w:rFonts w:ascii="Times New Roman" w:eastAsia="Times New Roman" w:hAnsi="Times New Roman" w:cs="Times New Roman"/>
          <w:kern w:val="0"/>
          <w:sz w:val="32"/>
          <w:szCs w:val="32"/>
          <w14:ligatures w14:val="none"/>
        </w:rPr>
        <w:lastRenderedPageBreak/>
        <w:t>Wikipedia.org</w:t>
      </w:r>
      <w:r w:rsidRPr="00DE4822">
        <w:rPr>
          <w:rFonts w:ascii="Times New Roman" w:eastAsia="Times New Roman" w:hAnsi="Times New Roman" w:cs="Times New Roman"/>
          <w:noProof/>
          <w:kern w:val="0"/>
          <w:sz w:val="32"/>
          <w:szCs w:val="32"/>
          <w14:ligatures w14:val="none"/>
        </w:rPr>
        <w:drawing>
          <wp:inline distT="0" distB="0" distL="0" distR="0" wp14:anchorId="37C910A5" wp14:editId="32FA9F99">
            <wp:extent cx="3044536" cy="4693152"/>
            <wp:effectExtent l="0" t="0" r="3810" b="0"/>
            <wp:docPr id="376756661" name="Picture 15" descr="Augustine, a church father who believed in a young earth, (painting: Botticelli, c.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ugustine, a church father who believed in a young earth, (painting: Botticelli, c. 14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9196" cy="4700335"/>
                    </a:xfrm>
                    <a:prstGeom prst="rect">
                      <a:avLst/>
                    </a:prstGeom>
                    <a:noFill/>
                    <a:ln>
                      <a:noFill/>
                    </a:ln>
                  </pic:spPr>
                </pic:pic>
              </a:graphicData>
            </a:graphic>
          </wp:inline>
        </w:drawing>
      </w:r>
      <w:r w:rsidRPr="00B87646">
        <w:rPr>
          <w:rFonts w:ascii="Times New Roman" w:eastAsia="Times New Roman" w:hAnsi="Times New Roman" w:cs="Times New Roman"/>
          <w:kern w:val="0"/>
          <w:sz w:val="32"/>
          <w:szCs w:val="32"/>
          <w14:ligatures w14:val="none"/>
        </w:rPr>
        <w:t xml:space="preserve">As his theology matured, Augustine abandoned his earlier </w:t>
      </w:r>
      <w:proofErr w:type="spellStart"/>
      <w:r w:rsidRPr="00B87646">
        <w:rPr>
          <w:rFonts w:ascii="Times New Roman" w:eastAsia="Times New Roman" w:hAnsi="Times New Roman" w:cs="Times New Roman"/>
          <w:kern w:val="0"/>
          <w:sz w:val="32"/>
          <w:szCs w:val="32"/>
          <w14:ligatures w14:val="none"/>
        </w:rPr>
        <w:t>allegorizations</w:t>
      </w:r>
      <w:proofErr w:type="spellEnd"/>
      <w:r w:rsidRPr="00B87646">
        <w:rPr>
          <w:rFonts w:ascii="Times New Roman" w:eastAsia="Times New Roman" w:hAnsi="Times New Roman" w:cs="Times New Roman"/>
          <w:kern w:val="0"/>
          <w:sz w:val="32"/>
          <w:szCs w:val="32"/>
          <w14:ligatures w14:val="none"/>
        </w:rPr>
        <w:t xml:space="preserve"> of Genesis that old-earth creationists and theistic evolutionists have latched onto </w:t>
      </w:r>
      <w:proofErr w:type="gramStart"/>
      <w:r w:rsidRPr="00B87646">
        <w:rPr>
          <w:rFonts w:ascii="Times New Roman" w:eastAsia="Times New Roman" w:hAnsi="Times New Roman" w:cs="Times New Roman"/>
          <w:kern w:val="0"/>
          <w:sz w:val="32"/>
          <w:szCs w:val="32"/>
          <w14:ligatures w14:val="none"/>
        </w:rPr>
        <w:t>in an attempt to</w:t>
      </w:r>
      <w:proofErr w:type="gramEnd"/>
      <w:r w:rsidRPr="00B87646">
        <w:rPr>
          <w:rFonts w:ascii="Times New Roman" w:eastAsia="Times New Roman" w:hAnsi="Times New Roman" w:cs="Times New Roman"/>
          <w:kern w:val="0"/>
          <w:sz w:val="32"/>
          <w:szCs w:val="32"/>
          <w14:ligatures w14:val="none"/>
        </w:rPr>
        <w:t xml:space="preserve"> justify adding deep time to the Bible. Furthermore, he always believed in a young earth (painting by Sandro Botticelli, c. 1480).</w:t>
      </w:r>
    </w:p>
    <w:p w14:paraId="41F9C617" w14:textId="77777777" w:rsidR="00B87646" w:rsidRPr="00B87646" w:rsidRDefault="00B87646" w:rsidP="00B87646">
      <w:pPr>
        <w:widowControl/>
        <w:shd w:val="clear" w:color="auto" w:fill="FFFFFF"/>
        <w:spacing w:before="100" w:beforeAutospacing="1" w:after="100" w:afterAutospacing="1" w:line="308" w:lineRule="atLeast"/>
        <w:outlineLvl w:val="1"/>
        <w:rPr>
          <w:rFonts w:ascii="Segoe UI" w:eastAsia="Times New Roman" w:hAnsi="Segoe UI" w:cs="Segoe UI"/>
          <w:color w:val="000000"/>
          <w:kern w:val="0"/>
          <w:sz w:val="32"/>
          <w:szCs w:val="32"/>
          <w14:ligatures w14:val="none"/>
        </w:rPr>
      </w:pPr>
      <w:r w:rsidRPr="00B87646">
        <w:rPr>
          <w:rFonts w:ascii="Segoe UI" w:eastAsia="Times New Roman" w:hAnsi="Segoe UI" w:cs="Segoe UI"/>
          <w:color w:val="000000"/>
          <w:kern w:val="0"/>
          <w:sz w:val="32"/>
          <w:szCs w:val="32"/>
          <w14:ligatures w14:val="none"/>
        </w:rPr>
        <w:t>1) How did St. Augustine read the first chapters of Genesis and why?</w:t>
      </w:r>
    </w:p>
    <w:p w14:paraId="26312A3D" w14:textId="77777777" w:rsidR="00B87646" w:rsidRPr="00B87646" w:rsidRDefault="00B87646" w:rsidP="00B87646">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B87646">
        <w:rPr>
          <w:rFonts w:ascii="Segoe UI" w:eastAsia="Times New Roman" w:hAnsi="Segoe UI" w:cs="Segoe UI"/>
          <w:color w:val="222222"/>
          <w:kern w:val="0"/>
          <w:sz w:val="32"/>
          <w:szCs w:val="32"/>
          <w14:ligatures w14:val="none"/>
        </w:rPr>
        <w:t xml:space="preserve">Augustine read the first eleven chapters of Genesis as God’s revelation. For that </w:t>
      </w:r>
      <w:proofErr w:type="gramStart"/>
      <w:r w:rsidRPr="00B87646">
        <w:rPr>
          <w:rFonts w:ascii="Segoe UI" w:eastAsia="Times New Roman" w:hAnsi="Segoe UI" w:cs="Segoe UI"/>
          <w:color w:val="222222"/>
          <w:kern w:val="0"/>
          <w:sz w:val="32"/>
          <w:szCs w:val="32"/>
          <w14:ligatures w14:val="none"/>
        </w:rPr>
        <w:t>reason</w:t>
      </w:r>
      <w:proofErr w:type="gramEnd"/>
      <w:r w:rsidRPr="00B87646">
        <w:rPr>
          <w:rFonts w:ascii="Segoe UI" w:eastAsia="Times New Roman" w:hAnsi="Segoe UI" w:cs="Segoe UI"/>
          <w:color w:val="222222"/>
          <w:kern w:val="0"/>
          <w:sz w:val="32"/>
          <w:szCs w:val="32"/>
          <w14:ligatures w14:val="none"/>
        </w:rPr>
        <w:t xml:space="preserve"> he took what is described there quite literally.</w:t>
      </w:r>
    </w:p>
    <w:p w14:paraId="472E1D62" w14:textId="77777777" w:rsidR="00B87646" w:rsidRPr="00B87646" w:rsidRDefault="00B87646" w:rsidP="00B87646">
      <w:pPr>
        <w:widowControl/>
        <w:shd w:val="clear" w:color="auto" w:fill="FFFFFF"/>
        <w:spacing w:before="100" w:beforeAutospacing="1" w:after="100" w:afterAutospacing="1" w:line="308" w:lineRule="atLeast"/>
        <w:outlineLvl w:val="1"/>
        <w:rPr>
          <w:rFonts w:ascii="Segoe UI" w:eastAsia="Times New Roman" w:hAnsi="Segoe UI" w:cs="Segoe UI"/>
          <w:color w:val="000000"/>
          <w:kern w:val="0"/>
          <w:sz w:val="32"/>
          <w:szCs w:val="32"/>
          <w14:ligatures w14:val="none"/>
        </w:rPr>
      </w:pPr>
      <w:r w:rsidRPr="00B87646">
        <w:rPr>
          <w:rFonts w:ascii="Segoe UI" w:eastAsia="Times New Roman" w:hAnsi="Segoe UI" w:cs="Segoe UI"/>
          <w:color w:val="000000"/>
          <w:kern w:val="0"/>
          <w:sz w:val="32"/>
          <w:szCs w:val="32"/>
          <w14:ligatures w14:val="none"/>
        </w:rPr>
        <w:lastRenderedPageBreak/>
        <w:t xml:space="preserve">2) Was he ambiguous, to such </w:t>
      </w:r>
      <w:proofErr w:type="gramStart"/>
      <w:r w:rsidRPr="00B87646">
        <w:rPr>
          <w:rFonts w:ascii="Segoe UI" w:eastAsia="Times New Roman" w:hAnsi="Segoe UI" w:cs="Segoe UI"/>
          <w:color w:val="000000"/>
          <w:kern w:val="0"/>
          <w:sz w:val="32"/>
          <w:szCs w:val="32"/>
          <w14:ligatures w14:val="none"/>
        </w:rPr>
        <w:t>extent</w:t>
      </w:r>
      <w:proofErr w:type="gramEnd"/>
      <w:r w:rsidRPr="00B87646">
        <w:rPr>
          <w:rFonts w:ascii="Segoe UI" w:eastAsia="Times New Roman" w:hAnsi="Segoe UI" w:cs="Segoe UI"/>
          <w:color w:val="000000"/>
          <w:kern w:val="0"/>
          <w:sz w:val="32"/>
          <w:szCs w:val="32"/>
          <w14:ligatures w14:val="none"/>
        </w:rPr>
        <w:t xml:space="preserve"> that both sides in the evolution debate might refer to him for support?</w:t>
      </w:r>
    </w:p>
    <w:p w14:paraId="4F2A0D6B" w14:textId="77777777" w:rsidR="00B87646" w:rsidRPr="00B87646" w:rsidRDefault="00B87646" w:rsidP="00B87646">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B87646">
        <w:rPr>
          <w:rFonts w:ascii="Segoe UI" w:eastAsia="Times New Roman" w:hAnsi="Segoe UI" w:cs="Segoe UI"/>
          <w:color w:val="222222"/>
          <w:kern w:val="0"/>
          <w:sz w:val="32"/>
          <w:szCs w:val="32"/>
          <w14:ligatures w14:val="none"/>
        </w:rPr>
        <w:t xml:space="preserve">Augustine was not vague about the age of the earth, the historicity of Adam and Eve as our first ancestors, or the events in the Garden of Eden and the worldwide flood later in Genesis. However, his doctrine of creation was complex. All </w:t>
      </w:r>
      <w:proofErr w:type="gramStart"/>
      <w:r w:rsidRPr="00B87646">
        <w:rPr>
          <w:rFonts w:ascii="Segoe UI" w:eastAsia="Times New Roman" w:hAnsi="Segoe UI" w:cs="Segoe UI"/>
          <w:color w:val="222222"/>
          <w:kern w:val="0"/>
          <w:sz w:val="32"/>
          <w:szCs w:val="32"/>
          <w14:ligatures w14:val="none"/>
        </w:rPr>
        <w:t>matter</w:t>
      </w:r>
      <w:proofErr w:type="gramEnd"/>
      <w:r w:rsidRPr="00B87646">
        <w:rPr>
          <w:rFonts w:ascii="Segoe UI" w:eastAsia="Times New Roman" w:hAnsi="Segoe UI" w:cs="Segoe UI"/>
          <w:color w:val="222222"/>
          <w:kern w:val="0"/>
          <w:sz w:val="32"/>
          <w:szCs w:val="32"/>
          <w14:ligatures w14:val="none"/>
        </w:rPr>
        <w:t>, according to him, was created on the first day. Subsequently God created pregnant ideas that Augustine called </w:t>
      </w:r>
      <w:r w:rsidRPr="00B87646">
        <w:rPr>
          <w:rFonts w:ascii="Segoe UI" w:eastAsia="Times New Roman" w:hAnsi="Segoe UI" w:cs="Segoe UI"/>
          <w:i/>
          <w:iCs/>
          <w:color w:val="222222"/>
          <w:kern w:val="0"/>
          <w:sz w:val="32"/>
          <w:szCs w:val="32"/>
          <w14:ligatures w14:val="none"/>
        </w:rPr>
        <w:t xml:space="preserve">rationes </w:t>
      </w:r>
      <w:proofErr w:type="spellStart"/>
      <w:r w:rsidRPr="00B87646">
        <w:rPr>
          <w:rFonts w:ascii="Segoe UI" w:eastAsia="Times New Roman" w:hAnsi="Segoe UI" w:cs="Segoe UI"/>
          <w:i/>
          <w:iCs/>
          <w:color w:val="222222"/>
          <w:kern w:val="0"/>
          <w:sz w:val="32"/>
          <w:szCs w:val="32"/>
          <w14:ligatures w14:val="none"/>
        </w:rPr>
        <w:t>seminales</w:t>
      </w:r>
      <w:proofErr w:type="spellEnd"/>
      <w:r w:rsidRPr="00B87646">
        <w:rPr>
          <w:rFonts w:ascii="Segoe UI" w:eastAsia="Times New Roman" w:hAnsi="Segoe UI" w:cs="Segoe UI"/>
          <w:i/>
          <w:iCs/>
          <w:color w:val="222222"/>
          <w:kern w:val="0"/>
          <w:sz w:val="32"/>
          <w:szCs w:val="32"/>
          <w14:ligatures w14:val="none"/>
        </w:rPr>
        <w:t>,</w:t>
      </w:r>
      <w:r w:rsidRPr="00B87646">
        <w:rPr>
          <w:rFonts w:ascii="Segoe UI" w:eastAsia="Times New Roman" w:hAnsi="Segoe UI" w:cs="Segoe UI"/>
          <w:color w:val="222222"/>
          <w:kern w:val="0"/>
          <w:sz w:val="32"/>
          <w:szCs w:val="32"/>
          <w14:ligatures w14:val="none"/>
        </w:rPr>
        <w:t xml:space="preserve"> which were imbedded in creation. Some only came to fruition afterwards, even, it might be argued, after the Fall. Augustine thought that God could even have catered for the eventuality of the Fall of man into sin and the subsequent curse. </w:t>
      </w:r>
      <w:proofErr w:type="gramStart"/>
      <w:r w:rsidRPr="00B87646">
        <w:rPr>
          <w:rFonts w:ascii="Segoe UI" w:eastAsia="Times New Roman" w:hAnsi="Segoe UI" w:cs="Segoe UI"/>
          <w:color w:val="222222"/>
          <w:kern w:val="0"/>
          <w:sz w:val="32"/>
          <w:szCs w:val="32"/>
          <w14:ligatures w14:val="none"/>
        </w:rPr>
        <w:t>But,</w:t>
      </w:r>
      <w:proofErr w:type="gramEnd"/>
      <w:r w:rsidRPr="00B87646">
        <w:rPr>
          <w:rFonts w:ascii="Segoe UI" w:eastAsia="Times New Roman" w:hAnsi="Segoe UI" w:cs="Segoe UI"/>
          <w:color w:val="222222"/>
          <w:kern w:val="0"/>
          <w:sz w:val="32"/>
          <w:szCs w:val="32"/>
          <w14:ligatures w14:val="none"/>
        </w:rPr>
        <w:t xml:space="preserve"> all speculations set aside, Augustine did not teach a process of one kind changing into another. As a result of his rather philosophic view of creation he took the word “day” in Genesis as symbolic. “Hooray”, cry those who hold the day-age view of Genesis one. This optimism is unwarranted. Augustine’s symbolic use did the very </w:t>
      </w:r>
      <w:r w:rsidRPr="00B87646">
        <w:rPr>
          <w:rFonts w:ascii="Segoe UI" w:eastAsia="Times New Roman" w:hAnsi="Segoe UI" w:cs="Segoe UI"/>
          <w:i/>
          <w:iCs/>
          <w:color w:val="222222"/>
          <w:kern w:val="0"/>
          <w:sz w:val="32"/>
          <w:szCs w:val="32"/>
          <w14:ligatures w14:val="none"/>
        </w:rPr>
        <w:t>opposite</w:t>
      </w:r>
      <w:r w:rsidRPr="00B87646">
        <w:rPr>
          <w:rFonts w:ascii="Segoe UI" w:eastAsia="Times New Roman" w:hAnsi="Segoe UI" w:cs="Segoe UI"/>
          <w:color w:val="222222"/>
          <w:kern w:val="0"/>
          <w:sz w:val="32"/>
          <w:szCs w:val="32"/>
          <w14:ligatures w14:val="none"/>
        </w:rPr>
        <w:t xml:space="preserve">. He wanted a period that was </w:t>
      </w:r>
      <w:proofErr w:type="gramStart"/>
      <w:r w:rsidRPr="00B87646">
        <w:rPr>
          <w:rFonts w:ascii="Segoe UI" w:eastAsia="Times New Roman" w:hAnsi="Segoe UI" w:cs="Segoe UI"/>
          <w:color w:val="222222"/>
          <w:kern w:val="0"/>
          <w:sz w:val="32"/>
          <w:szCs w:val="32"/>
          <w14:ligatures w14:val="none"/>
        </w:rPr>
        <w:t>actually shorter</w:t>
      </w:r>
      <w:proofErr w:type="gramEnd"/>
      <w:r w:rsidRPr="00B87646">
        <w:rPr>
          <w:rFonts w:ascii="Segoe UI" w:eastAsia="Times New Roman" w:hAnsi="Segoe UI" w:cs="Segoe UI"/>
          <w:color w:val="222222"/>
          <w:kern w:val="0"/>
          <w:sz w:val="32"/>
          <w:szCs w:val="32"/>
          <w14:ligatures w14:val="none"/>
        </w:rPr>
        <w:t xml:space="preserve"> than six earth days. In Augustine’s mind, God would have created all matter as well as the seminal ideas in the blink of an eye. The material expression of those ideas followed later. We </w:t>
      </w:r>
      <w:proofErr w:type="gramStart"/>
      <w:r w:rsidRPr="00B87646">
        <w:rPr>
          <w:rFonts w:ascii="Segoe UI" w:eastAsia="Times New Roman" w:hAnsi="Segoe UI" w:cs="Segoe UI"/>
          <w:color w:val="222222"/>
          <w:kern w:val="0"/>
          <w:sz w:val="32"/>
          <w:szCs w:val="32"/>
          <w14:ligatures w14:val="none"/>
        </w:rPr>
        <w:t>have to</w:t>
      </w:r>
      <w:proofErr w:type="gramEnd"/>
      <w:r w:rsidRPr="00B87646">
        <w:rPr>
          <w:rFonts w:ascii="Segoe UI" w:eastAsia="Times New Roman" w:hAnsi="Segoe UI" w:cs="Segoe UI"/>
          <w:color w:val="222222"/>
          <w:kern w:val="0"/>
          <w:sz w:val="32"/>
          <w:szCs w:val="32"/>
          <w14:ligatures w14:val="none"/>
        </w:rPr>
        <w:t xml:space="preserve"> combine his instant creation theory with his literal reading of other </w:t>
      </w:r>
      <w:r w:rsidRPr="00B87646">
        <w:rPr>
          <w:rFonts w:ascii="Segoe UI" w:eastAsia="Times New Roman" w:hAnsi="Segoe UI" w:cs="Segoe UI"/>
          <w:color w:val="222222"/>
          <w:kern w:val="0"/>
          <w:sz w:val="32"/>
          <w:szCs w:val="32"/>
          <w14:ligatures w14:val="none"/>
        </w:rPr>
        <w:lastRenderedPageBreak/>
        <w:t>events in Genesis. Adding his belief that the world is about 8000 years old makes it extremely hard to call on him to support Darwinian evolution of any kind or deep time.</w:t>
      </w:r>
    </w:p>
    <w:p w14:paraId="1B51B364" w14:textId="77777777" w:rsidR="00B87646" w:rsidRPr="00B87646" w:rsidRDefault="00B87646" w:rsidP="00B87646">
      <w:pPr>
        <w:widowControl/>
        <w:shd w:val="clear" w:color="auto" w:fill="FFFFFF"/>
        <w:spacing w:before="100" w:beforeAutospacing="1" w:after="100" w:afterAutospacing="1" w:line="308" w:lineRule="atLeast"/>
        <w:outlineLvl w:val="1"/>
        <w:rPr>
          <w:rFonts w:ascii="Segoe UI" w:eastAsia="Times New Roman" w:hAnsi="Segoe UI" w:cs="Segoe UI"/>
          <w:color w:val="000000"/>
          <w:kern w:val="0"/>
          <w:sz w:val="32"/>
          <w:szCs w:val="32"/>
          <w14:ligatures w14:val="none"/>
        </w:rPr>
      </w:pPr>
      <w:r w:rsidRPr="00B87646">
        <w:rPr>
          <w:rFonts w:ascii="Segoe UI" w:eastAsia="Times New Roman" w:hAnsi="Segoe UI" w:cs="Segoe UI"/>
          <w:color w:val="000000"/>
          <w:kern w:val="0"/>
          <w:sz w:val="32"/>
          <w:szCs w:val="32"/>
          <w14:ligatures w14:val="none"/>
        </w:rPr>
        <w:t>3) Isn’t it obvious from his </w:t>
      </w:r>
      <w:r w:rsidRPr="00B87646">
        <w:rPr>
          <w:rFonts w:ascii="Segoe UI" w:eastAsia="Times New Roman" w:hAnsi="Segoe UI" w:cs="Segoe UI"/>
          <w:i/>
          <w:iCs/>
          <w:color w:val="000000"/>
          <w:kern w:val="0"/>
          <w:sz w:val="32"/>
          <w:szCs w:val="32"/>
          <w14:ligatures w14:val="none"/>
        </w:rPr>
        <w:t xml:space="preserve">City of God (De </w:t>
      </w:r>
      <w:proofErr w:type="spellStart"/>
      <w:r w:rsidRPr="00B87646">
        <w:rPr>
          <w:rFonts w:ascii="Segoe UI" w:eastAsia="Times New Roman" w:hAnsi="Segoe UI" w:cs="Segoe UI"/>
          <w:i/>
          <w:iCs/>
          <w:color w:val="000000"/>
          <w:kern w:val="0"/>
          <w:sz w:val="32"/>
          <w:szCs w:val="32"/>
          <w14:ligatures w14:val="none"/>
        </w:rPr>
        <w:t>Civitate</w:t>
      </w:r>
      <w:proofErr w:type="spellEnd"/>
      <w:r w:rsidRPr="00B87646">
        <w:rPr>
          <w:rFonts w:ascii="Segoe UI" w:eastAsia="Times New Roman" w:hAnsi="Segoe UI" w:cs="Segoe UI"/>
          <w:i/>
          <w:iCs/>
          <w:color w:val="000000"/>
          <w:kern w:val="0"/>
          <w:sz w:val="32"/>
          <w:szCs w:val="32"/>
          <w14:ligatures w14:val="none"/>
        </w:rPr>
        <w:t xml:space="preserve"> Dei)</w:t>
      </w:r>
      <w:r w:rsidRPr="00B87646">
        <w:rPr>
          <w:rFonts w:ascii="Segoe UI" w:eastAsia="Times New Roman" w:hAnsi="Segoe UI" w:cs="Segoe UI"/>
          <w:color w:val="000000"/>
          <w:kern w:val="0"/>
          <w:sz w:val="32"/>
          <w:szCs w:val="32"/>
          <w14:ligatures w14:val="none"/>
        </w:rPr>
        <w:t> that Augustine believed that God created Man 6000 years ago?</w:t>
      </w:r>
    </w:p>
    <w:p w14:paraId="285BBDEC" w14:textId="77777777" w:rsidR="00B87646" w:rsidRPr="00B87646" w:rsidRDefault="00B87646" w:rsidP="00B87646">
      <w:pPr>
        <w:widowControl/>
        <w:rPr>
          <w:rFonts w:ascii="Times New Roman" w:eastAsia="Times New Roman" w:hAnsi="Times New Roman" w:cs="Times New Roman"/>
          <w:kern w:val="0"/>
          <w:sz w:val="32"/>
          <w:szCs w:val="32"/>
          <w14:ligatures w14:val="none"/>
        </w:rPr>
      </w:pPr>
      <w:r w:rsidRPr="00B87646">
        <w:rPr>
          <w:rFonts w:ascii="Times New Roman" w:eastAsia="Times New Roman" w:hAnsi="Times New Roman" w:cs="Times New Roman"/>
          <w:kern w:val="0"/>
          <w:sz w:val="32"/>
          <w:szCs w:val="32"/>
          <w14:ligatures w14:val="none"/>
        </w:rPr>
        <w:t xml:space="preserve">His belief that the world is about 8000 years old makes it extremely hard to call on him to support Darwinian evolution of any kind or deep </w:t>
      </w:r>
      <w:proofErr w:type="gramStart"/>
      <w:r w:rsidRPr="00B87646">
        <w:rPr>
          <w:rFonts w:ascii="Times New Roman" w:eastAsia="Times New Roman" w:hAnsi="Times New Roman" w:cs="Times New Roman"/>
          <w:kern w:val="0"/>
          <w:sz w:val="32"/>
          <w:szCs w:val="32"/>
          <w14:ligatures w14:val="none"/>
        </w:rPr>
        <w:t>time</w:t>
      </w:r>
      <w:proofErr w:type="gramEnd"/>
    </w:p>
    <w:p w14:paraId="6291E238" w14:textId="77777777" w:rsidR="00B87646" w:rsidRPr="00B87646" w:rsidRDefault="00B87646" w:rsidP="00B87646">
      <w:pPr>
        <w:widowControl/>
        <w:shd w:val="clear" w:color="auto" w:fill="FFFFFF"/>
        <w:spacing w:line="428" w:lineRule="atLeast"/>
        <w:rPr>
          <w:rFonts w:ascii="Segoe UI" w:eastAsia="Times New Roman" w:hAnsi="Segoe UI" w:cs="Segoe UI"/>
          <w:color w:val="222222"/>
          <w:kern w:val="0"/>
          <w:sz w:val="32"/>
          <w:szCs w:val="32"/>
          <w14:ligatures w14:val="none"/>
        </w:rPr>
      </w:pPr>
      <w:r w:rsidRPr="00B87646">
        <w:rPr>
          <w:rFonts w:ascii="Segoe UI" w:eastAsia="Times New Roman" w:hAnsi="Segoe UI" w:cs="Segoe UI"/>
          <w:color w:val="222222"/>
          <w:kern w:val="0"/>
          <w:sz w:val="32"/>
          <w:szCs w:val="32"/>
          <w14:ligatures w14:val="none"/>
        </w:rPr>
        <w:t xml:space="preserve">Not quite, but a young </w:t>
      </w:r>
      <w:proofErr w:type="gramStart"/>
      <w:r w:rsidRPr="00B87646">
        <w:rPr>
          <w:rFonts w:ascii="Segoe UI" w:eastAsia="Times New Roman" w:hAnsi="Segoe UI" w:cs="Segoe UI"/>
          <w:color w:val="222222"/>
          <w:kern w:val="0"/>
          <w:sz w:val="32"/>
          <w:szCs w:val="32"/>
          <w14:ligatures w14:val="none"/>
        </w:rPr>
        <w:t>earth definitely</w:t>
      </w:r>
      <w:proofErr w:type="gramEnd"/>
      <w:r w:rsidRPr="00B87646">
        <w:rPr>
          <w:rFonts w:ascii="Segoe UI" w:eastAsia="Times New Roman" w:hAnsi="Segoe UI" w:cs="Segoe UI"/>
          <w:color w:val="222222"/>
          <w:kern w:val="0"/>
          <w:sz w:val="32"/>
          <w:szCs w:val="32"/>
          <w14:ligatures w14:val="none"/>
        </w:rPr>
        <w:t>. Augustine wrote in </w:t>
      </w:r>
      <w:r w:rsidRPr="00B87646">
        <w:rPr>
          <w:rFonts w:ascii="Segoe UI" w:eastAsia="Times New Roman" w:hAnsi="Segoe UI" w:cs="Segoe UI"/>
          <w:i/>
          <w:iCs/>
          <w:color w:val="222222"/>
          <w:kern w:val="0"/>
          <w:sz w:val="32"/>
          <w:szCs w:val="32"/>
          <w14:ligatures w14:val="none"/>
        </w:rPr>
        <w:t xml:space="preserve">De </w:t>
      </w:r>
      <w:proofErr w:type="spellStart"/>
      <w:r w:rsidRPr="00B87646">
        <w:rPr>
          <w:rFonts w:ascii="Segoe UI" w:eastAsia="Times New Roman" w:hAnsi="Segoe UI" w:cs="Segoe UI"/>
          <w:i/>
          <w:iCs/>
          <w:color w:val="222222"/>
          <w:kern w:val="0"/>
          <w:sz w:val="32"/>
          <w:szCs w:val="32"/>
          <w14:ligatures w14:val="none"/>
        </w:rPr>
        <w:t>Civitate</w:t>
      </w:r>
      <w:proofErr w:type="spellEnd"/>
      <w:r w:rsidRPr="00B87646">
        <w:rPr>
          <w:rFonts w:ascii="Segoe UI" w:eastAsia="Times New Roman" w:hAnsi="Segoe UI" w:cs="Segoe UI"/>
          <w:i/>
          <w:iCs/>
          <w:color w:val="222222"/>
          <w:kern w:val="0"/>
          <w:sz w:val="32"/>
          <w:szCs w:val="32"/>
          <w14:ligatures w14:val="none"/>
        </w:rPr>
        <w:t xml:space="preserve"> Dei</w:t>
      </w:r>
      <w:r w:rsidRPr="00B87646">
        <w:rPr>
          <w:rFonts w:ascii="Segoe UI" w:eastAsia="Times New Roman" w:hAnsi="Segoe UI" w:cs="Segoe UI"/>
          <w:color w:val="222222"/>
          <w:kern w:val="0"/>
          <w:sz w:val="32"/>
          <w:szCs w:val="32"/>
          <w14:ligatures w14:val="none"/>
        </w:rPr>
        <w:t> that his view of the chronology of the world and the Bible led him to believe that Creation took place around 5600 BC [Ed. note: he used the somewhat inflated Septuagint chronology—see </w:t>
      </w:r>
      <w:hyperlink r:id="rId12" w:history="1">
        <w:r w:rsidRPr="00B87646">
          <w:rPr>
            <w:rFonts w:ascii="Segoe UI" w:eastAsia="Times New Roman" w:hAnsi="Segoe UI" w:cs="Segoe UI"/>
            <w:color w:val="228BF6"/>
            <w:kern w:val="0"/>
            <w:sz w:val="32"/>
            <w:szCs w:val="32"/>
            <w:u w:val="single"/>
            <w14:ligatures w14:val="none"/>
          </w:rPr>
          <w:t>Biblical chronogenealogies</w:t>
        </w:r>
      </w:hyperlink>
      <w:r w:rsidRPr="00B87646">
        <w:rPr>
          <w:rFonts w:ascii="Segoe UI" w:eastAsia="Times New Roman" w:hAnsi="Segoe UI" w:cs="Segoe UI"/>
          <w:color w:val="222222"/>
          <w:kern w:val="0"/>
          <w:sz w:val="32"/>
          <w:szCs w:val="32"/>
          <w14:ligatures w14:val="none"/>
        </w:rPr>
        <w:t> for more information.]. One of the chapters in his </w:t>
      </w:r>
      <w:r w:rsidRPr="00B87646">
        <w:rPr>
          <w:rFonts w:ascii="Segoe UI" w:eastAsia="Times New Roman" w:hAnsi="Segoe UI" w:cs="Segoe UI"/>
          <w:i/>
          <w:iCs/>
          <w:color w:val="222222"/>
          <w:kern w:val="0"/>
          <w:sz w:val="32"/>
          <w:szCs w:val="32"/>
          <w14:ligatures w14:val="none"/>
        </w:rPr>
        <w:t>City of God</w:t>
      </w:r>
      <w:r w:rsidRPr="00B87646">
        <w:rPr>
          <w:rFonts w:ascii="Segoe UI" w:eastAsia="Times New Roman" w:hAnsi="Segoe UI" w:cs="Segoe UI"/>
          <w:color w:val="222222"/>
          <w:kern w:val="0"/>
          <w:sz w:val="32"/>
          <w:szCs w:val="32"/>
          <w14:ligatures w14:val="none"/>
        </w:rPr>
        <w:t xml:space="preserve"> bears the title “On the mistaken view of history that ascribes many thousands of years to the age of the earth.” Would you like it clearer? Several pagan philosophers at the time believed that the earth was </w:t>
      </w:r>
      <w:proofErr w:type="gramStart"/>
      <w:r w:rsidRPr="00B87646">
        <w:rPr>
          <w:rFonts w:ascii="Segoe UI" w:eastAsia="Times New Roman" w:hAnsi="Segoe UI" w:cs="Segoe UI"/>
          <w:color w:val="222222"/>
          <w:kern w:val="0"/>
          <w:sz w:val="32"/>
          <w:szCs w:val="32"/>
          <w14:ligatures w14:val="none"/>
        </w:rPr>
        <w:t>more or less eternal</w:t>
      </w:r>
      <w:proofErr w:type="gramEnd"/>
      <w:r w:rsidRPr="00B87646">
        <w:rPr>
          <w:rFonts w:ascii="Segoe UI" w:eastAsia="Times New Roman" w:hAnsi="Segoe UI" w:cs="Segoe UI"/>
          <w:color w:val="222222"/>
          <w:kern w:val="0"/>
          <w:sz w:val="32"/>
          <w:szCs w:val="32"/>
          <w14:ligatures w14:val="none"/>
        </w:rPr>
        <w:t xml:space="preserve">. Countless ages had preceded us, with many more to come. Augustine said they were wrong. This goes to show that theistic evolutionists who call in Augustine’s support do so totally out of context. All they allow themselves to see is his symbolic use of “day” in Genesis, and a </w:t>
      </w:r>
      <w:r w:rsidRPr="00B87646">
        <w:rPr>
          <w:rFonts w:ascii="Segoe UI" w:eastAsia="Times New Roman" w:hAnsi="Segoe UI" w:cs="Segoe UI"/>
          <w:color w:val="222222"/>
          <w:kern w:val="0"/>
          <w:sz w:val="32"/>
          <w:szCs w:val="32"/>
          <w14:ligatures w14:val="none"/>
        </w:rPr>
        <w:lastRenderedPageBreak/>
        <w:t>very difficult philosophical doctrine of creation with ideas that develop. “Wonderful!” they think, “Augustine really supports our post-Darwinian theories!” It takes a superficial view of Genesis and Augustine to arrive at such conclusions. His instant creation, his young earth and immediate formation of Adam and Eve rule out Augustine’s application for this purpose.</w:t>
      </w:r>
    </w:p>
    <w:p w14:paraId="11A0763B" w14:textId="77777777" w:rsidR="00B87646" w:rsidRPr="00B87646" w:rsidRDefault="00B87646" w:rsidP="00B87646">
      <w:pPr>
        <w:widowControl/>
        <w:shd w:val="clear" w:color="auto" w:fill="FFFFFF"/>
        <w:spacing w:before="100" w:beforeAutospacing="1" w:after="100" w:afterAutospacing="1" w:line="308" w:lineRule="atLeast"/>
        <w:outlineLvl w:val="1"/>
        <w:rPr>
          <w:rFonts w:ascii="Segoe UI" w:eastAsia="Times New Roman" w:hAnsi="Segoe UI" w:cs="Segoe UI"/>
          <w:color w:val="000000"/>
          <w:kern w:val="0"/>
          <w:sz w:val="32"/>
          <w:szCs w:val="32"/>
          <w14:ligatures w14:val="none"/>
        </w:rPr>
      </w:pPr>
      <w:r w:rsidRPr="00B87646">
        <w:rPr>
          <w:rFonts w:ascii="Segoe UI" w:eastAsia="Times New Roman" w:hAnsi="Segoe UI" w:cs="Segoe UI"/>
          <w:color w:val="000000"/>
          <w:kern w:val="0"/>
          <w:sz w:val="32"/>
          <w:szCs w:val="32"/>
          <w14:ligatures w14:val="none"/>
        </w:rPr>
        <w:t>4) Is there a development in Augustine’s view of the days of creation?</w:t>
      </w:r>
    </w:p>
    <w:p w14:paraId="53E480E3" w14:textId="77777777" w:rsidR="00B87646" w:rsidRPr="00B87646" w:rsidRDefault="00B87646" w:rsidP="00B87646">
      <w:pPr>
        <w:widowControl/>
        <w:rPr>
          <w:rFonts w:ascii="Times New Roman" w:eastAsia="Times New Roman" w:hAnsi="Times New Roman" w:cs="Times New Roman"/>
          <w:kern w:val="0"/>
          <w:sz w:val="32"/>
          <w:szCs w:val="32"/>
          <w14:ligatures w14:val="none"/>
        </w:rPr>
      </w:pPr>
      <w:r w:rsidRPr="00B87646">
        <w:rPr>
          <w:rFonts w:ascii="Times New Roman" w:eastAsia="Times New Roman" w:hAnsi="Times New Roman" w:cs="Times New Roman"/>
          <w:kern w:val="0"/>
          <w:sz w:val="32"/>
          <w:szCs w:val="32"/>
          <w14:ligatures w14:val="none"/>
        </w:rPr>
        <w:t>In this later work of his [On the necessity of taking Genesis literally], Augustine says farewell to his earlier allegorical and typological exegesis of parts of Genesis and calls his readers back to the Bible.</w:t>
      </w:r>
    </w:p>
    <w:p w14:paraId="00315AF0" w14:textId="77777777" w:rsidR="00B87646" w:rsidRPr="00B87646" w:rsidRDefault="00B87646" w:rsidP="00B87646">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B87646">
        <w:rPr>
          <w:rFonts w:ascii="Segoe UI" w:eastAsia="Times New Roman" w:hAnsi="Segoe UI" w:cs="Segoe UI"/>
          <w:color w:val="222222"/>
          <w:kern w:val="0"/>
          <w:sz w:val="32"/>
          <w:szCs w:val="32"/>
          <w14:ligatures w14:val="none"/>
        </w:rPr>
        <w:t>As Augustine became older, he gave greater emphasis to the underlying historicity and necessity of a literal interpretation of Scripture. His most important work is </w:t>
      </w:r>
      <w:r w:rsidRPr="00B87646">
        <w:rPr>
          <w:rFonts w:ascii="Segoe UI" w:eastAsia="Times New Roman" w:hAnsi="Segoe UI" w:cs="Segoe UI"/>
          <w:i/>
          <w:iCs/>
          <w:color w:val="222222"/>
          <w:kern w:val="0"/>
          <w:sz w:val="32"/>
          <w:szCs w:val="32"/>
          <w14:ligatures w14:val="none"/>
        </w:rPr>
        <w:t>De Genesi ad litteram. </w:t>
      </w:r>
      <w:r w:rsidRPr="00B87646">
        <w:rPr>
          <w:rFonts w:ascii="Segoe UI" w:eastAsia="Times New Roman" w:hAnsi="Segoe UI" w:cs="Segoe UI"/>
          <w:color w:val="222222"/>
          <w:kern w:val="0"/>
          <w:sz w:val="32"/>
          <w:szCs w:val="32"/>
          <w14:ligatures w14:val="none"/>
        </w:rPr>
        <w:t>The title says it: </w:t>
      </w:r>
      <w:r w:rsidRPr="00B87646">
        <w:rPr>
          <w:rFonts w:ascii="Segoe UI" w:eastAsia="Times New Roman" w:hAnsi="Segoe UI" w:cs="Segoe UI"/>
          <w:i/>
          <w:iCs/>
          <w:color w:val="222222"/>
          <w:kern w:val="0"/>
          <w:sz w:val="32"/>
          <w:szCs w:val="32"/>
          <w14:ligatures w14:val="none"/>
        </w:rPr>
        <w:t>On the necessity of taking Genesis literally</w:t>
      </w:r>
      <w:r w:rsidRPr="00B87646">
        <w:rPr>
          <w:rFonts w:ascii="Segoe UI" w:eastAsia="Times New Roman" w:hAnsi="Segoe UI" w:cs="Segoe UI"/>
          <w:color w:val="222222"/>
          <w:kern w:val="0"/>
          <w:sz w:val="32"/>
          <w:szCs w:val="32"/>
          <w14:ligatures w14:val="none"/>
        </w:rPr>
        <w:t xml:space="preserve">. In this later work of his, Augustine says farewell to his earlier allegorical and typological exegesis of parts of Genesis and calls his readers back to the Bible. He even rejected allegory when he deals with the </w:t>
      </w:r>
      <w:proofErr w:type="gramStart"/>
      <w:r w:rsidRPr="00B87646">
        <w:rPr>
          <w:rFonts w:ascii="Segoe UI" w:eastAsia="Times New Roman" w:hAnsi="Segoe UI" w:cs="Segoe UI"/>
          <w:color w:val="222222"/>
          <w:kern w:val="0"/>
          <w:sz w:val="32"/>
          <w:szCs w:val="32"/>
          <w14:ligatures w14:val="none"/>
        </w:rPr>
        <w:t>historicity</w:t>
      </w:r>
      <w:proofErr w:type="gramEnd"/>
      <w:r w:rsidRPr="00B87646">
        <w:rPr>
          <w:rFonts w:ascii="Segoe UI" w:eastAsia="Times New Roman" w:hAnsi="Segoe UI" w:cs="Segoe UI"/>
          <w:color w:val="222222"/>
          <w:kern w:val="0"/>
          <w:sz w:val="32"/>
          <w:szCs w:val="32"/>
          <w14:ligatures w14:val="none"/>
        </w:rPr>
        <w:t xml:space="preserve"> and geographic locality of Paradise on earth.</w:t>
      </w:r>
    </w:p>
    <w:p w14:paraId="007A4DD5" w14:textId="77777777" w:rsidR="00B87646" w:rsidRPr="00B87646" w:rsidRDefault="00B87646" w:rsidP="00B87646">
      <w:pPr>
        <w:widowControl/>
        <w:shd w:val="clear" w:color="auto" w:fill="FFFFFF"/>
        <w:spacing w:before="100" w:beforeAutospacing="1" w:after="100" w:afterAutospacing="1" w:line="308" w:lineRule="atLeast"/>
        <w:outlineLvl w:val="1"/>
        <w:rPr>
          <w:rFonts w:ascii="Segoe UI" w:eastAsia="Times New Roman" w:hAnsi="Segoe UI" w:cs="Segoe UI"/>
          <w:color w:val="000000"/>
          <w:kern w:val="0"/>
          <w:sz w:val="32"/>
          <w:szCs w:val="32"/>
          <w14:ligatures w14:val="none"/>
        </w:rPr>
      </w:pPr>
      <w:r w:rsidRPr="00B87646">
        <w:rPr>
          <w:rFonts w:ascii="Segoe UI" w:eastAsia="Times New Roman" w:hAnsi="Segoe UI" w:cs="Segoe UI"/>
          <w:color w:val="000000"/>
          <w:kern w:val="0"/>
          <w:sz w:val="32"/>
          <w:szCs w:val="32"/>
          <w14:ligatures w14:val="none"/>
        </w:rPr>
        <w:t xml:space="preserve">5) Some say that one of the reasons for Augustine taking the days of creation less literally is that he did not have a great command of the Hebrew </w:t>
      </w:r>
      <w:r w:rsidRPr="00B87646">
        <w:rPr>
          <w:rFonts w:ascii="Segoe UI" w:eastAsia="Times New Roman" w:hAnsi="Segoe UI" w:cs="Segoe UI"/>
          <w:color w:val="000000"/>
          <w:kern w:val="0"/>
          <w:sz w:val="32"/>
          <w:szCs w:val="32"/>
          <w14:ligatures w14:val="none"/>
        </w:rPr>
        <w:lastRenderedPageBreak/>
        <w:t>language. They also question his knowledge of Greek. He would have been misled by a bad Latin translation of </w:t>
      </w:r>
      <w:hyperlink r:id="rId13" w:tgtFrame="_blank" w:history="1">
        <w:r w:rsidRPr="00B87646">
          <w:rPr>
            <w:rFonts w:ascii="Segoe UI" w:eastAsia="Times New Roman" w:hAnsi="Segoe UI" w:cs="Segoe UI"/>
            <w:color w:val="4183C4"/>
            <w:kern w:val="0"/>
            <w:sz w:val="32"/>
            <w:szCs w:val="32"/>
            <w:u w:val="single"/>
            <w14:ligatures w14:val="none"/>
          </w:rPr>
          <w:t>Genesis 2:4</w:t>
        </w:r>
      </w:hyperlink>
      <w:r w:rsidRPr="00B87646">
        <w:rPr>
          <w:rFonts w:ascii="Segoe UI" w:eastAsia="Times New Roman" w:hAnsi="Segoe UI" w:cs="Segoe UI"/>
          <w:color w:val="000000"/>
          <w:kern w:val="0"/>
          <w:sz w:val="32"/>
          <w:szCs w:val="32"/>
          <w14:ligatures w14:val="none"/>
        </w:rPr>
        <w:t> that suggested that Creation took place instantly, giving rise to his particular theory. Is this correct?</w:t>
      </w:r>
    </w:p>
    <w:p w14:paraId="6F089109" w14:textId="77777777" w:rsidR="00B87646" w:rsidRPr="00B87646" w:rsidRDefault="00B87646" w:rsidP="00B87646">
      <w:pPr>
        <w:widowControl/>
        <w:shd w:val="clear" w:color="auto" w:fill="FFFFFF"/>
        <w:spacing w:line="428" w:lineRule="atLeast"/>
        <w:rPr>
          <w:rFonts w:ascii="Segoe UI" w:eastAsia="Times New Roman" w:hAnsi="Segoe UI" w:cs="Segoe UI"/>
          <w:color w:val="222222"/>
          <w:kern w:val="0"/>
          <w:sz w:val="32"/>
          <w:szCs w:val="32"/>
          <w14:ligatures w14:val="none"/>
        </w:rPr>
      </w:pPr>
      <w:r w:rsidRPr="00B87646">
        <w:rPr>
          <w:rFonts w:ascii="Segoe UI" w:eastAsia="Times New Roman" w:hAnsi="Segoe UI" w:cs="Segoe UI"/>
          <w:color w:val="222222"/>
          <w:kern w:val="0"/>
          <w:sz w:val="32"/>
          <w:szCs w:val="32"/>
          <w14:ligatures w14:val="none"/>
        </w:rPr>
        <w:t xml:space="preserve">Augustine was not a Hebrew scholar, nor exactly an expert in Greek. I would be inclined to say the basis for his theory was in one of the </w:t>
      </w:r>
      <w:proofErr w:type="spellStart"/>
      <w:r w:rsidRPr="00B87646">
        <w:rPr>
          <w:rFonts w:ascii="Segoe UI" w:eastAsia="Times New Roman" w:hAnsi="Segoe UI" w:cs="Segoe UI"/>
          <w:color w:val="222222"/>
          <w:kern w:val="0"/>
          <w:sz w:val="32"/>
          <w:szCs w:val="32"/>
          <w14:ligatures w14:val="none"/>
        </w:rPr>
        <w:t>deutero</w:t>
      </w:r>
      <w:proofErr w:type="spellEnd"/>
      <w:r w:rsidRPr="00B87646">
        <w:rPr>
          <w:rFonts w:ascii="Segoe UI" w:eastAsia="Times New Roman" w:hAnsi="Segoe UI" w:cs="Segoe UI"/>
          <w:color w:val="222222"/>
          <w:kern w:val="0"/>
          <w:sz w:val="32"/>
          <w:szCs w:val="32"/>
          <w14:ligatures w14:val="none"/>
        </w:rPr>
        <w:t>-canonical books. He used an old Latin version when he quoted from Jesus </w:t>
      </w:r>
      <w:hyperlink r:id="rId14" w:tgtFrame="_blank" w:history="1">
        <w:r w:rsidRPr="00B87646">
          <w:rPr>
            <w:rFonts w:ascii="Segoe UI" w:eastAsia="Times New Roman" w:hAnsi="Segoe UI" w:cs="Segoe UI"/>
            <w:color w:val="228BF6"/>
            <w:kern w:val="0"/>
            <w:sz w:val="32"/>
            <w:szCs w:val="32"/>
            <w:u w:val="single"/>
            <w14:ligatures w14:val="none"/>
          </w:rPr>
          <w:t>Sirach 18:1</w:t>
        </w:r>
      </w:hyperlink>
      <w:r w:rsidRPr="00B87646">
        <w:rPr>
          <w:rFonts w:ascii="Segoe UI" w:eastAsia="Times New Roman" w:hAnsi="Segoe UI" w:cs="Segoe UI"/>
          <w:color w:val="222222"/>
          <w:kern w:val="0"/>
          <w:sz w:val="32"/>
          <w:szCs w:val="32"/>
          <w14:ligatures w14:val="none"/>
        </w:rPr>
        <w:t> (“He who lives eternally has made </w:t>
      </w:r>
      <w:r w:rsidRPr="00B87646">
        <w:rPr>
          <w:rFonts w:ascii="Segoe UI" w:eastAsia="Times New Roman" w:hAnsi="Segoe UI" w:cs="Segoe UI"/>
          <w:i/>
          <w:iCs/>
          <w:color w:val="222222"/>
          <w:kern w:val="0"/>
          <w:sz w:val="32"/>
          <w:szCs w:val="32"/>
          <w14:ligatures w14:val="none"/>
        </w:rPr>
        <w:t>omnia simul</w:t>
      </w:r>
      <w:r w:rsidRPr="00B87646">
        <w:rPr>
          <w:rFonts w:ascii="Segoe UI" w:eastAsia="Times New Roman" w:hAnsi="Segoe UI" w:cs="Segoe UI"/>
          <w:color w:val="222222"/>
          <w:kern w:val="0"/>
          <w:sz w:val="32"/>
          <w:szCs w:val="32"/>
          <w14:ligatures w14:val="none"/>
        </w:rPr>
        <w:t>”). Augustine interpreted the Latin words </w:t>
      </w:r>
      <w:r w:rsidRPr="00B87646">
        <w:rPr>
          <w:rFonts w:ascii="Segoe UI" w:eastAsia="Times New Roman" w:hAnsi="Segoe UI" w:cs="Segoe UI"/>
          <w:i/>
          <w:iCs/>
          <w:color w:val="222222"/>
          <w:kern w:val="0"/>
          <w:sz w:val="32"/>
          <w:szCs w:val="32"/>
          <w14:ligatures w14:val="none"/>
        </w:rPr>
        <w:t>omnia simul</w:t>
      </w:r>
      <w:r w:rsidRPr="00B87646">
        <w:rPr>
          <w:rFonts w:ascii="Segoe UI" w:eastAsia="Times New Roman" w:hAnsi="Segoe UI" w:cs="Segoe UI"/>
          <w:color w:val="222222"/>
          <w:kern w:val="0"/>
          <w:sz w:val="32"/>
          <w:szCs w:val="32"/>
          <w14:ligatures w14:val="none"/>
        </w:rPr>
        <w:t> as “everything at the same time”. He consequently thought that God would have created everything instantaneously. That is why he came up with the theory that Creation should have been shorter than six earth days. He was comparing Scripture with what he saw as Scripture, not editing the Bible with Darwinism. There is a profound difference. His conclusion, however, was based on a wrong interpretation of the Latin, which doesn’t do justice to the Greek original. The Greek says that God made all things together (</w:t>
      </w:r>
      <w:proofErr w:type="spellStart"/>
      <w:r w:rsidRPr="00B87646">
        <w:rPr>
          <w:rFonts w:ascii="Segoe UI" w:eastAsia="Times New Roman" w:hAnsi="Segoe UI" w:cs="Segoe UI"/>
          <w:i/>
          <w:iCs/>
          <w:color w:val="222222"/>
          <w:kern w:val="0"/>
          <w:sz w:val="32"/>
          <w:szCs w:val="32"/>
          <w14:ligatures w14:val="none"/>
        </w:rPr>
        <w:t>panta</w:t>
      </w:r>
      <w:proofErr w:type="spellEnd"/>
      <w:r w:rsidRPr="00B87646">
        <w:rPr>
          <w:rFonts w:ascii="Segoe UI" w:eastAsia="Times New Roman" w:hAnsi="Segoe UI" w:cs="Segoe UI"/>
          <w:i/>
          <w:iCs/>
          <w:color w:val="222222"/>
          <w:kern w:val="0"/>
          <w:sz w:val="32"/>
          <w:szCs w:val="32"/>
          <w14:ligatures w14:val="none"/>
        </w:rPr>
        <w:t xml:space="preserve"> </w:t>
      </w:r>
      <w:proofErr w:type="spellStart"/>
      <w:r w:rsidRPr="00B87646">
        <w:rPr>
          <w:rFonts w:ascii="Segoe UI" w:eastAsia="Times New Roman" w:hAnsi="Segoe UI" w:cs="Segoe UI"/>
          <w:i/>
          <w:iCs/>
          <w:color w:val="222222"/>
          <w:kern w:val="0"/>
          <w:sz w:val="32"/>
          <w:szCs w:val="32"/>
          <w14:ligatures w14:val="none"/>
        </w:rPr>
        <w:t>koinee</w:t>
      </w:r>
      <w:proofErr w:type="spellEnd"/>
      <w:r w:rsidRPr="00B87646">
        <w:rPr>
          <w:rFonts w:ascii="Segoe UI" w:eastAsia="Times New Roman" w:hAnsi="Segoe UI" w:cs="Segoe UI"/>
          <w:color w:val="222222"/>
          <w:kern w:val="0"/>
          <w:sz w:val="32"/>
          <w:szCs w:val="32"/>
          <w14:ligatures w14:val="none"/>
        </w:rPr>
        <w:t xml:space="preserve">), or “the whole world”. The New Revised Standard Version translates it that way, for instance. This history contains a warning for today’s theologians: know your Greek! It might help you </w:t>
      </w:r>
      <w:proofErr w:type="gramStart"/>
      <w:r w:rsidRPr="00B87646">
        <w:rPr>
          <w:rFonts w:ascii="Segoe UI" w:eastAsia="Times New Roman" w:hAnsi="Segoe UI" w:cs="Segoe UI"/>
          <w:color w:val="222222"/>
          <w:kern w:val="0"/>
          <w:sz w:val="32"/>
          <w:szCs w:val="32"/>
          <w14:ligatures w14:val="none"/>
        </w:rPr>
        <w:t>to avoid</w:t>
      </w:r>
      <w:proofErr w:type="gramEnd"/>
      <w:r w:rsidRPr="00B87646">
        <w:rPr>
          <w:rFonts w:ascii="Segoe UI" w:eastAsia="Times New Roman" w:hAnsi="Segoe UI" w:cs="Segoe UI"/>
          <w:color w:val="222222"/>
          <w:kern w:val="0"/>
          <w:sz w:val="32"/>
          <w:szCs w:val="32"/>
          <w14:ligatures w14:val="none"/>
        </w:rPr>
        <w:t xml:space="preserve"> speculative theories that people take seriously because you are a </w:t>
      </w:r>
      <w:proofErr w:type="spellStart"/>
      <w:proofErr w:type="gramStart"/>
      <w:r w:rsidRPr="00B87646">
        <w:rPr>
          <w:rFonts w:ascii="Segoe UI" w:eastAsia="Times New Roman" w:hAnsi="Segoe UI" w:cs="Segoe UI"/>
          <w:color w:val="222222"/>
          <w:kern w:val="0"/>
          <w:sz w:val="32"/>
          <w:szCs w:val="32"/>
          <w14:ligatures w14:val="none"/>
        </w:rPr>
        <w:t>well known</w:t>
      </w:r>
      <w:proofErr w:type="spellEnd"/>
      <w:proofErr w:type="gramEnd"/>
      <w:r w:rsidRPr="00B87646">
        <w:rPr>
          <w:rFonts w:ascii="Segoe UI" w:eastAsia="Times New Roman" w:hAnsi="Segoe UI" w:cs="Segoe UI"/>
          <w:color w:val="222222"/>
          <w:kern w:val="0"/>
          <w:sz w:val="32"/>
          <w:szCs w:val="32"/>
          <w14:ligatures w14:val="none"/>
        </w:rPr>
        <w:t xml:space="preserve"> church leader.</w:t>
      </w:r>
    </w:p>
    <w:p w14:paraId="36B0F860" w14:textId="77777777" w:rsidR="00B87646" w:rsidRPr="00B87646" w:rsidRDefault="00B87646" w:rsidP="00B87646">
      <w:pPr>
        <w:widowControl/>
        <w:shd w:val="clear" w:color="auto" w:fill="FFFFFF"/>
        <w:spacing w:before="100" w:beforeAutospacing="1" w:after="100" w:afterAutospacing="1" w:line="308" w:lineRule="atLeast"/>
        <w:outlineLvl w:val="1"/>
        <w:rPr>
          <w:rFonts w:ascii="Segoe UI" w:eastAsia="Times New Roman" w:hAnsi="Segoe UI" w:cs="Segoe UI"/>
          <w:color w:val="000000"/>
          <w:kern w:val="0"/>
          <w:sz w:val="32"/>
          <w:szCs w:val="32"/>
          <w14:ligatures w14:val="none"/>
        </w:rPr>
      </w:pPr>
      <w:r w:rsidRPr="00B87646">
        <w:rPr>
          <w:rFonts w:ascii="Segoe UI" w:eastAsia="Times New Roman" w:hAnsi="Segoe UI" w:cs="Segoe UI"/>
          <w:color w:val="000000"/>
          <w:kern w:val="0"/>
          <w:sz w:val="32"/>
          <w:szCs w:val="32"/>
          <w14:ligatures w14:val="none"/>
        </w:rPr>
        <w:lastRenderedPageBreak/>
        <w:t xml:space="preserve">6) What was Augustine’s view on the relation </w:t>
      </w:r>
      <w:proofErr w:type="gramStart"/>
      <w:r w:rsidRPr="00B87646">
        <w:rPr>
          <w:rFonts w:ascii="Segoe UI" w:eastAsia="Times New Roman" w:hAnsi="Segoe UI" w:cs="Segoe UI"/>
          <w:color w:val="000000"/>
          <w:kern w:val="0"/>
          <w:sz w:val="32"/>
          <w:szCs w:val="32"/>
          <w14:ligatures w14:val="none"/>
        </w:rPr>
        <w:t>of</w:t>
      </w:r>
      <w:proofErr w:type="gramEnd"/>
      <w:r w:rsidRPr="00B87646">
        <w:rPr>
          <w:rFonts w:ascii="Segoe UI" w:eastAsia="Times New Roman" w:hAnsi="Segoe UI" w:cs="Segoe UI"/>
          <w:color w:val="000000"/>
          <w:kern w:val="0"/>
          <w:sz w:val="32"/>
          <w:szCs w:val="32"/>
          <w14:ligatures w14:val="none"/>
        </w:rPr>
        <w:t xml:space="preserve"> faith and science? Is there a conflict?</w:t>
      </w:r>
    </w:p>
    <w:p w14:paraId="3E353B8A" w14:textId="77777777" w:rsidR="00B87646" w:rsidRPr="00B87646" w:rsidRDefault="00B87646" w:rsidP="00B87646">
      <w:pPr>
        <w:widowControl/>
        <w:shd w:val="clear" w:color="auto" w:fill="FFFFFF"/>
        <w:spacing w:line="428" w:lineRule="atLeast"/>
        <w:rPr>
          <w:rFonts w:ascii="Segoe UI" w:eastAsia="Times New Roman" w:hAnsi="Segoe UI" w:cs="Segoe UI"/>
          <w:color w:val="222222"/>
          <w:kern w:val="0"/>
          <w:sz w:val="32"/>
          <w:szCs w:val="32"/>
          <w14:ligatures w14:val="none"/>
        </w:rPr>
      </w:pPr>
      <w:r w:rsidRPr="00B87646">
        <w:rPr>
          <w:rFonts w:ascii="Segoe UI" w:eastAsia="Times New Roman" w:hAnsi="Segoe UI" w:cs="Segoe UI"/>
          <w:color w:val="222222"/>
          <w:kern w:val="0"/>
          <w:sz w:val="32"/>
          <w:szCs w:val="32"/>
          <w14:ligatures w14:val="none"/>
        </w:rPr>
        <w:t xml:space="preserve">There is no conflict between faith and science </w:t>
      </w:r>
      <w:proofErr w:type="gramStart"/>
      <w:r w:rsidRPr="00B87646">
        <w:rPr>
          <w:rFonts w:ascii="Segoe UI" w:eastAsia="Times New Roman" w:hAnsi="Segoe UI" w:cs="Segoe UI"/>
          <w:color w:val="222222"/>
          <w:kern w:val="0"/>
          <w:sz w:val="32"/>
          <w:szCs w:val="32"/>
          <w14:ligatures w14:val="none"/>
        </w:rPr>
        <w:t>on</w:t>
      </w:r>
      <w:proofErr w:type="gramEnd"/>
      <w:r w:rsidRPr="00B87646">
        <w:rPr>
          <w:rFonts w:ascii="Segoe UI" w:eastAsia="Times New Roman" w:hAnsi="Segoe UI" w:cs="Segoe UI"/>
          <w:color w:val="222222"/>
          <w:kern w:val="0"/>
          <w:sz w:val="32"/>
          <w:szCs w:val="32"/>
          <w14:ligatures w14:val="none"/>
        </w:rPr>
        <w:t xml:space="preserve"> the data, or the facts. Sometimes faith and science clash on the level of interpretation and theorizing. We see this particularly in our time, now science in the post-Christian West has embraced worldview presuppositions that are incompatible with Christianity. Augustine’s main aim in writing his Commentary on Genesis (</w:t>
      </w:r>
      <w:r w:rsidRPr="00B87646">
        <w:rPr>
          <w:rFonts w:ascii="Segoe UI" w:eastAsia="Times New Roman" w:hAnsi="Segoe UI" w:cs="Segoe UI"/>
          <w:i/>
          <w:iCs/>
          <w:color w:val="222222"/>
          <w:kern w:val="0"/>
          <w:sz w:val="32"/>
          <w:szCs w:val="32"/>
          <w14:ligatures w14:val="none"/>
        </w:rPr>
        <w:t>De Genesi ad litteram)</w:t>
      </w:r>
      <w:r w:rsidRPr="00B87646">
        <w:rPr>
          <w:rFonts w:ascii="Segoe UI" w:eastAsia="Times New Roman" w:hAnsi="Segoe UI" w:cs="Segoe UI"/>
          <w:color w:val="222222"/>
          <w:kern w:val="0"/>
          <w:sz w:val="32"/>
          <w:szCs w:val="32"/>
          <w14:ligatures w14:val="none"/>
        </w:rPr>
        <w:t> was to show that there needn’t be any conflict between the Genesis account, even if this was to be taken literally, and science and philosophy. If one cannot come up with a scientific explanation that supports the Scriptures, one should still accept that God’s Word is true and trust that we will find out later. Augustine takes this attitude, for instance, when he writes on the waters above the earth (</w:t>
      </w:r>
      <w:hyperlink r:id="rId15" w:tgtFrame="_blank" w:history="1">
        <w:r w:rsidRPr="00B87646">
          <w:rPr>
            <w:rFonts w:ascii="Segoe UI" w:eastAsia="Times New Roman" w:hAnsi="Segoe UI" w:cs="Segoe UI"/>
            <w:color w:val="228BF6"/>
            <w:kern w:val="0"/>
            <w:sz w:val="32"/>
            <w:szCs w:val="32"/>
            <w:u w:val="single"/>
            <w14:ligatures w14:val="none"/>
          </w:rPr>
          <w:t>Gen 1:7</w:t>
        </w:r>
      </w:hyperlink>
      <w:r w:rsidRPr="00B87646">
        <w:rPr>
          <w:rFonts w:ascii="Segoe UI" w:eastAsia="Times New Roman" w:hAnsi="Segoe UI" w:cs="Segoe UI"/>
          <w:color w:val="222222"/>
          <w:kern w:val="0"/>
          <w:sz w:val="32"/>
          <w:szCs w:val="32"/>
          <w14:ligatures w14:val="none"/>
        </w:rPr>
        <w:t>).</w:t>
      </w:r>
    </w:p>
    <w:p w14:paraId="1B39ED9C" w14:textId="77777777" w:rsidR="00B87646" w:rsidRPr="00B87646" w:rsidRDefault="00B87646" w:rsidP="00B87646">
      <w:pPr>
        <w:widowControl/>
        <w:shd w:val="clear" w:color="auto" w:fill="FFFFFF"/>
        <w:spacing w:before="100" w:beforeAutospacing="1" w:after="100" w:afterAutospacing="1" w:line="308" w:lineRule="atLeast"/>
        <w:outlineLvl w:val="1"/>
        <w:rPr>
          <w:rFonts w:ascii="Segoe UI" w:eastAsia="Times New Roman" w:hAnsi="Segoe UI" w:cs="Segoe UI"/>
          <w:color w:val="000000"/>
          <w:kern w:val="0"/>
          <w:sz w:val="32"/>
          <w:szCs w:val="32"/>
          <w14:ligatures w14:val="none"/>
        </w:rPr>
      </w:pPr>
      <w:r w:rsidRPr="00B87646">
        <w:rPr>
          <w:rFonts w:ascii="Segoe UI" w:eastAsia="Times New Roman" w:hAnsi="Segoe UI" w:cs="Segoe UI"/>
          <w:color w:val="000000"/>
          <w:kern w:val="0"/>
          <w:sz w:val="32"/>
          <w:szCs w:val="32"/>
          <w14:ligatures w14:val="none"/>
        </w:rPr>
        <w:t>7) Would you give a short overview of the doctrine of Creation over the last two thousand years?</w:t>
      </w:r>
    </w:p>
    <w:p w14:paraId="185D304C" w14:textId="77777777" w:rsidR="00B87646" w:rsidRPr="00B87646" w:rsidRDefault="00B87646" w:rsidP="00B87646">
      <w:pPr>
        <w:widowControl/>
        <w:pBdr>
          <w:bottom w:val="single" w:sz="6" w:space="1" w:color="auto"/>
        </w:pBdr>
        <w:shd w:val="clear" w:color="auto" w:fill="FFFFFF"/>
        <w:spacing w:line="428" w:lineRule="atLeast"/>
        <w:rPr>
          <w:rFonts w:ascii="Segoe UI" w:eastAsia="Times New Roman" w:hAnsi="Segoe UI" w:cs="Segoe UI"/>
          <w:color w:val="222222"/>
          <w:kern w:val="0"/>
          <w:sz w:val="32"/>
          <w:szCs w:val="32"/>
          <w14:ligatures w14:val="none"/>
        </w:rPr>
      </w:pPr>
      <w:r w:rsidRPr="00B87646">
        <w:rPr>
          <w:rFonts w:ascii="Segoe UI" w:eastAsia="Times New Roman" w:hAnsi="Segoe UI" w:cs="Segoe UI"/>
          <w:color w:val="222222"/>
          <w:kern w:val="0"/>
          <w:sz w:val="32"/>
          <w:szCs w:val="32"/>
          <w14:ligatures w14:val="none"/>
        </w:rPr>
        <w:t>Early Church leaders like </w:t>
      </w:r>
      <w:hyperlink r:id="rId16" w:anchor="origen" w:history="1">
        <w:r w:rsidRPr="00B87646">
          <w:rPr>
            <w:rFonts w:ascii="Segoe UI" w:eastAsia="Times New Roman" w:hAnsi="Segoe UI" w:cs="Segoe UI"/>
            <w:color w:val="228BF6"/>
            <w:kern w:val="0"/>
            <w:sz w:val="32"/>
            <w:szCs w:val="32"/>
            <w:u w:val="single"/>
            <w14:ligatures w14:val="none"/>
          </w:rPr>
          <w:t>Origen</w:t>
        </w:r>
      </w:hyperlink>
      <w:r w:rsidRPr="00B87646">
        <w:rPr>
          <w:rFonts w:ascii="Segoe UI" w:eastAsia="Times New Roman" w:hAnsi="Segoe UI" w:cs="Segoe UI"/>
          <w:color w:val="222222"/>
          <w:kern w:val="0"/>
          <w:sz w:val="32"/>
          <w:szCs w:val="32"/>
          <w14:ligatures w14:val="none"/>
        </w:rPr>
        <w:t>, Augustine and </w:t>
      </w:r>
      <w:hyperlink r:id="rId17" w:history="1">
        <w:r w:rsidRPr="00B87646">
          <w:rPr>
            <w:rFonts w:ascii="Segoe UI" w:eastAsia="Times New Roman" w:hAnsi="Segoe UI" w:cs="Segoe UI"/>
            <w:color w:val="228BF6"/>
            <w:kern w:val="0"/>
            <w:sz w:val="32"/>
            <w:szCs w:val="32"/>
            <w:u w:val="single"/>
            <w14:ligatures w14:val="none"/>
          </w:rPr>
          <w:t>Basil</w:t>
        </w:r>
      </w:hyperlink>
      <w:r w:rsidRPr="00B87646">
        <w:rPr>
          <w:rFonts w:ascii="Segoe UI" w:eastAsia="Times New Roman" w:hAnsi="Segoe UI" w:cs="Segoe UI"/>
          <w:color w:val="222222"/>
          <w:kern w:val="0"/>
          <w:sz w:val="32"/>
          <w:szCs w:val="32"/>
          <w14:ligatures w14:val="none"/>
        </w:rPr>
        <w:t xml:space="preserve"> were young earth creationists. This view was commonly held within the Church until the </w:t>
      </w:r>
      <w:r w:rsidRPr="00B87646">
        <w:rPr>
          <w:rFonts w:ascii="Segoe UI" w:eastAsia="Times New Roman" w:hAnsi="Segoe UI" w:cs="Segoe UI"/>
          <w:color w:val="222222"/>
          <w:kern w:val="0"/>
          <w:sz w:val="32"/>
          <w:szCs w:val="32"/>
          <w14:ligatures w14:val="none"/>
        </w:rPr>
        <w:lastRenderedPageBreak/>
        <w:t>19</w:t>
      </w:r>
      <w:r w:rsidRPr="00B87646">
        <w:rPr>
          <w:rFonts w:ascii="Segoe UI" w:eastAsia="Times New Roman" w:hAnsi="Segoe UI" w:cs="Segoe UI"/>
          <w:color w:val="222222"/>
          <w:kern w:val="0"/>
          <w:sz w:val="32"/>
          <w:szCs w:val="32"/>
          <w:vertAlign w:val="superscript"/>
          <w14:ligatures w14:val="none"/>
        </w:rPr>
        <w:t>th</w:t>
      </w:r>
      <w:r w:rsidRPr="00B87646">
        <w:rPr>
          <w:rFonts w:ascii="Segoe UI" w:eastAsia="Times New Roman" w:hAnsi="Segoe UI" w:cs="Segoe UI"/>
          <w:color w:val="222222"/>
          <w:kern w:val="0"/>
          <w:sz w:val="32"/>
          <w:szCs w:val="32"/>
          <w14:ligatures w14:val="none"/>
        </w:rPr>
        <w:t> century (including </w:t>
      </w:r>
      <w:hyperlink r:id="rId18" w:history="1">
        <w:r w:rsidRPr="00B87646">
          <w:rPr>
            <w:rFonts w:ascii="Segoe UI" w:eastAsia="Times New Roman" w:hAnsi="Segoe UI" w:cs="Segoe UI"/>
            <w:color w:val="228BF6"/>
            <w:kern w:val="0"/>
            <w:sz w:val="32"/>
            <w:szCs w:val="32"/>
            <w:u w:val="single"/>
            <w14:ligatures w14:val="none"/>
          </w:rPr>
          <w:t>Aquinas</w:t>
        </w:r>
      </w:hyperlink>
      <w:r w:rsidRPr="00B87646">
        <w:rPr>
          <w:rFonts w:ascii="Segoe UI" w:eastAsia="Times New Roman" w:hAnsi="Segoe UI" w:cs="Segoe UI"/>
          <w:color w:val="222222"/>
          <w:kern w:val="0"/>
          <w:sz w:val="32"/>
          <w:szCs w:val="32"/>
          <w14:ligatures w14:val="none"/>
        </w:rPr>
        <w:t>, Bede, the fourth Lateran council in AD 1215 and Pius X). The Catholic</w:t>
      </w:r>
      <w:r w:rsidRPr="00B87646">
        <w:rPr>
          <w:rFonts w:ascii="Segoe UI" w:eastAsia="Times New Roman" w:hAnsi="Segoe UI" w:cs="Segoe UI"/>
          <w:color w:val="222222"/>
          <w:kern w:val="0"/>
          <w:sz w:val="32"/>
          <w:szCs w:val="32"/>
          <w:vertAlign w:val="superscript"/>
          <w14:ligatures w14:val="none"/>
        </w:rPr>
        <w:t>2</w:t>
      </w:r>
      <w:r w:rsidRPr="00B87646">
        <w:rPr>
          <w:rFonts w:ascii="Segoe UI" w:eastAsia="Times New Roman" w:hAnsi="Segoe UI" w:cs="Segoe UI"/>
          <w:color w:val="222222"/>
          <w:kern w:val="0"/>
          <w:sz w:val="32"/>
          <w:szCs w:val="32"/>
          <w14:ligatures w14:val="none"/>
        </w:rPr>
        <w:t xml:space="preserve"> Church of all times and places embraced the traditional doctrine of Creation from the day of Pentecost until the Enlightenment. In the Roman Catholic Church this even continued until the Great War. But after the Enlightenment, darkness reigned. Miracles disappeared. Divinity became part of the humanities. Divine revelation was doubted or outright denied. Human religiosity was the new object. Theology became a science that explained the Bible as if there never was Divine intervention in history. Mythology, comparative </w:t>
      </w:r>
      <w:proofErr w:type="gramStart"/>
      <w:r w:rsidRPr="00B87646">
        <w:rPr>
          <w:rFonts w:ascii="Segoe UI" w:eastAsia="Times New Roman" w:hAnsi="Segoe UI" w:cs="Segoe UI"/>
          <w:color w:val="222222"/>
          <w:kern w:val="0"/>
          <w:sz w:val="32"/>
          <w:szCs w:val="32"/>
          <w14:ligatures w14:val="none"/>
        </w:rPr>
        <w:t>religion</w:t>
      </w:r>
      <w:proofErr w:type="gramEnd"/>
      <w:r w:rsidRPr="00B87646">
        <w:rPr>
          <w:rFonts w:ascii="Segoe UI" w:eastAsia="Times New Roman" w:hAnsi="Segoe UI" w:cs="Segoe UI"/>
          <w:color w:val="222222"/>
          <w:kern w:val="0"/>
          <w:sz w:val="32"/>
          <w:szCs w:val="32"/>
          <w14:ligatures w14:val="none"/>
        </w:rPr>
        <w:t xml:space="preserve"> and egalitarianism were the new keys of interpretation. There was no revelation, but a democratic process where earliest Christianity produced ideas about Jesus and decided what to think about God, creating a god after our likeness. The seeds were sown in 17</w:t>
      </w:r>
      <w:r w:rsidRPr="00B87646">
        <w:rPr>
          <w:rFonts w:ascii="Segoe UI" w:eastAsia="Times New Roman" w:hAnsi="Segoe UI" w:cs="Segoe UI"/>
          <w:color w:val="222222"/>
          <w:kern w:val="0"/>
          <w:sz w:val="32"/>
          <w:szCs w:val="32"/>
          <w:vertAlign w:val="superscript"/>
          <w14:ligatures w14:val="none"/>
        </w:rPr>
        <w:t>th</w:t>
      </w:r>
      <w:r w:rsidRPr="00B87646">
        <w:rPr>
          <w:rFonts w:ascii="Segoe UI" w:eastAsia="Times New Roman" w:hAnsi="Segoe UI" w:cs="Segoe UI"/>
          <w:color w:val="222222"/>
          <w:kern w:val="0"/>
          <w:sz w:val="32"/>
          <w:szCs w:val="32"/>
          <w14:ligatures w14:val="none"/>
        </w:rPr>
        <w:t> century philosophy and the political changes of the French revolution. The implications become fully visible in the 19</w:t>
      </w:r>
      <w:r w:rsidRPr="00B87646">
        <w:rPr>
          <w:rFonts w:ascii="Segoe UI" w:eastAsia="Times New Roman" w:hAnsi="Segoe UI" w:cs="Segoe UI"/>
          <w:color w:val="222222"/>
          <w:kern w:val="0"/>
          <w:sz w:val="32"/>
          <w:szCs w:val="32"/>
          <w:vertAlign w:val="superscript"/>
          <w14:ligatures w14:val="none"/>
        </w:rPr>
        <w:t>th</w:t>
      </w:r>
      <w:r w:rsidRPr="00B87646">
        <w:rPr>
          <w:rFonts w:ascii="Segoe UI" w:eastAsia="Times New Roman" w:hAnsi="Segoe UI" w:cs="Segoe UI"/>
          <w:color w:val="222222"/>
          <w:kern w:val="0"/>
          <w:sz w:val="32"/>
          <w:szCs w:val="32"/>
          <w14:ligatures w14:val="none"/>
        </w:rPr>
        <w:t> century. Especially from the early part of that century onward the natural sciences started to filter out God as a relevant factor. We observe a similar move in continental theology around the same time.</w:t>
      </w:r>
    </w:p>
    <w:p w14:paraId="2E9B1316" w14:textId="77777777" w:rsidR="008E3C59" w:rsidRPr="008E3C59" w:rsidRDefault="008E3C59" w:rsidP="008E3C59">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14:ligatures w14:val="none"/>
        </w:rPr>
      </w:pPr>
      <w:r w:rsidRPr="008E3C59">
        <w:rPr>
          <w:rFonts w:ascii="Segoe UI" w:eastAsia="Times New Roman" w:hAnsi="Segoe UI" w:cs="Segoe UI"/>
          <w:b/>
          <w:bCs/>
          <w:color w:val="2D2D2D"/>
          <w:kern w:val="36"/>
          <w:sz w:val="44"/>
          <w:szCs w:val="44"/>
          <w14:ligatures w14:val="none"/>
        </w:rPr>
        <w:t>Geology and the young earth</w:t>
      </w:r>
    </w:p>
    <w:p w14:paraId="0E38123B" w14:textId="77777777" w:rsidR="008E3C59" w:rsidRPr="008E3C59" w:rsidRDefault="008E3C59" w:rsidP="008E3C59">
      <w:pPr>
        <w:widowControl/>
        <w:shd w:val="clear" w:color="auto" w:fill="FFFFFF"/>
        <w:spacing w:after="150" w:line="308" w:lineRule="atLeast"/>
        <w:outlineLvl w:val="1"/>
        <w:rPr>
          <w:rFonts w:ascii="Segoe UI" w:eastAsia="Times New Roman" w:hAnsi="Segoe UI" w:cs="Segoe UI"/>
          <w:color w:val="333333"/>
          <w:kern w:val="0"/>
          <w:sz w:val="32"/>
          <w:szCs w:val="32"/>
          <w14:ligatures w14:val="none"/>
        </w:rPr>
      </w:pPr>
      <w:r w:rsidRPr="008E3C59">
        <w:rPr>
          <w:rFonts w:ascii="Segoe UI" w:eastAsia="Times New Roman" w:hAnsi="Segoe UI" w:cs="Segoe UI"/>
          <w:color w:val="333333"/>
          <w:kern w:val="0"/>
          <w:sz w:val="32"/>
          <w:szCs w:val="32"/>
          <w14:ligatures w14:val="none"/>
        </w:rPr>
        <w:t xml:space="preserve">Answering those ‘Bible-believing’ </w:t>
      </w:r>
      <w:proofErr w:type="spellStart"/>
      <w:r w:rsidRPr="008E3C59">
        <w:rPr>
          <w:rFonts w:ascii="Segoe UI" w:eastAsia="Times New Roman" w:hAnsi="Segoe UI" w:cs="Segoe UI"/>
          <w:color w:val="333333"/>
          <w:kern w:val="0"/>
          <w:sz w:val="32"/>
          <w:szCs w:val="32"/>
          <w14:ligatures w14:val="none"/>
        </w:rPr>
        <w:t>bibliosceptics</w:t>
      </w:r>
      <w:proofErr w:type="spellEnd"/>
    </w:p>
    <w:p w14:paraId="18200FBE" w14:textId="77777777" w:rsidR="008E3C59" w:rsidRPr="008E3C59" w:rsidRDefault="008E3C59" w:rsidP="008E3C59">
      <w:pPr>
        <w:widowControl/>
        <w:shd w:val="clear" w:color="auto" w:fill="FFFFFF"/>
        <w:spacing w:line="357" w:lineRule="atLeast"/>
        <w:rPr>
          <w:rFonts w:ascii="Segoe UI" w:eastAsia="Times New Roman" w:hAnsi="Segoe UI" w:cs="Segoe UI"/>
          <w:b/>
          <w:bCs/>
          <w:i/>
          <w:iCs/>
          <w:color w:val="222222"/>
          <w:kern w:val="0"/>
          <w:sz w:val="32"/>
          <w:szCs w:val="32"/>
          <w14:ligatures w14:val="none"/>
        </w:rPr>
      </w:pPr>
      <w:r w:rsidRPr="008E3C59">
        <w:rPr>
          <w:rFonts w:ascii="Segoe UI" w:eastAsia="Times New Roman" w:hAnsi="Segoe UI" w:cs="Segoe UI"/>
          <w:b/>
          <w:bCs/>
          <w:i/>
          <w:iCs/>
          <w:color w:val="222222"/>
          <w:kern w:val="0"/>
          <w:sz w:val="32"/>
          <w:szCs w:val="32"/>
          <w14:ligatures w14:val="none"/>
        </w:rPr>
        <w:lastRenderedPageBreak/>
        <w:t>by </w:t>
      </w:r>
      <w:hyperlink r:id="rId19" w:history="1">
        <w:r w:rsidRPr="008E3C59">
          <w:rPr>
            <w:rFonts w:ascii="Segoe UI" w:eastAsia="Times New Roman" w:hAnsi="Segoe UI" w:cs="Segoe UI"/>
            <w:b/>
            <w:bCs/>
            <w:i/>
            <w:iCs/>
            <w:color w:val="228BF6"/>
            <w:kern w:val="0"/>
            <w:sz w:val="32"/>
            <w:szCs w:val="32"/>
            <w:u w:val="single"/>
            <w14:ligatures w14:val="none"/>
          </w:rPr>
          <w:t>Tas Walker</w:t>
        </w:r>
      </w:hyperlink>
    </w:p>
    <w:p w14:paraId="2108A93E" w14:textId="6D3E0D41" w:rsidR="008E3C59" w:rsidRPr="008E3C59" w:rsidRDefault="008E3C59" w:rsidP="008E3C59">
      <w:pPr>
        <w:widowControl/>
        <w:rPr>
          <w:rFonts w:ascii="Times New Roman" w:eastAsia="Times New Roman" w:hAnsi="Times New Roman" w:cs="Times New Roman"/>
          <w:kern w:val="0"/>
          <w:sz w:val="32"/>
          <w:szCs w:val="32"/>
          <w14:ligatures w14:val="none"/>
        </w:rPr>
      </w:pPr>
      <w:r w:rsidRPr="00DE4822">
        <w:rPr>
          <w:rFonts w:ascii="Times New Roman" w:eastAsia="Times New Roman" w:hAnsi="Times New Roman" w:cs="Times New Roman"/>
          <w:noProof/>
          <w:kern w:val="0"/>
          <w:sz w:val="32"/>
          <w:szCs w:val="32"/>
          <w14:ligatures w14:val="none"/>
        </w:rPr>
        <w:drawing>
          <wp:inline distT="0" distB="0" distL="0" distR="0" wp14:anchorId="608D8AC0" wp14:editId="6F82213A">
            <wp:extent cx="3699164" cy="4927544"/>
            <wp:effectExtent l="0" t="0" r="0" b="6985"/>
            <wp:docPr id="396302422" name="Picture 22" descr="sedimentary 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edimentary layer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04405" cy="4934525"/>
                    </a:xfrm>
                    <a:prstGeom prst="rect">
                      <a:avLst/>
                    </a:prstGeom>
                    <a:noFill/>
                    <a:ln>
                      <a:noFill/>
                    </a:ln>
                  </pic:spPr>
                </pic:pic>
              </a:graphicData>
            </a:graphic>
          </wp:inline>
        </w:drawing>
      </w:r>
      <w:r w:rsidRPr="008E3C59">
        <w:rPr>
          <w:rFonts w:ascii="Times New Roman" w:eastAsia="Times New Roman" w:hAnsi="Times New Roman" w:cs="Times New Roman"/>
          <w:kern w:val="0"/>
          <w:sz w:val="32"/>
          <w:szCs w:val="32"/>
          <w14:ligatures w14:val="none"/>
        </w:rPr>
        <w:t xml:space="preserve">Photo: David </w:t>
      </w:r>
      <w:proofErr w:type="spellStart"/>
      <w:r w:rsidRPr="008E3C59">
        <w:rPr>
          <w:rFonts w:ascii="Times New Roman" w:eastAsia="Times New Roman" w:hAnsi="Times New Roman" w:cs="Times New Roman"/>
          <w:kern w:val="0"/>
          <w:sz w:val="32"/>
          <w:szCs w:val="32"/>
          <w14:ligatures w14:val="none"/>
        </w:rPr>
        <w:t>Swincer</w:t>
      </w:r>
      <w:proofErr w:type="spellEnd"/>
    </w:p>
    <w:p w14:paraId="6451725C" w14:textId="77777777" w:rsidR="008E3C59" w:rsidRPr="008E3C59" w:rsidRDefault="008E3C59" w:rsidP="008E3C5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8E3C59">
        <w:rPr>
          <w:rFonts w:ascii="Segoe UI" w:eastAsia="Times New Roman" w:hAnsi="Segoe UI" w:cs="Segoe UI"/>
          <w:color w:val="222222"/>
          <w:kern w:val="0"/>
          <w:sz w:val="32"/>
          <w:szCs w:val="32"/>
          <w14:ligatures w14:val="none"/>
        </w:rPr>
        <w:t xml:space="preserve">The hand-written note pinned to some photocopied pages was typical. ‘I wonder if you could help with a geological problem?’ The writer, who identified himself as a Bible-believing Christian, was confused. He had just encountered some tired old geological arguments attacking the straightforward biblical account of earth history—i.e., denying a recent creation and a global Flood on the basis of ‘geological </w:t>
      </w:r>
      <w:proofErr w:type="gramStart"/>
      <w:r w:rsidRPr="008E3C59">
        <w:rPr>
          <w:rFonts w:ascii="Segoe UI" w:eastAsia="Times New Roman" w:hAnsi="Segoe UI" w:cs="Segoe UI"/>
          <w:color w:val="222222"/>
          <w:kern w:val="0"/>
          <w:sz w:val="32"/>
          <w:szCs w:val="32"/>
          <w14:ligatures w14:val="none"/>
        </w:rPr>
        <w:t>evidences’</w:t>
      </w:r>
      <w:proofErr w:type="gramEnd"/>
      <w:r w:rsidRPr="008E3C59">
        <w:rPr>
          <w:rFonts w:ascii="Segoe UI" w:eastAsia="Times New Roman" w:hAnsi="Segoe UI" w:cs="Segoe UI"/>
          <w:color w:val="222222"/>
          <w:kern w:val="0"/>
          <w:sz w:val="32"/>
          <w:szCs w:val="32"/>
          <w14:ligatures w14:val="none"/>
        </w:rPr>
        <w:t>.</w:t>
      </w:r>
    </w:p>
    <w:p w14:paraId="239D0E29" w14:textId="77777777" w:rsidR="008E3C59" w:rsidRPr="008E3C59" w:rsidRDefault="008E3C59" w:rsidP="008E3C59">
      <w:pPr>
        <w:widowControl/>
        <w:shd w:val="clear" w:color="auto" w:fill="FFFFFF"/>
        <w:spacing w:line="428" w:lineRule="atLeast"/>
        <w:rPr>
          <w:rFonts w:ascii="Segoe UI" w:eastAsia="Times New Roman" w:hAnsi="Segoe UI" w:cs="Segoe UI"/>
          <w:color w:val="222222"/>
          <w:kern w:val="0"/>
          <w:sz w:val="32"/>
          <w:szCs w:val="32"/>
          <w14:ligatures w14:val="none"/>
        </w:rPr>
      </w:pPr>
      <w:r w:rsidRPr="008E3C59">
        <w:rPr>
          <w:rFonts w:ascii="Segoe UI" w:eastAsia="Times New Roman" w:hAnsi="Segoe UI" w:cs="Segoe UI"/>
          <w:color w:val="222222"/>
          <w:kern w:val="0"/>
          <w:sz w:val="32"/>
          <w:szCs w:val="32"/>
          <w14:ligatures w14:val="none"/>
        </w:rPr>
        <w:lastRenderedPageBreak/>
        <w:t xml:space="preserve">A number of books in the last 25 years have stirred up these so-called ‘geological </w:t>
      </w:r>
      <w:proofErr w:type="gramStart"/>
      <w:r w:rsidRPr="008E3C59">
        <w:rPr>
          <w:rFonts w:ascii="Segoe UI" w:eastAsia="Times New Roman" w:hAnsi="Segoe UI" w:cs="Segoe UI"/>
          <w:color w:val="222222"/>
          <w:kern w:val="0"/>
          <w:sz w:val="32"/>
          <w:szCs w:val="32"/>
          <w14:ligatures w14:val="none"/>
        </w:rPr>
        <w:t>problems’</w:t>
      </w:r>
      <w:proofErr w:type="gramEnd"/>
      <w:r w:rsidRPr="008E3C59">
        <w:rPr>
          <w:rFonts w:ascii="Segoe UI" w:eastAsia="Times New Roman" w:hAnsi="Segoe UI" w:cs="Segoe UI"/>
          <w:color w:val="222222"/>
          <w:kern w:val="0"/>
          <w:sz w:val="32"/>
          <w:szCs w:val="32"/>
          <w14:ligatures w14:val="none"/>
        </w:rPr>
        <w:t xml:space="preserve"> and undermined faith in the Bible for many people. Sadly, the ones which cause most confusion and distress are those written by professing ‘Bible-believers’.</w:t>
      </w:r>
      <w:r w:rsidRPr="008E3C59">
        <w:rPr>
          <w:rFonts w:ascii="Segoe UI" w:eastAsia="Times New Roman" w:hAnsi="Segoe UI" w:cs="Segoe UI"/>
          <w:color w:val="222222"/>
          <w:kern w:val="0"/>
          <w:sz w:val="32"/>
          <w:szCs w:val="32"/>
          <w:vertAlign w:val="superscript"/>
          <w14:ligatures w14:val="none"/>
        </w:rPr>
        <w:t>1,</w:t>
      </w:r>
      <w:bookmarkStart w:id="0" w:name="f2"/>
      <w:bookmarkEnd w:id="0"/>
      <w:r w:rsidRPr="008E3C59">
        <w:rPr>
          <w:rFonts w:ascii="Segoe UI" w:eastAsia="Times New Roman" w:hAnsi="Segoe UI" w:cs="Segoe UI"/>
          <w:color w:val="222222"/>
          <w:kern w:val="0"/>
          <w:sz w:val="32"/>
          <w:szCs w:val="32"/>
          <w:vertAlign w:val="superscript"/>
          <w14:ligatures w14:val="none"/>
        </w:rPr>
        <w:t>2,</w:t>
      </w:r>
      <w:bookmarkStart w:id="1" w:name="f3"/>
      <w:bookmarkEnd w:id="1"/>
      <w:r w:rsidRPr="008E3C59">
        <w:rPr>
          <w:rFonts w:ascii="Segoe UI" w:eastAsia="Times New Roman" w:hAnsi="Segoe UI" w:cs="Segoe UI"/>
          <w:color w:val="222222"/>
          <w:kern w:val="0"/>
          <w:sz w:val="32"/>
          <w:szCs w:val="32"/>
          <w:vertAlign w:val="superscript"/>
          <w14:ligatures w14:val="none"/>
        </w:rPr>
        <w:t>3,</w:t>
      </w:r>
      <w:bookmarkStart w:id="2" w:name="f4"/>
      <w:bookmarkEnd w:id="2"/>
      <w:proofErr w:type="gramStart"/>
      <w:r w:rsidRPr="008E3C59">
        <w:rPr>
          <w:rFonts w:ascii="Segoe UI" w:eastAsia="Times New Roman" w:hAnsi="Segoe UI" w:cs="Segoe UI"/>
          <w:color w:val="222222"/>
          <w:kern w:val="0"/>
          <w:sz w:val="32"/>
          <w:szCs w:val="32"/>
          <w:vertAlign w:val="superscript"/>
          <w14:ligatures w14:val="none"/>
        </w:rPr>
        <w:t>4</w:t>
      </w:r>
      <w:proofErr w:type="gramEnd"/>
    </w:p>
    <w:p w14:paraId="5B351375" w14:textId="77777777" w:rsidR="008E3C59" w:rsidRPr="008E3C59" w:rsidRDefault="008E3C59" w:rsidP="008E3C5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8E3C59">
        <w:rPr>
          <w:rFonts w:ascii="Segoe UI" w:eastAsia="Times New Roman" w:hAnsi="Segoe UI" w:cs="Segoe UI"/>
          <w:color w:val="222222"/>
          <w:kern w:val="0"/>
          <w:sz w:val="32"/>
          <w:szCs w:val="32"/>
          <w14:ligatures w14:val="none"/>
        </w:rPr>
        <w:t>A curriculum writer with a Christian home school association wrote to us that he was ‘pretty well wiped out’ after reading these books.</w:t>
      </w:r>
      <w:r w:rsidRPr="008E3C59">
        <w:rPr>
          <w:rFonts w:ascii="Segoe UI" w:eastAsia="Times New Roman" w:hAnsi="Segoe UI" w:cs="Segoe UI"/>
          <w:color w:val="222222"/>
          <w:kern w:val="0"/>
          <w:sz w:val="32"/>
          <w:szCs w:val="32"/>
          <w:vertAlign w:val="superscript"/>
          <w14:ligatures w14:val="none"/>
        </w:rPr>
        <w:t>5</w:t>
      </w:r>
      <w:r w:rsidRPr="008E3C59">
        <w:rPr>
          <w:rFonts w:ascii="Segoe UI" w:eastAsia="Times New Roman" w:hAnsi="Segoe UI" w:cs="Segoe UI"/>
          <w:color w:val="222222"/>
          <w:kern w:val="0"/>
          <w:sz w:val="32"/>
          <w:szCs w:val="32"/>
          <w14:ligatures w14:val="none"/>
        </w:rPr>
        <w:t> He wondered if we ‘might have answers to what these gentlemen say.’ We certainly have! Another person who had read some of them said, ‘I may have been … overlooking information that cast doubts upon the recent creation model.’</w:t>
      </w:r>
    </w:p>
    <w:p w14:paraId="1E38642B" w14:textId="77777777" w:rsidR="008E3C59" w:rsidRPr="008E3C59" w:rsidRDefault="008E3C59" w:rsidP="008E3C5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8E3C59">
        <w:rPr>
          <w:rFonts w:ascii="Segoe UI" w:eastAsia="Times New Roman" w:hAnsi="Segoe UI" w:cs="Segoe UI"/>
          <w:color w:val="222222"/>
          <w:kern w:val="0"/>
          <w:sz w:val="32"/>
          <w:szCs w:val="32"/>
          <w14:ligatures w14:val="none"/>
        </w:rPr>
        <w:t>Because the ‘recent creation model’ he refers to is simply what the Bible plainly says, he has really been caused to doubt the Bible.</w:t>
      </w:r>
    </w:p>
    <w:p w14:paraId="74679857" w14:textId="77777777" w:rsidR="008E3C59" w:rsidRPr="008E3C59" w:rsidRDefault="008E3C59" w:rsidP="008E3C59">
      <w:pPr>
        <w:widowControl/>
        <w:jc w:val="center"/>
        <w:rPr>
          <w:rFonts w:ascii="Segoe UI" w:eastAsia="Times New Roman" w:hAnsi="Segoe UI" w:cs="Segoe UI"/>
          <w:i/>
          <w:iCs/>
          <w:color w:val="009EE0"/>
          <w:kern w:val="0"/>
          <w:sz w:val="32"/>
          <w:szCs w:val="32"/>
          <w14:ligatures w14:val="none"/>
        </w:rPr>
      </w:pPr>
      <w:r w:rsidRPr="008E3C59">
        <w:rPr>
          <w:rFonts w:ascii="Segoe UI" w:eastAsia="Times New Roman" w:hAnsi="Segoe UI" w:cs="Segoe UI"/>
          <w:i/>
          <w:iCs/>
          <w:color w:val="009EE0"/>
          <w:kern w:val="0"/>
          <w:sz w:val="32"/>
          <w:szCs w:val="32"/>
          <w14:ligatures w14:val="none"/>
        </w:rPr>
        <w:t>Even if we can’t answer some of the apparent problems now, we can be confident that there is an answer.</w:t>
      </w:r>
    </w:p>
    <w:p w14:paraId="454C2FD3" w14:textId="77777777" w:rsidR="008E3C59" w:rsidRPr="008E3C59" w:rsidRDefault="008E3C59" w:rsidP="008E3C5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8E3C59">
        <w:rPr>
          <w:rFonts w:ascii="Segoe UI" w:eastAsia="Times New Roman" w:hAnsi="Segoe UI" w:cs="Segoe UI"/>
          <w:color w:val="222222"/>
          <w:kern w:val="0"/>
          <w:sz w:val="32"/>
          <w:szCs w:val="32"/>
          <w14:ligatures w14:val="none"/>
        </w:rPr>
        <w:t xml:space="preserve">The unsuspecting readers of such books, thinking they are getting something from ‘Bible-believing Christians’, expect encouragement and faith-building material. They are generally unprepared for the explosive mixture of heretical theology, poor </w:t>
      </w:r>
      <w:proofErr w:type="gramStart"/>
      <w:r w:rsidRPr="008E3C59">
        <w:rPr>
          <w:rFonts w:ascii="Segoe UI" w:eastAsia="Times New Roman" w:hAnsi="Segoe UI" w:cs="Segoe UI"/>
          <w:color w:val="222222"/>
          <w:kern w:val="0"/>
          <w:sz w:val="32"/>
          <w:szCs w:val="32"/>
          <w14:ligatures w14:val="none"/>
        </w:rPr>
        <w:t>science</w:t>
      </w:r>
      <w:proofErr w:type="gramEnd"/>
      <w:r w:rsidRPr="008E3C59">
        <w:rPr>
          <w:rFonts w:ascii="Segoe UI" w:eastAsia="Times New Roman" w:hAnsi="Segoe UI" w:cs="Segoe UI"/>
          <w:color w:val="222222"/>
          <w:kern w:val="0"/>
          <w:sz w:val="32"/>
          <w:szCs w:val="32"/>
          <w14:ligatures w14:val="none"/>
        </w:rPr>
        <w:t xml:space="preserve"> and vehement attacks on Bible-believers.</w:t>
      </w:r>
    </w:p>
    <w:p w14:paraId="16D392FD" w14:textId="77777777" w:rsidR="008E3C59" w:rsidRPr="008E3C59" w:rsidRDefault="008E3C59" w:rsidP="008E3C59">
      <w:pPr>
        <w:widowControl/>
        <w:shd w:val="clear" w:color="auto" w:fill="FFFFFF"/>
        <w:spacing w:line="428" w:lineRule="atLeast"/>
        <w:rPr>
          <w:rFonts w:ascii="Segoe UI" w:eastAsia="Times New Roman" w:hAnsi="Segoe UI" w:cs="Segoe UI"/>
          <w:color w:val="222222"/>
          <w:kern w:val="0"/>
          <w:sz w:val="32"/>
          <w:szCs w:val="32"/>
          <w14:ligatures w14:val="none"/>
        </w:rPr>
      </w:pPr>
      <w:r w:rsidRPr="008E3C59">
        <w:rPr>
          <w:rFonts w:ascii="Segoe UI" w:eastAsia="Times New Roman" w:hAnsi="Segoe UI" w:cs="Segoe UI"/>
          <w:color w:val="222222"/>
          <w:kern w:val="0"/>
          <w:sz w:val="32"/>
          <w:szCs w:val="32"/>
          <w14:ligatures w14:val="none"/>
        </w:rPr>
        <w:lastRenderedPageBreak/>
        <w:t>For example, the author Alan Hayward claims to be a ‘Bible-believing Christian’. However, he is a unitarian, which means he denies the tri-unity of God. The deity of Christ is clearly taught in the New Testament (e.g. </w:t>
      </w:r>
      <w:hyperlink r:id="rId21" w:tgtFrame="_blank" w:history="1">
        <w:r w:rsidRPr="008E3C59">
          <w:rPr>
            <w:rFonts w:ascii="Segoe UI" w:eastAsia="Times New Roman" w:hAnsi="Segoe UI" w:cs="Segoe UI"/>
            <w:color w:val="228BF6"/>
            <w:kern w:val="0"/>
            <w:sz w:val="32"/>
            <w:szCs w:val="32"/>
            <w:u w:val="single"/>
            <w14:ligatures w14:val="none"/>
          </w:rPr>
          <w:t>John 1:1–14</w:t>
        </w:r>
      </w:hyperlink>
      <w:r w:rsidRPr="008E3C59">
        <w:rPr>
          <w:rFonts w:ascii="Segoe UI" w:eastAsia="Times New Roman" w:hAnsi="Segoe UI" w:cs="Segoe UI"/>
          <w:color w:val="222222"/>
          <w:kern w:val="0"/>
          <w:sz w:val="32"/>
          <w:szCs w:val="32"/>
          <w14:ligatures w14:val="none"/>
        </w:rPr>
        <w:t>, </w:t>
      </w:r>
      <w:hyperlink r:id="rId22" w:tgtFrame="_blank" w:history="1">
        <w:r w:rsidRPr="008E3C59">
          <w:rPr>
            <w:rFonts w:ascii="Segoe UI" w:eastAsia="Times New Roman" w:hAnsi="Segoe UI" w:cs="Segoe UI"/>
            <w:color w:val="228BF6"/>
            <w:kern w:val="0"/>
            <w:sz w:val="32"/>
            <w:szCs w:val="32"/>
            <w:u w:val="single"/>
            <w14:ligatures w14:val="none"/>
          </w:rPr>
          <w:t>5:18</w:t>
        </w:r>
      </w:hyperlink>
      <w:r w:rsidRPr="008E3C59">
        <w:rPr>
          <w:rFonts w:ascii="Segoe UI" w:eastAsia="Times New Roman" w:hAnsi="Segoe UI" w:cs="Segoe UI"/>
          <w:color w:val="222222"/>
          <w:kern w:val="0"/>
          <w:sz w:val="32"/>
          <w:szCs w:val="32"/>
          <w14:ligatures w14:val="none"/>
        </w:rPr>
        <w:t>; </w:t>
      </w:r>
      <w:hyperlink r:id="rId23" w:tgtFrame="_blank" w:history="1">
        <w:r w:rsidRPr="008E3C59">
          <w:rPr>
            <w:rFonts w:ascii="Segoe UI" w:eastAsia="Times New Roman" w:hAnsi="Segoe UI" w:cs="Segoe UI"/>
            <w:color w:val="228BF6"/>
            <w:kern w:val="0"/>
            <w:sz w:val="32"/>
            <w:szCs w:val="32"/>
            <w:u w:val="single"/>
            <w14:ligatures w14:val="none"/>
          </w:rPr>
          <w:t>Titus 2:13</w:t>
        </w:r>
      </w:hyperlink>
      <w:r w:rsidRPr="008E3C59">
        <w:rPr>
          <w:rFonts w:ascii="Segoe UI" w:eastAsia="Times New Roman" w:hAnsi="Segoe UI" w:cs="Segoe UI"/>
          <w:color w:val="222222"/>
          <w:kern w:val="0"/>
          <w:sz w:val="32"/>
          <w:szCs w:val="32"/>
          <w14:ligatures w14:val="none"/>
        </w:rPr>
        <w:t>; for more information, see our detailed Q&amp;A pages </w:t>
      </w:r>
      <w:hyperlink r:id="rId24" w:history="1">
        <w:r w:rsidRPr="008E3C59">
          <w:rPr>
            <w:rFonts w:ascii="Segoe UI" w:eastAsia="Times New Roman" w:hAnsi="Segoe UI" w:cs="Segoe UI"/>
            <w:color w:val="228BF6"/>
            <w:kern w:val="0"/>
            <w:sz w:val="32"/>
            <w:szCs w:val="32"/>
            <w:u w:val="single"/>
            <w14:ligatures w14:val="none"/>
          </w:rPr>
          <w:t>Is Jesus Christ really God?</w:t>
        </w:r>
      </w:hyperlink>
      <w:r w:rsidRPr="008E3C59">
        <w:rPr>
          <w:rFonts w:ascii="Segoe UI" w:eastAsia="Times New Roman" w:hAnsi="Segoe UI" w:cs="Segoe UI"/>
          <w:color w:val="222222"/>
          <w:kern w:val="0"/>
          <w:sz w:val="32"/>
          <w:szCs w:val="32"/>
          <w14:ligatures w14:val="none"/>
        </w:rPr>
        <w:t> and </w:t>
      </w:r>
      <w:hyperlink r:id="rId25" w:history="1">
        <w:r w:rsidRPr="008E3C59">
          <w:rPr>
            <w:rFonts w:ascii="Segoe UI" w:eastAsia="Times New Roman" w:hAnsi="Segoe UI" w:cs="Segoe UI"/>
            <w:color w:val="228BF6"/>
            <w:kern w:val="0"/>
            <w:sz w:val="32"/>
            <w:szCs w:val="32"/>
            <w:u w:val="single"/>
            <w14:ligatures w14:val="none"/>
          </w:rPr>
          <w:t>Is one God really three persons?</w:t>
        </w:r>
      </w:hyperlink>
      <w:r w:rsidRPr="008E3C59">
        <w:rPr>
          <w:rFonts w:ascii="Segoe UI" w:eastAsia="Times New Roman" w:hAnsi="Segoe UI" w:cs="Segoe UI"/>
          <w:color w:val="222222"/>
          <w:kern w:val="0"/>
          <w:sz w:val="32"/>
          <w:szCs w:val="32"/>
          <w14:ligatures w14:val="none"/>
        </w:rPr>
        <w:t>), yet Hayward denies this.</w:t>
      </w:r>
      <w:r w:rsidRPr="008E3C59">
        <w:rPr>
          <w:rFonts w:ascii="Segoe UI" w:eastAsia="Times New Roman" w:hAnsi="Segoe UI" w:cs="Segoe UI"/>
          <w:color w:val="222222"/>
          <w:kern w:val="0"/>
          <w:sz w:val="32"/>
          <w:szCs w:val="32"/>
          <w:vertAlign w:val="superscript"/>
          <w14:ligatures w14:val="none"/>
        </w:rPr>
        <w:t>6</w:t>
      </w:r>
      <w:r w:rsidRPr="008E3C59">
        <w:rPr>
          <w:rFonts w:ascii="Segoe UI" w:eastAsia="Times New Roman" w:hAnsi="Segoe UI" w:cs="Segoe UI"/>
          <w:color w:val="222222"/>
          <w:kern w:val="0"/>
          <w:sz w:val="32"/>
          <w:szCs w:val="32"/>
          <w14:ligatures w14:val="none"/>
        </w:rPr>
        <w:t> Clearly, ‘Bible-believing’ Hayward chooses to reinterpret those parts of the New Testament with which he disagrees.</w:t>
      </w:r>
    </w:p>
    <w:p w14:paraId="4DBAA583" w14:textId="77777777" w:rsidR="008E3C59" w:rsidRPr="008E3C59" w:rsidRDefault="008E3C59" w:rsidP="008E3C5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8E3C59">
        <w:rPr>
          <w:rFonts w:ascii="Segoe UI" w:eastAsia="Times New Roman" w:hAnsi="Segoe UI" w:cs="Segoe UI"/>
          <w:color w:val="222222"/>
          <w:kern w:val="0"/>
          <w:sz w:val="32"/>
          <w:szCs w:val="32"/>
          <w14:ligatures w14:val="none"/>
        </w:rPr>
        <w:t>He works the same way with the Old Testament. Instead of accepting the clear teaching of Genesis, he reinterprets the passages to fit his billion-year preference for the age of the earth.</w:t>
      </w:r>
      <w:r w:rsidRPr="008E3C59">
        <w:rPr>
          <w:rFonts w:ascii="Segoe UI" w:eastAsia="Times New Roman" w:hAnsi="Segoe UI" w:cs="Segoe UI"/>
          <w:color w:val="222222"/>
          <w:kern w:val="0"/>
          <w:sz w:val="32"/>
          <w:szCs w:val="32"/>
          <w:vertAlign w:val="superscript"/>
          <w14:ligatures w14:val="none"/>
        </w:rPr>
        <w:t>7</w:t>
      </w:r>
    </w:p>
    <w:p w14:paraId="0C6C75E0" w14:textId="77777777" w:rsidR="008E3C59" w:rsidRPr="008E3C59" w:rsidRDefault="008E3C59" w:rsidP="008E3C59">
      <w:pPr>
        <w:widowControl/>
        <w:shd w:val="clear" w:color="auto" w:fill="FFFFFF"/>
        <w:spacing w:line="428" w:lineRule="atLeast"/>
        <w:rPr>
          <w:rFonts w:ascii="Segoe UI" w:eastAsia="Times New Roman" w:hAnsi="Segoe UI" w:cs="Segoe UI"/>
          <w:color w:val="222222"/>
          <w:kern w:val="0"/>
          <w:sz w:val="32"/>
          <w:szCs w:val="32"/>
          <w14:ligatures w14:val="none"/>
        </w:rPr>
      </w:pPr>
      <w:r w:rsidRPr="008E3C59">
        <w:rPr>
          <w:rFonts w:ascii="Segoe UI" w:eastAsia="Times New Roman" w:hAnsi="Segoe UI" w:cs="Segoe UI"/>
          <w:color w:val="222222"/>
          <w:kern w:val="0"/>
          <w:sz w:val="32"/>
          <w:szCs w:val="32"/>
          <w14:ligatures w14:val="none"/>
        </w:rPr>
        <w:t xml:space="preserve">In so doing, of course, he introduces confusion and problems that </w:t>
      </w:r>
      <w:proofErr w:type="spellStart"/>
      <w:r w:rsidRPr="008E3C59">
        <w:rPr>
          <w:rFonts w:ascii="Segoe UI" w:eastAsia="Times New Roman" w:hAnsi="Segoe UI" w:cs="Segoe UI"/>
          <w:color w:val="222222"/>
          <w:kern w:val="0"/>
          <w:sz w:val="32"/>
          <w:szCs w:val="32"/>
          <w14:ligatures w14:val="none"/>
        </w:rPr>
        <w:t>destabilise</w:t>
      </w:r>
      <w:proofErr w:type="spellEnd"/>
      <w:r w:rsidRPr="008E3C59">
        <w:rPr>
          <w:rFonts w:ascii="Segoe UI" w:eastAsia="Times New Roman" w:hAnsi="Segoe UI" w:cs="Segoe UI"/>
          <w:color w:val="222222"/>
          <w:kern w:val="0"/>
          <w:sz w:val="32"/>
          <w:szCs w:val="32"/>
          <w14:ligatures w14:val="none"/>
        </w:rPr>
        <w:t xml:space="preserve"> readers. We are warned to beware of teachers who </w:t>
      </w:r>
      <w:proofErr w:type="spellStart"/>
      <w:r w:rsidRPr="008E3C59">
        <w:rPr>
          <w:rFonts w:ascii="Segoe UI" w:eastAsia="Times New Roman" w:hAnsi="Segoe UI" w:cs="Segoe UI"/>
          <w:color w:val="222222"/>
          <w:kern w:val="0"/>
          <w:sz w:val="32"/>
          <w:szCs w:val="32"/>
          <w14:ligatures w14:val="none"/>
        </w:rPr>
        <w:t>vandalise</w:t>
      </w:r>
      <w:proofErr w:type="spellEnd"/>
      <w:r w:rsidRPr="008E3C59">
        <w:rPr>
          <w:rFonts w:ascii="Segoe UI" w:eastAsia="Times New Roman" w:hAnsi="Segoe UI" w:cs="Segoe UI"/>
          <w:color w:val="222222"/>
          <w:kern w:val="0"/>
          <w:sz w:val="32"/>
          <w:szCs w:val="32"/>
          <w14:ligatures w14:val="none"/>
        </w:rPr>
        <w:t xml:space="preserve"> the clear teaching of Scripture to fit with their philosophy (</w:t>
      </w:r>
      <w:hyperlink r:id="rId26" w:tgtFrame="_blank" w:history="1">
        <w:r w:rsidRPr="008E3C59">
          <w:rPr>
            <w:rFonts w:ascii="Segoe UI" w:eastAsia="Times New Roman" w:hAnsi="Segoe UI" w:cs="Segoe UI"/>
            <w:color w:val="228BF6"/>
            <w:kern w:val="0"/>
            <w:sz w:val="32"/>
            <w:szCs w:val="32"/>
            <w:u w:val="single"/>
            <w14:ligatures w14:val="none"/>
          </w:rPr>
          <w:t>Colossians 2:8</w:t>
        </w:r>
      </w:hyperlink>
      <w:r w:rsidRPr="008E3C59">
        <w:rPr>
          <w:rFonts w:ascii="Segoe UI" w:eastAsia="Times New Roman" w:hAnsi="Segoe UI" w:cs="Segoe UI"/>
          <w:color w:val="222222"/>
          <w:kern w:val="0"/>
          <w:sz w:val="32"/>
          <w:szCs w:val="32"/>
          <w14:ligatures w14:val="none"/>
        </w:rPr>
        <w:t>).</w:t>
      </w:r>
    </w:p>
    <w:p w14:paraId="37F2B957" w14:textId="50CDEFED" w:rsidR="008E3C59" w:rsidRPr="008E3C59" w:rsidRDefault="008E3C59" w:rsidP="008E3C59">
      <w:pPr>
        <w:widowControl/>
        <w:rPr>
          <w:rFonts w:ascii="Times New Roman" w:eastAsia="Times New Roman" w:hAnsi="Times New Roman" w:cs="Times New Roman"/>
          <w:kern w:val="0"/>
          <w:sz w:val="32"/>
          <w:szCs w:val="32"/>
          <w14:ligatures w14:val="none"/>
        </w:rPr>
      </w:pPr>
      <w:r w:rsidRPr="008E3C59">
        <w:rPr>
          <w:rFonts w:ascii="Times New Roman" w:eastAsia="Times New Roman" w:hAnsi="Times New Roman" w:cs="Times New Roman"/>
          <w:kern w:val="0"/>
          <w:sz w:val="32"/>
          <w:szCs w:val="32"/>
          <w14:ligatures w14:val="none"/>
        </w:rPr>
        <w:t>Photo: Y. Robertson</w:t>
      </w:r>
      <w:r w:rsidRPr="00DE4822">
        <w:rPr>
          <w:rFonts w:ascii="Times New Roman" w:eastAsia="Times New Roman" w:hAnsi="Times New Roman" w:cs="Times New Roman"/>
          <w:noProof/>
          <w:kern w:val="0"/>
          <w:sz w:val="32"/>
          <w:szCs w:val="32"/>
          <w14:ligatures w14:val="none"/>
        </w:rPr>
        <w:drawing>
          <wp:inline distT="0" distB="0" distL="0" distR="0" wp14:anchorId="3110CAA8" wp14:editId="26A916A2">
            <wp:extent cx="3736625" cy="2649682"/>
            <wp:effectExtent l="0" t="0" r="0" b="0"/>
            <wp:docPr id="1831433513" name="Picture 21" descr="var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arv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45684" cy="2656106"/>
                    </a:xfrm>
                    <a:prstGeom prst="rect">
                      <a:avLst/>
                    </a:prstGeom>
                    <a:noFill/>
                    <a:ln>
                      <a:noFill/>
                    </a:ln>
                  </pic:spPr>
                </pic:pic>
              </a:graphicData>
            </a:graphic>
          </wp:inline>
        </w:drawing>
      </w:r>
    </w:p>
    <w:p w14:paraId="75BD0376" w14:textId="77777777" w:rsidR="008E3C59" w:rsidRPr="008E3C59" w:rsidRDefault="008E3C59" w:rsidP="008E3C5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8E3C59">
        <w:rPr>
          <w:rFonts w:ascii="Segoe UI" w:eastAsia="Times New Roman" w:hAnsi="Segoe UI" w:cs="Segoe UI"/>
          <w:color w:val="222222"/>
          <w:kern w:val="0"/>
          <w:sz w:val="32"/>
          <w:szCs w:val="32"/>
          <w14:ligatures w14:val="none"/>
        </w:rPr>
        <w:lastRenderedPageBreak/>
        <w:t xml:space="preserve">Superficially, Hayward amasses an impressive battery of arguments as to why the Bible can’t mean what it says. Perhaps the single most important lesson from his book is his strategy itself. Each of his attacks on the Word of God elevates some other ‘authority’, whether derived from geology, astronomy, secular </w:t>
      </w:r>
      <w:proofErr w:type="gramStart"/>
      <w:r w:rsidRPr="008E3C59">
        <w:rPr>
          <w:rFonts w:ascii="Segoe UI" w:eastAsia="Times New Roman" w:hAnsi="Segoe UI" w:cs="Segoe UI"/>
          <w:color w:val="222222"/>
          <w:kern w:val="0"/>
          <w:sz w:val="32"/>
          <w:szCs w:val="32"/>
          <w14:ligatures w14:val="none"/>
        </w:rPr>
        <w:t>history</w:t>
      </w:r>
      <w:proofErr w:type="gramEnd"/>
      <w:r w:rsidRPr="008E3C59">
        <w:rPr>
          <w:rFonts w:ascii="Segoe UI" w:eastAsia="Times New Roman" w:hAnsi="Segoe UI" w:cs="Segoe UI"/>
          <w:color w:val="222222"/>
          <w:kern w:val="0"/>
          <w:sz w:val="32"/>
          <w:szCs w:val="32"/>
          <w14:ligatures w14:val="none"/>
        </w:rPr>
        <w:t xml:space="preserve"> or theology, above the Bible. This approach is as old as the Garden of Eden.</w:t>
      </w:r>
    </w:p>
    <w:p w14:paraId="6F3AC34B" w14:textId="77777777" w:rsidR="008E3C59" w:rsidRPr="008E3C59" w:rsidRDefault="008E3C59" w:rsidP="008E3C59">
      <w:pPr>
        <w:widowControl/>
        <w:shd w:val="clear" w:color="auto" w:fill="FFFFFF"/>
        <w:spacing w:line="428" w:lineRule="atLeast"/>
        <w:rPr>
          <w:rFonts w:ascii="Segoe UI" w:eastAsia="Times New Roman" w:hAnsi="Segoe UI" w:cs="Segoe UI"/>
          <w:color w:val="222222"/>
          <w:kern w:val="0"/>
          <w:sz w:val="32"/>
          <w:szCs w:val="32"/>
          <w14:ligatures w14:val="none"/>
        </w:rPr>
      </w:pPr>
      <w:r w:rsidRPr="008E3C59">
        <w:rPr>
          <w:rFonts w:ascii="Segoe UI" w:eastAsia="Times New Roman" w:hAnsi="Segoe UI" w:cs="Segoe UI"/>
          <w:color w:val="222222"/>
          <w:kern w:val="0"/>
          <w:sz w:val="32"/>
          <w:szCs w:val="32"/>
          <w14:ligatures w14:val="none"/>
        </w:rPr>
        <w:t>True knowledge begins with the Bible (</w:t>
      </w:r>
      <w:hyperlink r:id="rId28" w:tgtFrame="_blank" w:history="1">
        <w:r w:rsidRPr="008E3C59">
          <w:rPr>
            <w:rFonts w:ascii="Segoe UI" w:eastAsia="Times New Roman" w:hAnsi="Segoe UI" w:cs="Segoe UI"/>
            <w:color w:val="228BF6"/>
            <w:kern w:val="0"/>
            <w:sz w:val="32"/>
            <w:szCs w:val="32"/>
            <w:u w:val="single"/>
            <w14:ligatures w14:val="none"/>
          </w:rPr>
          <w:t>Proverbs 1:7</w:t>
        </w:r>
      </w:hyperlink>
      <w:r w:rsidRPr="008E3C59">
        <w:rPr>
          <w:rFonts w:ascii="Segoe UI" w:eastAsia="Times New Roman" w:hAnsi="Segoe UI" w:cs="Segoe UI"/>
          <w:color w:val="222222"/>
          <w:kern w:val="0"/>
          <w:sz w:val="32"/>
          <w:szCs w:val="32"/>
          <w14:ligatures w14:val="none"/>
        </w:rPr>
        <w:t>, </w:t>
      </w:r>
      <w:hyperlink r:id="rId29" w:tgtFrame="_blank" w:history="1">
        <w:r w:rsidRPr="008E3C59">
          <w:rPr>
            <w:rFonts w:ascii="Segoe UI" w:eastAsia="Times New Roman" w:hAnsi="Segoe UI" w:cs="Segoe UI"/>
            <w:color w:val="228BF6"/>
            <w:kern w:val="0"/>
            <w:sz w:val="32"/>
            <w:szCs w:val="32"/>
            <w:u w:val="single"/>
            <w14:ligatures w14:val="none"/>
          </w:rPr>
          <w:t>Psalms 119:160</w:t>
        </w:r>
      </w:hyperlink>
      <w:r w:rsidRPr="008E3C59">
        <w:rPr>
          <w:rFonts w:ascii="Segoe UI" w:eastAsia="Times New Roman" w:hAnsi="Segoe UI" w:cs="Segoe UI"/>
          <w:color w:val="222222"/>
          <w:kern w:val="0"/>
          <w:sz w:val="32"/>
          <w:szCs w:val="32"/>
          <w14:ligatures w14:val="none"/>
        </w:rPr>
        <w:t>; </w:t>
      </w:r>
      <w:hyperlink r:id="rId30" w:tgtFrame="_blank" w:history="1">
        <w:r w:rsidRPr="008E3C59">
          <w:rPr>
            <w:rFonts w:ascii="Segoe UI" w:eastAsia="Times New Roman" w:hAnsi="Segoe UI" w:cs="Segoe UI"/>
            <w:color w:val="228BF6"/>
            <w:kern w:val="0"/>
            <w:sz w:val="32"/>
            <w:szCs w:val="32"/>
            <w:u w:val="single"/>
            <w14:ligatures w14:val="none"/>
          </w:rPr>
          <w:t>138:2</w:t>
        </w:r>
      </w:hyperlink>
      <w:r w:rsidRPr="008E3C59">
        <w:rPr>
          <w:rFonts w:ascii="Segoe UI" w:eastAsia="Times New Roman" w:hAnsi="Segoe UI" w:cs="Segoe UI"/>
          <w:color w:val="222222"/>
          <w:kern w:val="0"/>
          <w:sz w:val="32"/>
          <w:szCs w:val="32"/>
          <w14:ligatures w14:val="none"/>
        </w:rPr>
        <w:t>), and that is where we need to start. God was there when He created the world. He knows everything, does not tell lies, and does not make mistakes. It is from the Bible that we learn that the world is ‘young’ (see also </w:t>
      </w:r>
      <w:hyperlink r:id="rId31" w:history="1">
        <w:r w:rsidRPr="008E3C59">
          <w:rPr>
            <w:rFonts w:ascii="Segoe UI" w:eastAsia="Times New Roman" w:hAnsi="Segoe UI" w:cs="Segoe UI"/>
            <w:color w:val="228BF6"/>
            <w:kern w:val="0"/>
            <w:sz w:val="32"/>
            <w:szCs w:val="32"/>
            <w:u w:val="single"/>
            <w14:ligatures w14:val="none"/>
          </w:rPr>
          <w:t>The earth: how old does it look?</w:t>
        </w:r>
      </w:hyperlink>
      <w:r w:rsidRPr="008E3C59">
        <w:rPr>
          <w:rFonts w:ascii="Segoe UI" w:eastAsia="Times New Roman" w:hAnsi="Segoe UI" w:cs="Segoe UI"/>
          <w:color w:val="222222"/>
          <w:kern w:val="0"/>
          <w:sz w:val="32"/>
          <w:szCs w:val="32"/>
          <w14:ligatures w14:val="none"/>
        </w:rPr>
        <w:t>).</w:t>
      </w:r>
    </w:p>
    <w:p w14:paraId="3C631725" w14:textId="77777777" w:rsidR="008E3C59" w:rsidRPr="008E3C59" w:rsidRDefault="008E3C59" w:rsidP="008E3C5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8E3C59">
        <w:rPr>
          <w:rFonts w:ascii="Segoe UI" w:eastAsia="Times New Roman" w:hAnsi="Segoe UI" w:cs="Segoe UI"/>
          <w:color w:val="222222"/>
          <w:kern w:val="0"/>
          <w:sz w:val="32"/>
          <w:szCs w:val="32"/>
          <w14:ligatures w14:val="none"/>
        </w:rPr>
        <w:t>If the Bible taught that the world was millions of years old,</w:t>
      </w:r>
      <w:r w:rsidRPr="008E3C59">
        <w:rPr>
          <w:rFonts w:ascii="Segoe UI" w:eastAsia="Times New Roman" w:hAnsi="Segoe UI" w:cs="Segoe UI"/>
          <w:color w:val="222222"/>
          <w:kern w:val="0"/>
          <w:sz w:val="32"/>
          <w:szCs w:val="32"/>
          <w:vertAlign w:val="superscript"/>
          <w14:ligatures w14:val="none"/>
        </w:rPr>
        <w:t>8</w:t>
      </w:r>
      <w:r w:rsidRPr="008E3C59">
        <w:rPr>
          <w:rFonts w:ascii="Segoe UI" w:eastAsia="Times New Roman" w:hAnsi="Segoe UI" w:cs="Segoe UI"/>
          <w:color w:val="222222"/>
          <w:kern w:val="0"/>
          <w:sz w:val="32"/>
          <w:szCs w:val="32"/>
          <w14:ligatures w14:val="none"/>
        </w:rPr>
        <w:t xml:space="preserve"> we would believe that. However, the concept of millions of years of death and suffering contradicts the Word of </w:t>
      </w:r>
      <w:proofErr w:type="gramStart"/>
      <w:r w:rsidRPr="008E3C59">
        <w:rPr>
          <w:rFonts w:ascii="Segoe UI" w:eastAsia="Times New Roman" w:hAnsi="Segoe UI" w:cs="Segoe UI"/>
          <w:color w:val="222222"/>
          <w:kern w:val="0"/>
          <w:sz w:val="32"/>
          <w:szCs w:val="32"/>
          <w14:ligatures w14:val="none"/>
        </w:rPr>
        <w:t>God, and</w:t>
      </w:r>
      <w:proofErr w:type="gramEnd"/>
      <w:r w:rsidRPr="008E3C59">
        <w:rPr>
          <w:rFonts w:ascii="Segoe UI" w:eastAsia="Times New Roman" w:hAnsi="Segoe UI" w:cs="Segoe UI"/>
          <w:color w:val="222222"/>
          <w:kern w:val="0"/>
          <w:sz w:val="32"/>
          <w:szCs w:val="32"/>
          <w14:ligatures w14:val="none"/>
        </w:rPr>
        <w:t xml:space="preserve"> destroys the foundation of the Gospel of Christ.</w:t>
      </w:r>
    </w:p>
    <w:p w14:paraId="407BCCDE" w14:textId="77777777" w:rsidR="008E3C59" w:rsidRPr="008E3C59" w:rsidRDefault="008E3C59" w:rsidP="008E3C5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8E3C59">
        <w:rPr>
          <w:rFonts w:ascii="Segoe UI" w:eastAsia="Times New Roman" w:hAnsi="Segoe UI" w:cs="Segoe UI"/>
          <w:color w:val="222222"/>
          <w:kern w:val="0"/>
          <w:sz w:val="32"/>
          <w:szCs w:val="32"/>
          <w14:ligatures w14:val="none"/>
        </w:rPr>
        <w:t xml:space="preserve">Many people find it difficult to accept that scientific investigation should start with the Bible. They think we can answer the question about the age of the earth by coming to the evidence with an ‘open mind’. In fact, no one has an open mind. Evidence does not interpret itself; rather, everyone views the </w:t>
      </w:r>
      <w:r w:rsidRPr="008E3C59">
        <w:rPr>
          <w:rFonts w:ascii="Segoe UI" w:eastAsia="Times New Roman" w:hAnsi="Segoe UI" w:cs="Segoe UI"/>
          <w:color w:val="222222"/>
          <w:kern w:val="0"/>
          <w:sz w:val="32"/>
          <w:szCs w:val="32"/>
          <w14:ligatures w14:val="none"/>
        </w:rPr>
        <w:lastRenderedPageBreak/>
        <w:t>world through a belief framework. Unfortunately, as humans we never have all the information. So, when we start from the evidence, we can never be sure our conclusions are right—like in a classic ‘whodunnit’, just one piece of information can change the whole picture. By contrast, when we start from the Word of God, we can be sure that what it says is true.</w:t>
      </w:r>
    </w:p>
    <w:p w14:paraId="686F4619" w14:textId="77777777" w:rsidR="008E3C59" w:rsidRPr="008E3C59" w:rsidRDefault="008E3C59" w:rsidP="008E3C5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8E3C59">
        <w:rPr>
          <w:rFonts w:ascii="Segoe UI" w:eastAsia="Times New Roman" w:hAnsi="Segoe UI" w:cs="Segoe UI"/>
          <w:color w:val="222222"/>
          <w:kern w:val="0"/>
          <w:sz w:val="32"/>
          <w:szCs w:val="32"/>
          <w14:ligatures w14:val="none"/>
        </w:rPr>
        <w:t>Even if we can’t answer some of the apparent problems now, we can be confident that there </w:t>
      </w:r>
      <w:r w:rsidRPr="008E3C59">
        <w:rPr>
          <w:rFonts w:ascii="Segoe UI" w:eastAsia="Times New Roman" w:hAnsi="Segoe UI" w:cs="Segoe UI"/>
          <w:i/>
          <w:iCs/>
          <w:color w:val="222222"/>
          <w:kern w:val="0"/>
          <w:sz w:val="32"/>
          <w:szCs w:val="32"/>
          <w14:ligatures w14:val="none"/>
        </w:rPr>
        <w:t>is</w:t>
      </w:r>
      <w:r w:rsidRPr="008E3C59">
        <w:rPr>
          <w:rFonts w:ascii="Segoe UI" w:eastAsia="Times New Roman" w:hAnsi="Segoe UI" w:cs="Segoe UI"/>
          <w:color w:val="222222"/>
          <w:kern w:val="0"/>
          <w:sz w:val="32"/>
          <w:szCs w:val="32"/>
          <w14:ligatures w14:val="none"/>
        </w:rPr>
        <w:t> an answer. We may not find out about the answer on this side of eternity, but that would simply be because we did not have all the information necessary to come to the right conclusion. On the other hand, ongoing research </w:t>
      </w:r>
      <w:r w:rsidRPr="008E3C59">
        <w:rPr>
          <w:rFonts w:ascii="Segoe UI" w:eastAsia="Times New Roman" w:hAnsi="Segoe UI" w:cs="Segoe UI"/>
          <w:i/>
          <w:iCs/>
          <w:color w:val="222222"/>
          <w:kern w:val="0"/>
          <w:sz w:val="32"/>
          <w:szCs w:val="32"/>
          <w14:ligatures w14:val="none"/>
        </w:rPr>
        <w:t>may</w:t>
      </w:r>
      <w:r w:rsidRPr="008E3C59">
        <w:rPr>
          <w:rFonts w:ascii="Segoe UI" w:eastAsia="Times New Roman" w:hAnsi="Segoe UI" w:cs="Segoe UI"/>
          <w:color w:val="222222"/>
          <w:kern w:val="0"/>
          <w:sz w:val="32"/>
          <w:szCs w:val="32"/>
          <w14:ligatures w14:val="none"/>
        </w:rPr>
        <w:t> reveal the answer—and it often has, as we will see.</w:t>
      </w:r>
    </w:p>
    <w:p w14:paraId="0FE12B0A" w14:textId="77777777" w:rsidR="008E3C59" w:rsidRPr="008E3C59" w:rsidRDefault="008E3C59" w:rsidP="008E3C5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8E3C59">
        <w:rPr>
          <w:rFonts w:ascii="Segoe UI" w:eastAsia="Times New Roman" w:hAnsi="Segoe UI" w:cs="Segoe UI"/>
          <w:color w:val="222222"/>
          <w:kern w:val="0"/>
          <w:sz w:val="32"/>
          <w:szCs w:val="32"/>
          <w14:ligatures w14:val="none"/>
        </w:rPr>
        <w:t>On first appearance, the evidence that Hayward assembles seems so overwhelming. But the problems he describes are easily answered—indeed many answers were known before he wrote his book. Either he was unaware of the answers, or he deliberately ignored them. Let’s look at some of the ‘science’ he presents so persuasively.</w:t>
      </w:r>
    </w:p>
    <w:p w14:paraId="4C3CDF12" w14:textId="77777777" w:rsidR="008E3C59" w:rsidRPr="008E3C59" w:rsidRDefault="008E3C59" w:rsidP="008E3C59">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bookmarkStart w:id="3" w:name="varves"/>
      <w:bookmarkEnd w:id="3"/>
      <w:proofErr w:type="spellStart"/>
      <w:r w:rsidRPr="008E3C59">
        <w:rPr>
          <w:rFonts w:ascii="Segoe UI" w:eastAsia="Times New Roman" w:hAnsi="Segoe UI" w:cs="Segoe UI"/>
          <w:b/>
          <w:bCs/>
          <w:color w:val="000000"/>
          <w:kern w:val="0"/>
          <w:sz w:val="32"/>
          <w:szCs w:val="32"/>
          <w14:ligatures w14:val="none"/>
        </w:rPr>
        <w:t>Varves</w:t>
      </w:r>
      <w:proofErr w:type="spellEnd"/>
    </w:p>
    <w:p w14:paraId="56469778" w14:textId="60F930E1" w:rsidR="008E3C59" w:rsidRPr="008E3C59" w:rsidRDefault="008E3C59" w:rsidP="008E3C59">
      <w:pPr>
        <w:widowControl/>
        <w:rPr>
          <w:rFonts w:ascii="Times New Roman" w:eastAsia="Times New Roman" w:hAnsi="Times New Roman" w:cs="Times New Roman"/>
          <w:kern w:val="0"/>
          <w:sz w:val="32"/>
          <w:szCs w:val="32"/>
          <w14:ligatures w14:val="none"/>
        </w:rPr>
      </w:pPr>
      <w:r w:rsidRPr="008E3C59">
        <w:rPr>
          <w:rFonts w:ascii="Times New Roman" w:eastAsia="Times New Roman" w:hAnsi="Times New Roman" w:cs="Times New Roman"/>
          <w:kern w:val="0"/>
          <w:sz w:val="32"/>
          <w:szCs w:val="32"/>
          <w14:ligatures w14:val="none"/>
        </w:rPr>
        <w:lastRenderedPageBreak/>
        <w:t>Courtesy of Steve Austin</w:t>
      </w:r>
      <w:r w:rsidRPr="00DE4822">
        <w:rPr>
          <w:rFonts w:ascii="Times New Roman" w:eastAsia="Times New Roman" w:hAnsi="Times New Roman" w:cs="Times New Roman"/>
          <w:noProof/>
          <w:kern w:val="0"/>
          <w:sz w:val="32"/>
          <w:szCs w:val="32"/>
          <w14:ligatures w14:val="none"/>
        </w:rPr>
        <w:drawing>
          <wp:inline distT="0" distB="0" distL="0" distR="0" wp14:anchorId="6C3B5FE0" wp14:editId="788D6B3F">
            <wp:extent cx="4213761" cy="2379518"/>
            <wp:effectExtent l="0" t="0" r="0" b="1905"/>
            <wp:docPr id="1721455357" name="Picture 20" descr="A picture containing outdoor, water, mountain,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455357" name="Picture 20" descr="A picture containing outdoor, water, mountain, sky&#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19922" cy="2382997"/>
                    </a:xfrm>
                    <a:prstGeom prst="rect">
                      <a:avLst/>
                    </a:prstGeom>
                    <a:noFill/>
                    <a:ln>
                      <a:noFill/>
                    </a:ln>
                  </pic:spPr>
                </pic:pic>
              </a:graphicData>
            </a:graphic>
          </wp:inline>
        </w:drawing>
      </w:r>
      <w:r w:rsidRPr="008E3C59">
        <w:rPr>
          <w:rFonts w:ascii="Times New Roman" w:eastAsia="Times New Roman" w:hAnsi="Times New Roman" w:cs="Times New Roman"/>
          <w:kern w:val="0"/>
          <w:sz w:val="32"/>
          <w:szCs w:val="32"/>
          <w14:ligatures w14:val="none"/>
        </w:rPr>
        <w:t>Divers examine a broken tree stump embedded upright on the bottom of Spirit Lake below Mt St Helens volcano. This stump was initially part of an immense floating log ‘mat’ and illustrates how the logs sank root end first.</w:t>
      </w:r>
    </w:p>
    <w:p w14:paraId="6D2DBFF1" w14:textId="77777777" w:rsidR="008E3C59" w:rsidRPr="008E3C59" w:rsidRDefault="008E3C59" w:rsidP="008E3C5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8E3C59">
        <w:rPr>
          <w:rFonts w:ascii="Segoe UI" w:eastAsia="Times New Roman" w:hAnsi="Segoe UI" w:cs="Segoe UI"/>
          <w:color w:val="222222"/>
          <w:kern w:val="0"/>
          <w:sz w:val="32"/>
          <w:szCs w:val="32"/>
          <w14:ligatures w14:val="none"/>
        </w:rPr>
        <w:t xml:space="preserve">A common argument against the Bible involves </w:t>
      </w:r>
      <w:proofErr w:type="spellStart"/>
      <w:r w:rsidRPr="008E3C59">
        <w:rPr>
          <w:rFonts w:ascii="Segoe UI" w:eastAsia="Times New Roman" w:hAnsi="Segoe UI" w:cs="Segoe UI"/>
          <w:color w:val="222222"/>
          <w:kern w:val="0"/>
          <w:sz w:val="32"/>
          <w:szCs w:val="32"/>
          <w14:ligatures w14:val="none"/>
        </w:rPr>
        <w:t>varves</w:t>
      </w:r>
      <w:proofErr w:type="spellEnd"/>
      <w:r w:rsidRPr="008E3C59">
        <w:rPr>
          <w:rFonts w:ascii="Segoe UI" w:eastAsia="Times New Roman" w:hAnsi="Segoe UI" w:cs="Segoe UI"/>
          <w:color w:val="222222"/>
          <w:kern w:val="0"/>
          <w:sz w:val="32"/>
          <w:szCs w:val="32"/>
          <w14:ligatures w14:val="none"/>
        </w:rPr>
        <w:t xml:space="preserve">—rock formations with alternating layers of fine dark, and coarse light sediment. Annual changes are assumed to deposit bands with light layers in summer and dark layers in winter. It is reported that some rock formations contain hundreds of thousands of </w:t>
      </w:r>
      <w:proofErr w:type="spellStart"/>
      <w:r w:rsidRPr="008E3C59">
        <w:rPr>
          <w:rFonts w:ascii="Segoe UI" w:eastAsia="Times New Roman" w:hAnsi="Segoe UI" w:cs="Segoe UI"/>
          <w:color w:val="222222"/>
          <w:kern w:val="0"/>
          <w:sz w:val="32"/>
          <w:szCs w:val="32"/>
          <w14:ligatures w14:val="none"/>
        </w:rPr>
        <w:t>varves</w:t>
      </w:r>
      <w:proofErr w:type="spellEnd"/>
      <w:r w:rsidRPr="008E3C59">
        <w:rPr>
          <w:rFonts w:ascii="Segoe UI" w:eastAsia="Times New Roman" w:hAnsi="Segoe UI" w:cs="Segoe UI"/>
          <w:color w:val="222222"/>
          <w:kern w:val="0"/>
          <w:sz w:val="32"/>
          <w:szCs w:val="32"/>
          <w14:ligatures w14:val="none"/>
        </w:rPr>
        <w:t>, thereby ‘proving’ the earth is much older than the Bible says.</w:t>
      </w:r>
      <w:r w:rsidRPr="008E3C59">
        <w:rPr>
          <w:rFonts w:ascii="Segoe UI" w:eastAsia="Times New Roman" w:hAnsi="Segoe UI" w:cs="Segoe UI"/>
          <w:color w:val="222222"/>
          <w:kern w:val="0"/>
          <w:sz w:val="32"/>
          <w:szCs w:val="32"/>
          <w:vertAlign w:val="superscript"/>
          <w14:ligatures w14:val="none"/>
        </w:rPr>
        <w:t>9</w:t>
      </w:r>
      <w:r w:rsidRPr="008E3C59">
        <w:rPr>
          <w:rFonts w:ascii="Segoe UI" w:eastAsia="Times New Roman" w:hAnsi="Segoe UI" w:cs="Segoe UI"/>
          <w:color w:val="222222"/>
          <w:kern w:val="0"/>
          <w:sz w:val="32"/>
          <w:szCs w:val="32"/>
          <w14:ligatures w14:val="none"/>
        </w:rPr>
        <w:t xml:space="preserve"> But the assumption that each couplet always takes a year to form is wrong. Recent catastrophes show that violent events like the Flood described in Genesis can deposit banded rock formations very quickly. The Mount St Helens eruption in Washington State produced eight </w:t>
      </w:r>
      <w:proofErr w:type="spellStart"/>
      <w:r w:rsidRPr="008E3C59">
        <w:rPr>
          <w:rFonts w:ascii="Segoe UI" w:eastAsia="Times New Roman" w:hAnsi="Segoe UI" w:cs="Segoe UI"/>
          <w:color w:val="222222"/>
          <w:kern w:val="0"/>
          <w:sz w:val="32"/>
          <w:szCs w:val="32"/>
          <w14:ligatures w14:val="none"/>
        </w:rPr>
        <w:t>metres</w:t>
      </w:r>
      <w:proofErr w:type="spellEnd"/>
      <w:r w:rsidRPr="008E3C59">
        <w:rPr>
          <w:rFonts w:ascii="Segoe UI" w:eastAsia="Times New Roman" w:hAnsi="Segoe UI" w:cs="Segoe UI"/>
          <w:color w:val="222222"/>
          <w:kern w:val="0"/>
          <w:sz w:val="32"/>
          <w:szCs w:val="32"/>
          <w14:ligatures w14:val="none"/>
        </w:rPr>
        <w:t xml:space="preserve"> (25 feet) of finely layered sediment in a single afternoon!</w:t>
      </w:r>
      <w:r w:rsidRPr="008E3C59">
        <w:rPr>
          <w:rFonts w:ascii="Segoe UI" w:eastAsia="Times New Roman" w:hAnsi="Segoe UI" w:cs="Segoe UI"/>
          <w:color w:val="222222"/>
          <w:kern w:val="0"/>
          <w:sz w:val="32"/>
          <w:szCs w:val="32"/>
          <w:vertAlign w:val="superscript"/>
          <w14:ligatures w14:val="none"/>
        </w:rPr>
        <w:t>10</w:t>
      </w:r>
      <w:r w:rsidRPr="008E3C59">
        <w:rPr>
          <w:rFonts w:ascii="Segoe UI" w:eastAsia="Times New Roman" w:hAnsi="Segoe UI" w:cs="Segoe UI"/>
          <w:color w:val="222222"/>
          <w:kern w:val="0"/>
          <w:sz w:val="32"/>
          <w:szCs w:val="32"/>
          <w14:ligatures w14:val="none"/>
        </w:rPr>
        <w:t xml:space="preserve"> And a rapidly pumped sand slurry was observed to deposit about a </w:t>
      </w:r>
      <w:proofErr w:type="spellStart"/>
      <w:r w:rsidRPr="008E3C59">
        <w:rPr>
          <w:rFonts w:ascii="Segoe UI" w:eastAsia="Times New Roman" w:hAnsi="Segoe UI" w:cs="Segoe UI"/>
          <w:color w:val="222222"/>
          <w:kern w:val="0"/>
          <w:sz w:val="32"/>
          <w:szCs w:val="32"/>
          <w14:ligatures w14:val="none"/>
        </w:rPr>
        <w:t>metre</w:t>
      </w:r>
      <w:proofErr w:type="spellEnd"/>
      <w:r w:rsidRPr="008E3C59">
        <w:rPr>
          <w:rFonts w:ascii="Segoe UI" w:eastAsia="Times New Roman" w:hAnsi="Segoe UI" w:cs="Segoe UI"/>
          <w:color w:val="222222"/>
          <w:kern w:val="0"/>
          <w:sz w:val="32"/>
          <w:szCs w:val="32"/>
          <w14:ligatures w14:val="none"/>
        </w:rPr>
        <w:t xml:space="preserve"> (3–4 feet) of </w:t>
      </w:r>
      <w:r w:rsidRPr="008E3C59">
        <w:rPr>
          <w:rFonts w:ascii="Segoe UI" w:eastAsia="Times New Roman" w:hAnsi="Segoe UI" w:cs="Segoe UI"/>
          <w:color w:val="222222"/>
          <w:kern w:val="0"/>
          <w:sz w:val="32"/>
          <w:szCs w:val="32"/>
          <w14:ligatures w14:val="none"/>
        </w:rPr>
        <w:lastRenderedPageBreak/>
        <w:t>fine layers on a beach over an area the size of a football field (cross-section shown on the right: normal silica sand grains are separated by darker layers of denser mineral grains like rutile).</w:t>
      </w:r>
      <w:r w:rsidRPr="008E3C59">
        <w:rPr>
          <w:rFonts w:ascii="Segoe UI" w:eastAsia="Times New Roman" w:hAnsi="Segoe UI" w:cs="Segoe UI"/>
          <w:color w:val="222222"/>
          <w:kern w:val="0"/>
          <w:sz w:val="32"/>
          <w:szCs w:val="32"/>
          <w:vertAlign w:val="superscript"/>
          <w14:ligatures w14:val="none"/>
        </w:rPr>
        <w:t>11</w:t>
      </w:r>
    </w:p>
    <w:p w14:paraId="0F29693B" w14:textId="110E6AD0" w:rsidR="008E3C59" w:rsidRPr="008E3C59" w:rsidRDefault="008E3C59" w:rsidP="008E3C59">
      <w:pPr>
        <w:widowControl/>
        <w:rPr>
          <w:rFonts w:ascii="Times New Roman" w:eastAsia="Times New Roman" w:hAnsi="Times New Roman" w:cs="Times New Roman"/>
          <w:kern w:val="0"/>
          <w:sz w:val="32"/>
          <w:szCs w:val="32"/>
          <w14:ligatures w14:val="none"/>
        </w:rPr>
      </w:pPr>
      <w:r w:rsidRPr="008E3C59">
        <w:rPr>
          <w:rFonts w:ascii="Times New Roman" w:eastAsia="Times New Roman" w:hAnsi="Times New Roman" w:cs="Times New Roman"/>
          <w:kern w:val="0"/>
          <w:sz w:val="32"/>
          <w:szCs w:val="32"/>
          <w14:ligatures w14:val="none"/>
        </w:rPr>
        <w:t>Photo Don Batten</w:t>
      </w:r>
      <w:r w:rsidRPr="00DE4822">
        <w:rPr>
          <w:rFonts w:ascii="Times New Roman" w:eastAsia="Times New Roman" w:hAnsi="Times New Roman" w:cs="Times New Roman"/>
          <w:noProof/>
          <w:kern w:val="0"/>
          <w:sz w:val="32"/>
          <w:szCs w:val="32"/>
          <w14:ligatures w14:val="none"/>
        </w:rPr>
        <w:drawing>
          <wp:inline distT="0" distB="0" distL="0" distR="0" wp14:anchorId="3CDA1434" wp14:editId="5A70A9C1">
            <wp:extent cx="2909455" cy="4328772"/>
            <wp:effectExtent l="0" t="0" r="5715" b="0"/>
            <wp:docPr id="19738507" name="Picture 19" descr="Cross-section of alternating layers formed rapidly from a sand slu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ross-section of alternating layers formed rapidly from a sand slurr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18020" cy="4341515"/>
                    </a:xfrm>
                    <a:prstGeom prst="rect">
                      <a:avLst/>
                    </a:prstGeom>
                    <a:noFill/>
                    <a:ln>
                      <a:noFill/>
                    </a:ln>
                  </pic:spPr>
                </pic:pic>
              </a:graphicData>
            </a:graphic>
          </wp:inline>
        </w:drawing>
      </w:r>
    </w:p>
    <w:p w14:paraId="42B6A678" w14:textId="77777777" w:rsidR="008E3C59" w:rsidRPr="008E3C59" w:rsidRDefault="008E3C59" w:rsidP="008E3C59">
      <w:pPr>
        <w:widowControl/>
        <w:spacing w:line="428" w:lineRule="atLeast"/>
        <w:rPr>
          <w:rFonts w:ascii="Times New Roman" w:eastAsia="Times New Roman" w:hAnsi="Times New Roman" w:cs="Times New Roman"/>
          <w:kern w:val="0"/>
          <w:sz w:val="32"/>
          <w:szCs w:val="32"/>
          <w14:ligatures w14:val="none"/>
        </w:rPr>
      </w:pPr>
      <w:r w:rsidRPr="008E3C59">
        <w:rPr>
          <w:rFonts w:ascii="Times New Roman" w:eastAsia="Times New Roman" w:hAnsi="Times New Roman" w:cs="Times New Roman"/>
          <w:kern w:val="0"/>
          <w:sz w:val="32"/>
          <w:szCs w:val="32"/>
          <w14:ligatures w14:val="none"/>
        </w:rPr>
        <w:t xml:space="preserve">Layered sediment formed quickly on </w:t>
      </w:r>
      <w:proofErr w:type="gramStart"/>
      <w:r w:rsidRPr="008E3C59">
        <w:rPr>
          <w:rFonts w:ascii="Times New Roman" w:eastAsia="Times New Roman" w:hAnsi="Times New Roman" w:cs="Times New Roman"/>
          <w:kern w:val="0"/>
          <w:sz w:val="32"/>
          <w:szCs w:val="32"/>
          <w14:ligatures w14:val="none"/>
        </w:rPr>
        <w:t>beach</w:t>
      </w:r>
      <w:proofErr w:type="gramEnd"/>
      <w:r w:rsidRPr="008E3C59">
        <w:rPr>
          <w:rFonts w:ascii="Times New Roman" w:eastAsia="Times New Roman" w:hAnsi="Times New Roman" w:cs="Times New Roman"/>
          <w:kern w:val="0"/>
          <w:sz w:val="32"/>
          <w:szCs w:val="32"/>
          <w14:ligatures w14:val="none"/>
        </w:rPr>
        <w:t>.</w:t>
      </w:r>
    </w:p>
    <w:p w14:paraId="741D1F9C" w14:textId="77777777" w:rsidR="008E3C59" w:rsidRPr="008E3C59" w:rsidRDefault="008E3C59" w:rsidP="008E3C5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8E3C59">
        <w:rPr>
          <w:rFonts w:ascii="Segoe UI" w:eastAsia="Times New Roman" w:hAnsi="Segoe UI" w:cs="Segoe UI"/>
          <w:color w:val="222222"/>
          <w:kern w:val="0"/>
          <w:sz w:val="32"/>
          <w:szCs w:val="32"/>
          <w14:ligatures w14:val="none"/>
        </w:rPr>
        <w:t>When sedimentation was studied in the laboratory, it was discovered that fine bands form automatically as the moving water transports the different sized particles sideways into position.</w:t>
      </w:r>
      <w:r w:rsidRPr="008E3C59">
        <w:rPr>
          <w:rFonts w:ascii="Segoe UI" w:eastAsia="Times New Roman" w:hAnsi="Segoe UI" w:cs="Segoe UI"/>
          <w:color w:val="222222"/>
          <w:kern w:val="0"/>
          <w:sz w:val="32"/>
          <w:szCs w:val="32"/>
          <w:vertAlign w:val="superscript"/>
          <w14:ligatures w14:val="none"/>
        </w:rPr>
        <w:t>12</w:t>
      </w:r>
      <w:r w:rsidRPr="008E3C59">
        <w:rPr>
          <w:rFonts w:ascii="Segoe UI" w:eastAsia="Times New Roman" w:hAnsi="Segoe UI" w:cs="Segoe UI"/>
          <w:color w:val="222222"/>
          <w:kern w:val="0"/>
          <w:sz w:val="32"/>
          <w:szCs w:val="32"/>
          <w14:ligatures w14:val="none"/>
        </w:rPr>
        <w:t xml:space="preserve"> Surprisingly, the thickness of each band was found to depend on the relative particle sizes rather than on the </w:t>
      </w:r>
      <w:r w:rsidRPr="008E3C59">
        <w:rPr>
          <w:rFonts w:ascii="Segoe UI" w:eastAsia="Times New Roman" w:hAnsi="Segoe UI" w:cs="Segoe UI"/>
          <w:color w:val="222222"/>
          <w:kern w:val="0"/>
          <w:sz w:val="32"/>
          <w:szCs w:val="32"/>
          <w14:ligatures w14:val="none"/>
        </w:rPr>
        <w:lastRenderedPageBreak/>
        <w:t>flow conditions.</w:t>
      </w:r>
      <w:r w:rsidRPr="008E3C59">
        <w:rPr>
          <w:rFonts w:ascii="Segoe UI" w:eastAsia="Times New Roman" w:hAnsi="Segoe UI" w:cs="Segoe UI"/>
          <w:color w:val="222222"/>
          <w:kern w:val="0"/>
          <w:sz w:val="32"/>
          <w:szCs w:val="32"/>
          <w:vertAlign w:val="superscript"/>
          <w14:ligatures w14:val="none"/>
        </w:rPr>
        <w:t>13</w:t>
      </w:r>
      <w:r w:rsidRPr="008E3C59">
        <w:rPr>
          <w:rFonts w:ascii="Segoe UI" w:eastAsia="Times New Roman" w:hAnsi="Segoe UI" w:cs="Segoe UI"/>
          <w:color w:val="222222"/>
          <w:kern w:val="0"/>
          <w:sz w:val="32"/>
          <w:szCs w:val="32"/>
          <w14:ligatures w14:val="none"/>
        </w:rPr>
        <w:t> A layered rock (diatomite) was separated into its particles, and when redeposited in flowing fluid, identical layers formed.</w:t>
      </w:r>
      <w:r w:rsidRPr="008E3C59">
        <w:rPr>
          <w:rFonts w:ascii="Segoe UI" w:eastAsia="Times New Roman" w:hAnsi="Segoe UI" w:cs="Segoe UI"/>
          <w:color w:val="222222"/>
          <w:kern w:val="0"/>
          <w:sz w:val="32"/>
          <w:szCs w:val="32"/>
          <w:vertAlign w:val="superscript"/>
          <w14:ligatures w14:val="none"/>
        </w:rPr>
        <w:t>14</w:t>
      </w:r>
    </w:p>
    <w:p w14:paraId="1C529198" w14:textId="77777777" w:rsidR="008E3C59" w:rsidRPr="008E3C59" w:rsidRDefault="008E3C59" w:rsidP="008E3C5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8E3C59">
        <w:rPr>
          <w:rFonts w:ascii="Segoe UI" w:eastAsia="Times New Roman" w:hAnsi="Segoe UI" w:cs="Segoe UI"/>
          <w:color w:val="222222"/>
          <w:kern w:val="0"/>
          <w:sz w:val="32"/>
          <w:szCs w:val="32"/>
          <w14:ligatures w14:val="none"/>
        </w:rPr>
        <w:t>Much is often made of the Green River varves,</w:t>
      </w:r>
      <w:r w:rsidRPr="008E3C59">
        <w:rPr>
          <w:rFonts w:ascii="Segoe UI" w:eastAsia="Times New Roman" w:hAnsi="Segoe UI" w:cs="Segoe UI"/>
          <w:color w:val="222222"/>
          <w:kern w:val="0"/>
          <w:sz w:val="32"/>
          <w:szCs w:val="32"/>
          <w:vertAlign w:val="superscript"/>
          <w14:ligatures w14:val="none"/>
        </w:rPr>
        <w:t>9</w:t>
      </w:r>
      <w:r w:rsidRPr="008E3C59">
        <w:rPr>
          <w:rFonts w:ascii="Segoe UI" w:eastAsia="Times New Roman" w:hAnsi="Segoe UI" w:cs="Segoe UI"/>
          <w:color w:val="222222"/>
          <w:kern w:val="0"/>
          <w:sz w:val="32"/>
          <w:szCs w:val="32"/>
          <w14:ligatures w14:val="none"/>
        </w:rPr>
        <w:t> in Wyoming, USA. But these bands cannot possibly be annual deposits because well-preserved fish and birds are found all through the sediments.</w:t>
      </w:r>
    </w:p>
    <w:p w14:paraId="26A839AE" w14:textId="77777777" w:rsidR="008E3C59" w:rsidRPr="008E3C59" w:rsidRDefault="008E3C59" w:rsidP="008E3C59">
      <w:pPr>
        <w:widowControl/>
        <w:jc w:val="center"/>
        <w:rPr>
          <w:rFonts w:ascii="Segoe UI" w:eastAsia="Times New Roman" w:hAnsi="Segoe UI" w:cs="Segoe UI"/>
          <w:i/>
          <w:iCs/>
          <w:color w:val="009EE0"/>
          <w:kern w:val="0"/>
          <w:sz w:val="32"/>
          <w:szCs w:val="32"/>
          <w14:ligatures w14:val="none"/>
        </w:rPr>
      </w:pPr>
      <w:r w:rsidRPr="008E3C59">
        <w:rPr>
          <w:rFonts w:ascii="Segoe UI" w:eastAsia="Times New Roman" w:hAnsi="Segoe UI" w:cs="Segoe UI"/>
          <w:i/>
          <w:iCs/>
          <w:color w:val="009EE0"/>
          <w:kern w:val="0"/>
          <w:sz w:val="32"/>
          <w:szCs w:val="32"/>
          <w14:ligatures w14:val="none"/>
        </w:rPr>
        <w:t>When sedimentation was studied in the laboratory, it was discovered that fine bands form automatically as the moving water transports the different sized particles sideways into position.</w:t>
      </w:r>
    </w:p>
    <w:p w14:paraId="1EB98A4D" w14:textId="77777777" w:rsidR="008E3C59" w:rsidRPr="008E3C59" w:rsidRDefault="008E3C59" w:rsidP="008E3C5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8E3C59">
        <w:rPr>
          <w:rFonts w:ascii="Segoe UI" w:eastAsia="Times New Roman" w:hAnsi="Segoe UI" w:cs="Segoe UI"/>
          <w:color w:val="222222"/>
          <w:kern w:val="0"/>
          <w:sz w:val="32"/>
          <w:szCs w:val="32"/>
          <w14:ligatures w14:val="none"/>
        </w:rPr>
        <w:t>It is unthinkable that these dead animals could have rested on the bottom of the lake for decades, being slowly covered by sediment. Their presence indicates catastrophic burial. It is often claimed that the fish and birds remained in prime condition at the bottom of the lake because the water was highly alkaline and this preserved their carcasses.</w:t>
      </w:r>
      <w:r w:rsidRPr="008E3C59">
        <w:rPr>
          <w:rFonts w:ascii="Segoe UI" w:eastAsia="Times New Roman" w:hAnsi="Segoe UI" w:cs="Segoe UI"/>
          <w:color w:val="222222"/>
          <w:kern w:val="0"/>
          <w:sz w:val="32"/>
          <w:szCs w:val="32"/>
          <w:vertAlign w:val="superscript"/>
          <w14:ligatures w14:val="none"/>
        </w:rPr>
        <w:t>15</w:t>
      </w:r>
      <w:r w:rsidRPr="008E3C59">
        <w:rPr>
          <w:rFonts w:ascii="Segoe UI" w:eastAsia="Times New Roman" w:hAnsi="Segoe UI" w:cs="Segoe UI"/>
          <w:color w:val="222222"/>
          <w:kern w:val="0"/>
          <w:sz w:val="32"/>
          <w:szCs w:val="32"/>
          <w14:ligatures w14:val="none"/>
        </w:rPr>
        <w:t> Yet highly alkaline water causes organic material to disintegrate, and that is why alkaline powder is used in dishwashers! [</w:t>
      </w:r>
      <w:r w:rsidRPr="008E3C59">
        <w:rPr>
          <w:rFonts w:ascii="Segoe UI" w:eastAsia="Times New Roman" w:hAnsi="Segoe UI" w:cs="Segoe UI"/>
          <w:b/>
          <w:bCs/>
          <w:color w:val="222222"/>
          <w:kern w:val="0"/>
          <w:sz w:val="32"/>
          <w:szCs w:val="32"/>
          <w14:ligatures w14:val="none"/>
        </w:rPr>
        <w:t>Ed. note:</w:t>
      </w:r>
      <w:r w:rsidRPr="008E3C59">
        <w:rPr>
          <w:rFonts w:ascii="Segoe UI" w:eastAsia="Times New Roman" w:hAnsi="Segoe UI" w:cs="Segoe UI"/>
          <w:color w:val="222222"/>
          <w:kern w:val="0"/>
          <w:sz w:val="32"/>
          <w:szCs w:val="32"/>
          <w14:ligatures w14:val="none"/>
        </w:rPr>
        <w:t xml:space="preserve"> some sceptics have claimed that alkali merely ‘cuts grease’, evidently ignorant of the elementary chemistry involved, </w:t>
      </w:r>
      <w:proofErr w:type="gramStart"/>
      <w:r w:rsidRPr="008E3C59">
        <w:rPr>
          <w:rFonts w:ascii="Segoe UI" w:eastAsia="Times New Roman" w:hAnsi="Segoe UI" w:cs="Segoe UI"/>
          <w:color w:val="222222"/>
          <w:kern w:val="0"/>
          <w:sz w:val="32"/>
          <w:szCs w:val="32"/>
          <w14:ligatures w14:val="none"/>
        </w:rPr>
        <w:t>i.e.</w:t>
      </w:r>
      <w:proofErr w:type="gramEnd"/>
      <w:r w:rsidRPr="008E3C59">
        <w:rPr>
          <w:rFonts w:ascii="Segoe UI" w:eastAsia="Times New Roman" w:hAnsi="Segoe UI" w:cs="Segoe UI"/>
          <w:color w:val="222222"/>
          <w:kern w:val="0"/>
          <w:sz w:val="32"/>
          <w:szCs w:val="32"/>
          <w14:ligatures w14:val="none"/>
        </w:rPr>
        <w:t xml:space="preserve"> base-catalyzed hydrolysis of polymers, which would do the opposite of preserving the fish.] Another problem for the varve explanation </w:t>
      </w:r>
      <w:r w:rsidRPr="008E3C59">
        <w:rPr>
          <w:rFonts w:ascii="Segoe UI" w:eastAsia="Times New Roman" w:hAnsi="Segoe UI" w:cs="Segoe UI"/>
          <w:color w:val="222222"/>
          <w:kern w:val="0"/>
          <w:sz w:val="32"/>
          <w:szCs w:val="32"/>
          <w14:ligatures w14:val="none"/>
        </w:rPr>
        <w:lastRenderedPageBreak/>
        <w:t>is that the number of bands is not consistent across the formation as it should be if they were annual deposits.</w:t>
      </w:r>
      <w:r w:rsidRPr="008E3C59">
        <w:rPr>
          <w:rFonts w:ascii="Segoe UI" w:eastAsia="Times New Roman" w:hAnsi="Segoe UI" w:cs="Segoe UI"/>
          <w:color w:val="222222"/>
          <w:kern w:val="0"/>
          <w:sz w:val="32"/>
          <w:szCs w:val="32"/>
          <w:vertAlign w:val="superscript"/>
          <w14:ligatures w14:val="none"/>
        </w:rPr>
        <w:t>16</w:t>
      </w:r>
    </w:p>
    <w:p w14:paraId="4EFB6764" w14:textId="77777777" w:rsidR="008E3C59" w:rsidRPr="008E3C59" w:rsidRDefault="008E3C59" w:rsidP="008E3C59">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bookmarkStart w:id="4" w:name="evaporites"/>
      <w:bookmarkEnd w:id="4"/>
      <w:r w:rsidRPr="008E3C59">
        <w:rPr>
          <w:rFonts w:ascii="Segoe UI" w:eastAsia="Times New Roman" w:hAnsi="Segoe UI" w:cs="Segoe UI"/>
          <w:b/>
          <w:bCs/>
          <w:color w:val="000000"/>
          <w:kern w:val="0"/>
          <w:sz w:val="32"/>
          <w:szCs w:val="32"/>
          <w14:ligatures w14:val="none"/>
        </w:rPr>
        <w:t>Evaporites</w:t>
      </w:r>
    </w:p>
    <w:p w14:paraId="1DBA42BE" w14:textId="77777777" w:rsidR="008E3C59" w:rsidRPr="008E3C59" w:rsidRDefault="008E3C59" w:rsidP="008E3C5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8E3C59">
        <w:rPr>
          <w:rFonts w:ascii="Segoe UI" w:eastAsia="Times New Roman" w:hAnsi="Segoe UI" w:cs="Segoe UI"/>
          <w:color w:val="222222"/>
          <w:kern w:val="0"/>
          <w:sz w:val="32"/>
          <w:szCs w:val="32"/>
          <w14:ligatures w14:val="none"/>
        </w:rPr>
        <w:t>Similar bands in some huge deposits containing calcium carbonate and calcium sulphate in Texas are also used to argue the case for long ages.</w:t>
      </w:r>
      <w:r w:rsidRPr="008E3C59">
        <w:rPr>
          <w:rFonts w:ascii="Segoe UI" w:eastAsia="Times New Roman" w:hAnsi="Segoe UI" w:cs="Segoe UI"/>
          <w:color w:val="222222"/>
          <w:kern w:val="0"/>
          <w:sz w:val="32"/>
          <w:szCs w:val="32"/>
          <w:vertAlign w:val="superscript"/>
          <w14:ligatures w14:val="none"/>
        </w:rPr>
        <w:t>17</w:t>
      </w:r>
      <w:r w:rsidRPr="008E3C59">
        <w:rPr>
          <w:rFonts w:ascii="Segoe UI" w:eastAsia="Times New Roman" w:hAnsi="Segoe UI" w:cs="Segoe UI"/>
          <w:color w:val="222222"/>
          <w:kern w:val="0"/>
          <w:sz w:val="32"/>
          <w:szCs w:val="32"/>
          <w14:ligatures w14:val="none"/>
        </w:rPr>
        <w:t xml:space="preserve"> One explanation says the deposits were formed when the sun evaporated seawater—hence the term ‘evaporite </w:t>
      </w:r>
      <w:proofErr w:type="gramStart"/>
      <w:r w:rsidRPr="008E3C59">
        <w:rPr>
          <w:rFonts w:ascii="Segoe UI" w:eastAsia="Times New Roman" w:hAnsi="Segoe UI" w:cs="Segoe UI"/>
          <w:color w:val="222222"/>
          <w:kern w:val="0"/>
          <w:sz w:val="32"/>
          <w:szCs w:val="32"/>
          <w14:ligatures w14:val="none"/>
        </w:rPr>
        <w:t>deposits’</w:t>
      </w:r>
      <w:proofErr w:type="gramEnd"/>
      <w:r w:rsidRPr="008E3C59">
        <w:rPr>
          <w:rFonts w:ascii="Segoe UI" w:eastAsia="Times New Roman" w:hAnsi="Segoe UI" w:cs="Segoe UI"/>
          <w:color w:val="222222"/>
          <w:kern w:val="0"/>
          <w:sz w:val="32"/>
          <w:szCs w:val="32"/>
          <w14:ligatures w14:val="none"/>
        </w:rPr>
        <w:t xml:space="preserve">. Naturally, </w:t>
      </w:r>
      <w:proofErr w:type="gramStart"/>
      <w:r w:rsidRPr="008E3C59">
        <w:rPr>
          <w:rFonts w:ascii="Segoe UI" w:eastAsia="Times New Roman" w:hAnsi="Segoe UI" w:cs="Segoe UI"/>
          <w:color w:val="222222"/>
          <w:kern w:val="0"/>
          <w:sz w:val="32"/>
          <w:szCs w:val="32"/>
          <w14:ligatures w14:val="none"/>
        </w:rPr>
        <w:t>to make</w:t>
      </w:r>
      <w:proofErr w:type="gramEnd"/>
      <w:r w:rsidRPr="008E3C59">
        <w:rPr>
          <w:rFonts w:ascii="Segoe UI" w:eastAsia="Times New Roman" w:hAnsi="Segoe UI" w:cs="Segoe UI"/>
          <w:color w:val="222222"/>
          <w:kern w:val="0"/>
          <w:sz w:val="32"/>
          <w:szCs w:val="32"/>
          <w14:ligatures w14:val="none"/>
        </w:rPr>
        <w:t xml:space="preserve"> such large deposits in this way would take a long time. However, the high chemical purity of the deposits shows they were not exposed to a dry, dusty climate for thousands of years. Rather, it is more likely that they formed rapidly from the interaction between hot and cold seawater during undersea volcanic activity—a hydrothermal deposit.</w:t>
      </w:r>
      <w:r w:rsidRPr="008E3C59">
        <w:rPr>
          <w:rFonts w:ascii="Segoe UI" w:eastAsia="Times New Roman" w:hAnsi="Segoe UI" w:cs="Segoe UI"/>
          <w:color w:val="222222"/>
          <w:kern w:val="0"/>
          <w:sz w:val="32"/>
          <w:szCs w:val="32"/>
          <w:vertAlign w:val="superscript"/>
          <w14:ligatures w14:val="none"/>
        </w:rPr>
        <w:t>18</w:t>
      </w:r>
    </w:p>
    <w:p w14:paraId="0D9F3D95" w14:textId="77777777" w:rsidR="008E3C59" w:rsidRPr="008E3C59" w:rsidRDefault="008E3C59" w:rsidP="008E3C59">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bookmarkStart w:id="5" w:name="Karroo"/>
      <w:bookmarkEnd w:id="5"/>
      <w:r w:rsidRPr="008E3C59">
        <w:rPr>
          <w:rFonts w:ascii="Segoe UI" w:eastAsia="Times New Roman" w:hAnsi="Segoe UI" w:cs="Segoe UI"/>
          <w:b/>
          <w:bCs/>
          <w:color w:val="000000"/>
          <w:kern w:val="0"/>
          <w:sz w:val="32"/>
          <w:szCs w:val="32"/>
          <w14:ligatures w14:val="none"/>
        </w:rPr>
        <w:t>Too many fossils?</w:t>
      </w:r>
    </w:p>
    <w:p w14:paraId="310A2657" w14:textId="7FFC1662" w:rsidR="008E3C59" w:rsidRPr="008E3C59" w:rsidRDefault="008E3C59" w:rsidP="008E3C59">
      <w:pPr>
        <w:widowControl/>
        <w:rPr>
          <w:rFonts w:ascii="Times New Roman" w:eastAsia="Times New Roman" w:hAnsi="Times New Roman" w:cs="Times New Roman"/>
          <w:kern w:val="0"/>
          <w:sz w:val="32"/>
          <w:szCs w:val="32"/>
          <w14:ligatures w14:val="none"/>
        </w:rPr>
      </w:pPr>
      <w:r w:rsidRPr="00DE4822">
        <w:rPr>
          <w:rFonts w:ascii="Times New Roman" w:eastAsia="Times New Roman" w:hAnsi="Times New Roman" w:cs="Times New Roman"/>
          <w:noProof/>
          <w:color w:val="4183C4"/>
          <w:kern w:val="0"/>
          <w:sz w:val="32"/>
          <w:szCs w:val="32"/>
          <w14:ligatures w14:val="none"/>
        </w:rPr>
        <w:lastRenderedPageBreak/>
        <w:drawing>
          <wp:inline distT="0" distB="0" distL="0" distR="0" wp14:anchorId="1545E43D" wp14:editId="0DFB6270">
            <wp:extent cx="2379345" cy="3626485"/>
            <wp:effectExtent l="0" t="0" r="1905" b="0"/>
            <wp:docPr id="1038783721" name="Picture 18" descr="floating-forest">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loating-forest">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79345" cy="3626485"/>
                    </a:xfrm>
                    <a:prstGeom prst="rect">
                      <a:avLst/>
                    </a:prstGeom>
                    <a:noFill/>
                    <a:ln>
                      <a:noFill/>
                    </a:ln>
                  </pic:spPr>
                </pic:pic>
              </a:graphicData>
            </a:graphic>
          </wp:inline>
        </w:drawing>
      </w:r>
      <w:r w:rsidRPr="008E3C59">
        <w:rPr>
          <w:rFonts w:ascii="Times New Roman" w:eastAsia="Times New Roman" w:hAnsi="Times New Roman" w:cs="Times New Roman"/>
          <w:kern w:val="0"/>
          <w:sz w:val="32"/>
          <w:szCs w:val="32"/>
          <w14:ligatures w14:val="none"/>
        </w:rPr>
        <w:t>Diagram of floating forest</w:t>
      </w:r>
    </w:p>
    <w:p w14:paraId="6D6DADB2" w14:textId="77777777" w:rsidR="008E3C59" w:rsidRPr="008E3C59" w:rsidRDefault="008E3C59" w:rsidP="008E3C5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8E3C59">
        <w:rPr>
          <w:rFonts w:ascii="Segoe UI" w:eastAsia="Times New Roman" w:hAnsi="Segoe UI" w:cs="Segoe UI"/>
          <w:color w:val="222222"/>
          <w:kern w:val="0"/>
          <w:sz w:val="32"/>
          <w:szCs w:val="32"/>
          <w14:ligatures w14:val="none"/>
        </w:rPr>
        <w:t xml:space="preserve">Another claim of </w:t>
      </w:r>
      <w:proofErr w:type="spellStart"/>
      <w:r w:rsidRPr="008E3C59">
        <w:rPr>
          <w:rFonts w:ascii="Segoe UI" w:eastAsia="Times New Roman" w:hAnsi="Segoe UI" w:cs="Segoe UI"/>
          <w:color w:val="222222"/>
          <w:kern w:val="0"/>
          <w:sz w:val="32"/>
          <w:szCs w:val="32"/>
          <w14:ligatures w14:val="none"/>
        </w:rPr>
        <w:t>bibliosceptics</w:t>
      </w:r>
      <w:proofErr w:type="spellEnd"/>
      <w:r w:rsidRPr="008E3C59">
        <w:rPr>
          <w:rFonts w:ascii="Segoe UI" w:eastAsia="Times New Roman" w:hAnsi="Segoe UI" w:cs="Segoe UI"/>
          <w:color w:val="222222"/>
          <w:kern w:val="0"/>
          <w:sz w:val="32"/>
          <w:szCs w:val="32"/>
          <w14:ligatures w14:val="none"/>
        </w:rPr>
        <w:t xml:space="preserve"> is that there are ‘too many fossils’.</w:t>
      </w:r>
      <w:r w:rsidRPr="008E3C59">
        <w:rPr>
          <w:rFonts w:ascii="Segoe UI" w:eastAsia="Times New Roman" w:hAnsi="Segoe UI" w:cs="Segoe UI"/>
          <w:color w:val="222222"/>
          <w:kern w:val="0"/>
          <w:sz w:val="32"/>
          <w:szCs w:val="32"/>
          <w:vertAlign w:val="superscript"/>
          <w14:ligatures w14:val="none"/>
        </w:rPr>
        <w:t>19</w:t>
      </w:r>
      <w:r w:rsidRPr="008E3C59">
        <w:rPr>
          <w:rFonts w:ascii="Segoe UI" w:eastAsia="Times New Roman" w:hAnsi="Segoe UI" w:cs="Segoe UI"/>
          <w:color w:val="222222"/>
          <w:kern w:val="0"/>
          <w:sz w:val="32"/>
          <w:szCs w:val="32"/>
          <w14:ligatures w14:val="none"/>
        </w:rPr>
        <w:t xml:space="preserve"> If all those animals could be resurrected, it is said, they would cover the entire planet to a depth of at least 0.5 </w:t>
      </w:r>
      <w:proofErr w:type="spellStart"/>
      <w:r w:rsidRPr="008E3C59">
        <w:rPr>
          <w:rFonts w:ascii="Segoe UI" w:eastAsia="Times New Roman" w:hAnsi="Segoe UI" w:cs="Segoe UI"/>
          <w:color w:val="222222"/>
          <w:kern w:val="0"/>
          <w:sz w:val="32"/>
          <w:szCs w:val="32"/>
          <w14:ligatures w14:val="none"/>
        </w:rPr>
        <w:t>metres</w:t>
      </w:r>
      <w:proofErr w:type="spellEnd"/>
      <w:r w:rsidRPr="008E3C59">
        <w:rPr>
          <w:rFonts w:ascii="Segoe UI" w:eastAsia="Times New Roman" w:hAnsi="Segoe UI" w:cs="Segoe UI"/>
          <w:color w:val="222222"/>
          <w:kern w:val="0"/>
          <w:sz w:val="32"/>
          <w:szCs w:val="32"/>
          <w14:ligatures w14:val="none"/>
        </w:rPr>
        <w:t xml:space="preserve"> (1.5 feet). </w:t>
      </w:r>
      <w:proofErr w:type="gramStart"/>
      <w:r w:rsidRPr="008E3C59">
        <w:rPr>
          <w:rFonts w:ascii="Segoe UI" w:eastAsia="Times New Roman" w:hAnsi="Segoe UI" w:cs="Segoe UI"/>
          <w:color w:val="222222"/>
          <w:kern w:val="0"/>
          <w:sz w:val="32"/>
          <w:szCs w:val="32"/>
          <w14:ligatures w14:val="none"/>
        </w:rPr>
        <w:t>So</w:t>
      </w:r>
      <w:proofErr w:type="gramEnd"/>
      <w:r w:rsidRPr="008E3C59">
        <w:rPr>
          <w:rFonts w:ascii="Segoe UI" w:eastAsia="Times New Roman" w:hAnsi="Segoe UI" w:cs="Segoe UI"/>
          <w:color w:val="222222"/>
          <w:kern w:val="0"/>
          <w:sz w:val="32"/>
          <w:szCs w:val="32"/>
          <w14:ligatures w14:val="none"/>
        </w:rPr>
        <w:t xml:space="preserve"> they could not have come from a single generation of living creatures buried by the Flood.</w:t>
      </w:r>
      <w:r w:rsidRPr="008E3C59">
        <w:rPr>
          <w:rFonts w:ascii="Segoe UI" w:eastAsia="Times New Roman" w:hAnsi="Segoe UI" w:cs="Segoe UI"/>
          <w:color w:val="222222"/>
          <w:kern w:val="0"/>
          <w:sz w:val="32"/>
          <w:szCs w:val="32"/>
          <w:vertAlign w:val="superscript"/>
          <w14:ligatures w14:val="none"/>
        </w:rPr>
        <w:t>20</w:t>
      </w:r>
    </w:p>
    <w:p w14:paraId="23AD7A8E" w14:textId="77777777" w:rsidR="008E3C59" w:rsidRPr="008E3C59" w:rsidRDefault="008E3C59" w:rsidP="008E3C5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8E3C59">
        <w:rPr>
          <w:rFonts w:ascii="Segoe UI" w:eastAsia="Times New Roman" w:hAnsi="Segoe UI" w:cs="Segoe UI"/>
          <w:color w:val="222222"/>
          <w:kern w:val="0"/>
          <w:sz w:val="32"/>
          <w:szCs w:val="32"/>
          <w14:ligatures w14:val="none"/>
        </w:rPr>
        <w:t>Not surprisingly, the substance disappears when the detail is examined. The number of fossils is calculated from an abnormal situation—the Karroo formation in South Africa. In this formation the fossils comprise a ‘fossil graveyard’—the accumulation of animal remains in a local ‘sedimentary basin’.</w:t>
      </w:r>
      <w:r w:rsidRPr="008E3C59">
        <w:rPr>
          <w:rFonts w:ascii="Segoe UI" w:eastAsia="Times New Roman" w:hAnsi="Segoe UI" w:cs="Segoe UI"/>
          <w:color w:val="222222"/>
          <w:kern w:val="0"/>
          <w:sz w:val="32"/>
          <w:szCs w:val="32"/>
          <w:vertAlign w:val="superscript"/>
          <w14:ligatures w14:val="none"/>
        </w:rPr>
        <w:t>21</w:t>
      </w:r>
      <w:r w:rsidRPr="008E3C59">
        <w:rPr>
          <w:rFonts w:ascii="Segoe UI" w:eastAsia="Times New Roman" w:hAnsi="Segoe UI" w:cs="Segoe UI"/>
          <w:color w:val="222222"/>
          <w:kern w:val="0"/>
          <w:sz w:val="32"/>
          <w:szCs w:val="32"/>
          <w14:ligatures w14:val="none"/>
        </w:rPr>
        <w:t xml:space="preserve"> It is certainly improper to apply this abnormally high population density to the whole earth. The calculation also uses incorrect information </w:t>
      </w:r>
      <w:r w:rsidRPr="008E3C59">
        <w:rPr>
          <w:rFonts w:ascii="Segoe UI" w:eastAsia="Times New Roman" w:hAnsi="Segoe UI" w:cs="Segoe UI"/>
          <w:color w:val="222222"/>
          <w:kern w:val="0"/>
          <w:sz w:val="32"/>
          <w:szCs w:val="32"/>
          <w14:ligatures w14:val="none"/>
        </w:rPr>
        <w:lastRenderedPageBreak/>
        <w:t xml:space="preserve">on </w:t>
      </w:r>
      <w:proofErr w:type="gramStart"/>
      <w:r w:rsidRPr="008E3C59">
        <w:rPr>
          <w:rFonts w:ascii="Segoe UI" w:eastAsia="Times New Roman" w:hAnsi="Segoe UI" w:cs="Segoe UI"/>
          <w:color w:val="222222"/>
          <w:kern w:val="0"/>
          <w:sz w:val="32"/>
          <w:szCs w:val="32"/>
          <w14:ligatures w14:val="none"/>
        </w:rPr>
        <w:t>today’</w:t>
      </w:r>
      <w:proofErr w:type="gramEnd"/>
      <w:r w:rsidRPr="008E3C59">
        <w:rPr>
          <w:rFonts w:ascii="Segoe UI" w:eastAsia="Times New Roman" w:hAnsi="Segoe UI" w:cs="Segoe UI"/>
          <w:color w:val="222222"/>
          <w:kern w:val="0"/>
          <w:sz w:val="32"/>
          <w:szCs w:val="32"/>
          <w14:ligatures w14:val="none"/>
        </w:rPr>
        <w:t xml:space="preserve"> animal population densities and takes no account of the different conditions that likely applied before the Flood.</w:t>
      </w:r>
      <w:r w:rsidRPr="008E3C59">
        <w:rPr>
          <w:rFonts w:ascii="Segoe UI" w:eastAsia="Times New Roman" w:hAnsi="Segoe UI" w:cs="Segoe UI"/>
          <w:color w:val="222222"/>
          <w:kern w:val="0"/>
          <w:sz w:val="32"/>
          <w:szCs w:val="32"/>
          <w:vertAlign w:val="superscript"/>
          <w14:ligatures w14:val="none"/>
        </w:rPr>
        <w:t>22</w:t>
      </w:r>
    </w:p>
    <w:p w14:paraId="51435AD9" w14:textId="77777777" w:rsidR="008E3C59" w:rsidRPr="008E3C59" w:rsidRDefault="008E3C59" w:rsidP="008E3C59">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bookmarkStart w:id="6" w:name="coal"/>
      <w:bookmarkEnd w:id="6"/>
      <w:r w:rsidRPr="008E3C59">
        <w:rPr>
          <w:rFonts w:ascii="Segoe UI" w:eastAsia="Times New Roman" w:hAnsi="Segoe UI" w:cs="Segoe UI"/>
          <w:b/>
          <w:bCs/>
          <w:color w:val="000000"/>
          <w:kern w:val="0"/>
          <w:sz w:val="32"/>
          <w:szCs w:val="32"/>
          <w14:ligatures w14:val="none"/>
        </w:rPr>
        <w:t>Too much coal?</w:t>
      </w:r>
    </w:p>
    <w:p w14:paraId="200118B1" w14:textId="77777777" w:rsidR="008E3C59" w:rsidRPr="008E3C59" w:rsidRDefault="008E3C59" w:rsidP="008E3C59">
      <w:pPr>
        <w:widowControl/>
        <w:shd w:val="clear" w:color="auto" w:fill="FFFFFF"/>
        <w:spacing w:line="428" w:lineRule="atLeast"/>
        <w:rPr>
          <w:rFonts w:ascii="Segoe UI" w:eastAsia="Times New Roman" w:hAnsi="Segoe UI" w:cs="Segoe UI"/>
          <w:color w:val="222222"/>
          <w:kern w:val="0"/>
          <w:sz w:val="32"/>
          <w:szCs w:val="32"/>
          <w14:ligatures w14:val="none"/>
        </w:rPr>
      </w:pPr>
      <w:r w:rsidRPr="008E3C59">
        <w:rPr>
          <w:rFonts w:ascii="Segoe UI" w:eastAsia="Times New Roman" w:hAnsi="Segoe UI" w:cs="Segoe UI"/>
          <w:color w:val="222222"/>
          <w:kern w:val="0"/>
          <w:sz w:val="32"/>
          <w:szCs w:val="32"/>
          <w14:ligatures w14:val="none"/>
        </w:rPr>
        <w:t xml:space="preserve">Another argument used against the Bible </w:t>
      </w:r>
      <w:proofErr w:type="gramStart"/>
      <w:r w:rsidRPr="008E3C59">
        <w:rPr>
          <w:rFonts w:ascii="Segoe UI" w:eastAsia="Times New Roman" w:hAnsi="Segoe UI" w:cs="Segoe UI"/>
          <w:color w:val="222222"/>
          <w:kern w:val="0"/>
          <w:sz w:val="32"/>
          <w:szCs w:val="32"/>
          <w14:ligatures w14:val="none"/>
        </w:rPr>
        <w:t>time-line</w:t>
      </w:r>
      <w:proofErr w:type="gramEnd"/>
      <w:r w:rsidRPr="008E3C59">
        <w:rPr>
          <w:rFonts w:ascii="Segoe UI" w:eastAsia="Times New Roman" w:hAnsi="Segoe UI" w:cs="Segoe UI"/>
          <w:color w:val="222222"/>
          <w:kern w:val="0"/>
          <w:sz w:val="32"/>
          <w:szCs w:val="32"/>
          <w14:ligatures w14:val="none"/>
        </w:rPr>
        <w:t xml:space="preserve"> is that the pre-Flood world could not have produced enough vegetation to make all the coal.</w:t>
      </w:r>
      <w:r w:rsidRPr="008E3C59">
        <w:rPr>
          <w:rFonts w:ascii="Segoe UI" w:eastAsia="Times New Roman" w:hAnsi="Segoe UI" w:cs="Segoe UI"/>
          <w:color w:val="222222"/>
          <w:kern w:val="0"/>
          <w:sz w:val="32"/>
          <w:szCs w:val="32"/>
          <w:vertAlign w:val="superscript"/>
          <w14:ligatures w14:val="none"/>
        </w:rPr>
        <w:t>23</w:t>
      </w:r>
      <w:r w:rsidRPr="008E3C59">
        <w:rPr>
          <w:rFonts w:ascii="Segoe UI" w:eastAsia="Times New Roman" w:hAnsi="Segoe UI" w:cs="Segoe UI"/>
          <w:color w:val="222222"/>
          <w:kern w:val="0"/>
          <w:sz w:val="32"/>
          <w:szCs w:val="32"/>
          <w14:ligatures w14:val="none"/>
        </w:rPr>
        <w:t> But again, this argument is based on wrong assumptions. The pre-Flood land area was almost certainly greater before all the Floodwaters were released onto the surface of the earth. Also, the climate was probably much more productive before the Flood.</w:t>
      </w:r>
      <w:r w:rsidRPr="008E3C59">
        <w:rPr>
          <w:rFonts w:ascii="Segoe UI" w:eastAsia="Times New Roman" w:hAnsi="Segoe UI" w:cs="Segoe UI"/>
          <w:color w:val="222222"/>
          <w:kern w:val="0"/>
          <w:sz w:val="32"/>
          <w:szCs w:val="32"/>
          <w:vertAlign w:val="superscript"/>
          <w14:ligatures w14:val="none"/>
        </w:rPr>
        <w:t>24</w:t>
      </w:r>
      <w:r w:rsidRPr="008E3C59">
        <w:rPr>
          <w:rFonts w:ascii="Segoe UI" w:eastAsia="Times New Roman" w:hAnsi="Segoe UI" w:cs="Segoe UI"/>
          <w:color w:val="222222"/>
          <w:kern w:val="0"/>
          <w:sz w:val="32"/>
          <w:szCs w:val="32"/>
          <w14:ligatures w14:val="none"/>
        </w:rPr>
        <w:t> Furthermore, it has been discovered that much coal was derived from forests which floated on water (see image of floating forest on the right and </w:t>
      </w:r>
      <w:hyperlink r:id="rId36" w:history="1">
        <w:r w:rsidRPr="008E3C59">
          <w:rPr>
            <w:rFonts w:ascii="Segoe UI" w:eastAsia="Times New Roman" w:hAnsi="Segoe UI" w:cs="Segoe UI"/>
            <w:color w:val="228BF6"/>
            <w:kern w:val="0"/>
            <w:sz w:val="32"/>
            <w:szCs w:val="32"/>
            <w:u w:val="single"/>
            <w14:ligatures w14:val="none"/>
          </w:rPr>
          <w:t>Forests that grew on water</w:t>
        </w:r>
      </w:hyperlink>
      <w:r w:rsidRPr="008E3C59">
        <w:rPr>
          <w:rFonts w:ascii="Segoe UI" w:eastAsia="Times New Roman" w:hAnsi="Segoe UI" w:cs="Segoe UI"/>
          <w:color w:val="222222"/>
          <w:kern w:val="0"/>
          <w:sz w:val="32"/>
          <w:szCs w:val="32"/>
          <w14:ligatures w14:val="none"/>
        </w:rPr>
        <w:t>).</w:t>
      </w:r>
      <w:r w:rsidRPr="008E3C59">
        <w:rPr>
          <w:rFonts w:ascii="Segoe UI" w:eastAsia="Times New Roman" w:hAnsi="Segoe UI" w:cs="Segoe UI"/>
          <w:color w:val="222222"/>
          <w:kern w:val="0"/>
          <w:sz w:val="32"/>
          <w:szCs w:val="32"/>
          <w:vertAlign w:val="superscript"/>
          <w14:ligatures w14:val="none"/>
        </w:rPr>
        <w:t>25</w:t>
      </w:r>
      <w:r w:rsidRPr="008E3C59">
        <w:rPr>
          <w:rFonts w:ascii="Segoe UI" w:eastAsia="Times New Roman" w:hAnsi="Segoe UI" w:cs="Segoe UI"/>
          <w:color w:val="222222"/>
          <w:kern w:val="0"/>
          <w:sz w:val="32"/>
          <w:szCs w:val="32"/>
          <w14:ligatures w14:val="none"/>
        </w:rPr>
        <w:t> So, calculations based only on the area of land would be wrong. And finally, the estimates of how much vegetation is needed are based on the wrong idea that coal forms slowly in swamps and that most of the vegetation rots. The Flood would have buried the vegetation quickly, producing a hundred times more coal than from a swamp.</w:t>
      </w:r>
      <w:r w:rsidRPr="008E3C59">
        <w:rPr>
          <w:rFonts w:ascii="Segoe UI" w:eastAsia="Times New Roman" w:hAnsi="Segoe UI" w:cs="Segoe UI"/>
          <w:color w:val="222222"/>
          <w:kern w:val="0"/>
          <w:sz w:val="32"/>
          <w:szCs w:val="32"/>
          <w:vertAlign w:val="superscript"/>
          <w14:ligatures w14:val="none"/>
        </w:rPr>
        <w:t>22</w:t>
      </w:r>
    </w:p>
    <w:p w14:paraId="651CFA51" w14:textId="77777777" w:rsidR="008E3C59" w:rsidRPr="008E3C59" w:rsidRDefault="008E3C59" w:rsidP="008E3C59">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bookmarkStart w:id="7" w:name="yellowstone"/>
      <w:bookmarkEnd w:id="7"/>
      <w:r w:rsidRPr="008E3C59">
        <w:rPr>
          <w:rFonts w:ascii="Segoe UI" w:eastAsia="Times New Roman" w:hAnsi="Segoe UI" w:cs="Segoe UI"/>
          <w:b/>
          <w:bCs/>
          <w:color w:val="000000"/>
          <w:kern w:val="0"/>
          <w:sz w:val="32"/>
          <w:szCs w:val="32"/>
          <w14:ligatures w14:val="none"/>
        </w:rPr>
        <w:t>Fossil forests</w:t>
      </w:r>
    </w:p>
    <w:p w14:paraId="23BBE239" w14:textId="03F03908" w:rsidR="008E3C59" w:rsidRPr="008E3C59" w:rsidRDefault="008E3C59" w:rsidP="008E3C59">
      <w:pPr>
        <w:widowControl/>
        <w:rPr>
          <w:rFonts w:ascii="Times New Roman" w:eastAsia="Times New Roman" w:hAnsi="Times New Roman" w:cs="Times New Roman"/>
          <w:kern w:val="0"/>
          <w:sz w:val="32"/>
          <w:szCs w:val="32"/>
          <w14:ligatures w14:val="none"/>
        </w:rPr>
      </w:pPr>
      <w:r w:rsidRPr="008E3C59">
        <w:rPr>
          <w:rFonts w:ascii="Times New Roman" w:eastAsia="Times New Roman" w:hAnsi="Times New Roman" w:cs="Times New Roman"/>
          <w:kern w:val="0"/>
          <w:sz w:val="32"/>
          <w:szCs w:val="32"/>
          <w14:ligatures w14:val="none"/>
        </w:rPr>
        <w:lastRenderedPageBreak/>
        <w:t>Photo Lowell Baker</w:t>
      </w:r>
      <w:r w:rsidRPr="00DE4822">
        <w:rPr>
          <w:rFonts w:ascii="Times New Roman" w:eastAsia="Times New Roman" w:hAnsi="Times New Roman" w:cs="Times New Roman"/>
          <w:noProof/>
          <w:kern w:val="0"/>
          <w:sz w:val="32"/>
          <w:szCs w:val="32"/>
          <w14:ligatures w14:val="none"/>
        </w:rPr>
        <w:drawing>
          <wp:inline distT="0" distB="0" distL="0" distR="0" wp14:anchorId="3551A75E" wp14:editId="0538E709">
            <wp:extent cx="4566813" cy="3023755"/>
            <wp:effectExtent l="0" t="0" r="5715" b="5715"/>
            <wp:docPr id="2015692180" name="Picture 17" descr="Upright fossilised trees in Yellowstone. Evidence shows they could not have grown in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pright fossilised trees in Yellowstone. Evidence shows they could not have grown in pla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4870" cy="3029090"/>
                    </a:xfrm>
                    <a:prstGeom prst="rect">
                      <a:avLst/>
                    </a:prstGeom>
                    <a:noFill/>
                    <a:ln>
                      <a:noFill/>
                    </a:ln>
                  </pic:spPr>
                </pic:pic>
              </a:graphicData>
            </a:graphic>
          </wp:inline>
        </w:drawing>
      </w:r>
      <w:r w:rsidRPr="008E3C59">
        <w:rPr>
          <w:rFonts w:ascii="Times New Roman" w:eastAsia="Times New Roman" w:hAnsi="Times New Roman" w:cs="Times New Roman"/>
          <w:kern w:val="0"/>
          <w:sz w:val="32"/>
          <w:szCs w:val="32"/>
          <w14:ligatures w14:val="none"/>
        </w:rPr>
        <w:t xml:space="preserve">Upright </w:t>
      </w:r>
      <w:proofErr w:type="spellStart"/>
      <w:r w:rsidRPr="008E3C59">
        <w:rPr>
          <w:rFonts w:ascii="Times New Roman" w:eastAsia="Times New Roman" w:hAnsi="Times New Roman" w:cs="Times New Roman"/>
          <w:kern w:val="0"/>
          <w:sz w:val="32"/>
          <w:szCs w:val="32"/>
          <w14:ligatures w14:val="none"/>
        </w:rPr>
        <w:t>fossilised</w:t>
      </w:r>
      <w:proofErr w:type="spellEnd"/>
      <w:r w:rsidRPr="008E3C59">
        <w:rPr>
          <w:rFonts w:ascii="Times New Roman" w:eastAsia="Times New Roman" w:hAnsi="Times New Roman" w:cs="Times New Roman"/>
          <w:kern w:val="0"/>
          <w:sz w:val="32"/>
          <w:szCs w:val="32"/>
          <w14:ligatures w14:val="none"/>
        </w:rPr>
        <w:t xml:space="preserve"> trees in Yellowstone. Evidence shows they could not have grown in place.</w:t>
      </w:r>
    </w:p>
    <w:p w14:paraId="79E274A7" w14:textId="77777777" w:rsidR="008E3C59" w:rsidRPr="008E3C59" w:rsidRDefault="008E3C59" w:rsidP="008E3C5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8E3C59">
        <w:rPr>
          <w:rFonts w:ascii="Segoe UI" w:eastAsia="Times New Roman" w:hAnsi="Segoe UI" w:cs="Segoe UI"/>
          <w:color w:val="222222"/>
          <w:kern w:val="0"/>
          <w:sz w:val="32"/>
          <w:szCs w:val="32"/>
          <w14:ligatures w14:val="none"/>
        </w:rPr>
        <w:t>The petrified forests of Yellowstone National Park have often been used to argue against Bible chronology.</w:t>
      </w:r>
      <w:r w:rsidRPr="008E3C59">
        <w:rPr>
          <w:rFonts w:ascii="Segoe UI" w:eastAsia="Times New Roman" w:hAnsi="Segoe UI" w:cs="Segoe UI"/>
          <w:color w:val="222222"/>
          <w:kern w:val="0"/>
          <w:sz w:val="32"/>
          <w:szCs w:val="32"/>
          <w:vertAlign w:val="superscript"/>
          <w14:ligatures w14:val="none"/>
        </w:rPr>
        <w:t>26</w:t>
      </w:r>
      <w:r w:rsidRPr="008E3C59">
        <w:rPr>
          <w:rFonts w:ascii="Segoe UI" w:eastAsia="Times New Roman" w:hAnsi="Segoe UI" w:cs="Segoe UI"/>
          <w:color w:val="222222"/>
          <w:kern w:val="0"/>
          <w:sz w:val="32"/>
          <w:szCs w:val="32"/>
          <w14:ligatures w14:val="none"/>
        </w:rPr>
        <w:t xml:space="preserve"> These were once interpreted as buried and petrified in place - as many as 50 successive times, with a </w:t>
      </w:r>
      <w:proofErr w:type="gramStart"/>
      <w:r w:rsidRPr="008E3C59">
        <w:rPr>
          <w:rFonts w:ascii="Segoe UI" w:eastAsia="Times New Roman" w:hAnsi="Segoe UI" w:cs="Segoe UI"/>
          <w:color w:val="222222"/>
          <w:kern w:val="0"/>
          <w:sz w:val="32"/>
          <w:szCs w:val="32"/>
          <w14:ligatures w14:val="none"/>
        </w:rPr>
        <w:t>brand new</w:t>
      </w:r>
      <w:proofErr w:type="gramEnd"/>
      <w:r w:rsidRPr="008E3C59">
        <w:rPr>
          <w:rFonts w:ascii="Segoe UI" w:eastAsia="Times New Roman" w:hAnsi="Segoe UI" w:cs="Segoe UI"/>
          <w:color w:val="222222"/>
          <w:kern w:val="0"/>
          <w:sz w:val="32"/>
          <w:szCs w:val="32"/>
          <w14:ligatures w14:val="none"/>
        </w:rPr>
        <w:t xml:space="preserve"> forest growing upon the debris of the previous one. Naturally, such an interpretation would require hundreds of thousands of years to deposit the whole sequence and is inconsistent with the Bible </w:t>
      </w:r>
      <w:proofErr w:type="gramStart"/>
      <w:r w:rsidRPr="008E3C59">
        <w:rPr>
          <w:rFonts w:ascii="Segoe UI" w:eastAsia="Times New Roman" w:hAnsi="Segoe UI" w:cs="Segoe UI"/>
          <w:color w:val="222222"/>
          <w:kern w:val="0"/>
          <w:sz w:val="32"/>
          <w:szCs w:val="32"/>
          <w14:ligatures w14:val="none"/>
        </w:rPr>
        <w:t>time-scale</w:t>
      </w:r>
      <w:proofErr w:type="gramEnd"/>
      <w:r w:rsidRPr="008E3C59">
        <w:rPr>
          <w:rFonts w:ascii="Segoe UI" w:eastAsia="Times New Roman" w:hAnsi="Segoe UI" w:cs="Segoe UI"/>
          <w:color w:val="222222"/>
          <w:kern w:val="0"/>
          <w:sz w:val="32"/>
          <w:szCs w:val="32"/>
          <w14:ligatures w14:val="none"/>
        </w:rPr>
        <w:t>. But this interpretation is also inconsistent with the fact that the tree trunks and stumps have been broken off at their base and do not have proper root systems. Furthermore, trees from different layers have the same ‘signature’ ring pattern, demonstrating that they all grew at the same time.</w:t>
      </w:r>
      <w:r w:rsidRPr="008E3C59">
        <w:rPr>
          <w:rFonts w:ascii="Segoe UI" w:eastAsia="Times New Roman" w:hAnsi="Segoe UI" w:cs="Segoe UI"/>
          <w:color w:val="222222"/>
          <w:kern w:val="0"/>
          <w:sz w:val="32"/>
          <w:szCs w:val="32"/>
          <w:vertAlign w:val="superscript"/>
          <w14:ligatures w14:val="none"/>
        </w:rPr>
        <w:t>27</w:t>
      </w:r>
    </w:p>
    <w:p w14:paraId="7FA22399" w14:textId="77777777" w:rsidR="008E3C59" w:rsidRPr="008E3C59" w:rsidRDefault="008E3C59" w:rsidP="008E3C5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8E3C59">
        <w:rPr>
          <w:rFonts w:ascii="Segoe UI" w:eastAsia="Times New Roman" w:hAnsi="Segoe UI" w:cs="Segoe UI"/>
          <w:color w:val="222222"/>
          <w:kern w:val="0"/>
          <w:sz w:val="32"/>
          <w:szCs w:val="32"/>
          <w14:ligatures w14:val="none"/>
        </w:rPr>
        <w:lastRenderedPageBreak/>
        <w:t xml:space="preserve">Rather than 50 successive forests, the geological evidence is more consistent with the trees having been uprooted from another </w:t>
      </w:r>
      <w:proofErr w:type="gramStart"/>
      <w:r w:rsidRPr="008E3C59">
        <w:rPr>
          <w:rFonts w:ascii="Segoe UI" w:eastAsia="Times New Roman" w:hAnsi="Segoe UI" w:cs="Segoe UI"/>
          <w:color w:val="222222"/>
          <w:kern w:val="0"/>
          <w:sz w:val="32"/>
          <w:szCs w:val="32"/>
          <w14:ligatures w14:val="none"/>
        </w:rPr>
        <w:t>place, and</w:t>
      </w:r>
      <w:proofErr w:type="gramEnd"/>
      <w:r w:rsidRPr="008E3C59">
        <w:rPr>
          <w:rFonts w:ascii="Segoe UI" w:eastAsia="Times New Roman" w:hAnsi="Segoe UI" w:cs="Segoe UI"/>
          <w:color w:val="222222"/>
          <w:kern w:val="0"/>
          <w:sz w:val="32"/>
          <w:szCs w:val="32"/>
          <w14:ligatures w14:val="none"/>
        </w:rPr>
        <w:t xml:space="preserve"> carried into position by catastrophic volcanic mudflows—similar to what happened during the Mount St Helens eruption in 1980, where waterlogged trees were also seen to float and sink with the root end pointing downwards.</w:t>
      </w:r>
      <w:r w:rsidRPr="008E3C59">
        <w:rPr>
          <w:rFonts w:ascii="Segoe UI" w:eastAsia="Times New Roman" w:hAnsi="Segoe UI" w:cs="Segoe UI"/>
          <w:color w:val="222222"/>
          <w:kern w:val="0"/>
          <w:sz w:val="32"/>
          <w:szCs w:val="32"/>
          <w:vertAlign w:val="superscript"/>
          <w14:ligatures w14:val="none"/>
        </w:rPr>
        <w:t>28</w:t>
      </w:r>
    </w:p>
    <w:p w14:paraId="0A3CAB62" w14:textId="77777777" w:rsidR="008E3C59" w:rsidRPr="008E3C59" w:rsidRDefault="008E3C59" w:rsidP="008E3C59">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bookmarkStart w:id="8" w:name="pitch"/>
      <w:bookmarkEnd w:id="8"/>
      <w:r w:rsidRPr="008E3C59">
        <w:rPr>
          <w:rFonts w:ascii="Segoe UI" w:eastAsia="Times New Roman" w:hAnsi="Segoe UI" w:cs="Segoe UI"/>
          <w:b/>
          <w:bCs/>
          <w:color w:val="000000"/>
          <w:kern w:val="0"/>
          <w:sz w:val="32"/>
          <w:szCs w:val="32"/>
          <w14:ligatures w14:val="none"/>
        </w:rPr>
        <w:t>Pitch</w:t>
      </w:r>
    </w:p>
    <w:p w14:paraId="54877962" w14:textId="77777777" w:rsidR="008E3C59" w:rsidRPr="008E3C59" w:rsidRDefault="008E3C59" w:rsidP="008E3C59">
      <w:pPr>
        <w:widowControl/>
        <w:jc w:val="center"/>
        <w:rPr>
          <w:rFonts w:ascii="Segoe UI" w:eastAsia="Times New Roman" w:hAnsi="Segoe UI" w:cs="Segoe UI"/>
          <w:i/>
          <w:iCs/>
          <w:color w:val="009EE0"/>
          <w:kern w:val="0"/>
          <w:sz w:val="32"/>
          <w:szCs w:val="32"/>
          <w14:ligatures w14:val="none"/>
        </w:rPr>
      </w:pPr>
      <w:r w:rsidRPr="008E3C59">
        <w:rPr>
          <w:rFonts w:ascii="Segoe UI" w:eastAsia="Times New Roman" w:hAnsi="Segoe UI" w:cs="Segoe UI"/>
          <w:i/>
          <w:iCs/>
          <w:color w:val="009EE0"/>
          <w:kern w:val="0"/>
          <w:sz w:val="32"/>
          <w:szCs w:val="32"/>
          <w14:ligatures w14:val="none"/>
        </w:rPr>
        <w:t>Science ultimately can’t prove or disprove the Bible.</w:t>
      </w:r>
    </w:p>
    <w:p w14:paraId="6C4899F0" w14:textId="77777777" w:rsidR="008E3C59" w:rsidRPr="008E3C59" w:rsidRDefault="008E3C59" w:rsidP="008E3C59">
      <w:pPr>
        <w:widowControl/>
        <w:shd w:val="clear" w:color="auto" w:fill="FFFFFF"/>
        <w:spacing w:line="428" w:lineRule="atLeast"/>
        <w:rPr>
          <w:rFonts w:ascii="Segoe UI" w:eastAsia="Times New Roman" w:hAnsi="Segoe UI" w:cs="Segoe UI"/>
          <w:color w:val="222222"/>
          <w:kern w:val="0"/>
          <w:sz w:val="32"/>
          <w:szCs w:val="32"/>
          <w14:ligatures w14:val="none"/>
        </w:rPr>
      </w:pPr>
      <w:r w:rsidRPr="008E3C59">
        <w:rPr>
          <w:rFonts w:ascii="Segoe UI" w:eastAsia="Times New Roman" w:hAnsi="Segoe UI" w:cs="Segoe UI"/>
          <w:color w:val="222222"/>
          <w:kern w:val="0"/>
          <w:sz w:val="32"/>
          <w:szCs w:val="32"/>
          <w14:ligatures w14:val="none"/>
        </w:rPr>
        <w:t>The origin of pitch is also used to ridicule the account of Noah in the Bible.</w:t>
      </w:r>
      <w:r w:rsidRPr="008E3C59">
        <w:rPr>
          <w:rFonts w:ascii="Segoe UI" w:eastAsia="Times New Roman" w:hAnsi="Segoe UI" w:cs="Segoe UI"/>
          <w:color w:val="222222"/>
          <w:kern w:val="0"/>
          <w:sz w:val="32"/>
          <w:szCs w:val="32"/>
          <w:vertAlign w:val="superscript"/>
          <w14:ligatures w14:val="none"/>
        </w:rPr>
        <w:t>29</w:t>
      </w:r>
      <w:r w:rsidRPr="008E3C59">
        <w:rPr>
          <w:rFonts w:ascii="Segoe UI" w:eastAsia="Times New Roman" w:hAnsi="Segoe UI" w:cs="Segoe UI"/>
          <w:color w:val="222222"/>
          <w:kern w:val="0"/>
          <w:sz w:val="32"/>
          <w:szCs w:val="32"/>
          <w14:ligatures w14:val="none"/>
        </w:rPr>
        <w:t> Pitch is a petroleum residue, we are told, and creationists say that petroleum was formed by the Flood. So, where did Noah get the pitch to seal the Ark (</w:t>
      </w:r>
      <w:hyperlink r:id="rId38" w:tgtFrame="_blank" w:history="1">
        <w:r w:rsidRPr="008E3C59">
          <w:rPr>
            <w:rFonts w:ascii="Segoe UI" w:eastAsia="Times New Roman" w:hAnsi="Segoe UI" w:cs="Segoe UI"/>
            <w:color w:val="228BF6"/>
            <w:kern w:val="0"/>
            <w:sz w:val="32"/>
            <w:szCs w:val="32"/>
            <w:u w:val="single"/>
            <w14:ligatures w14:val="none"/>
          </w:rPr>
          <w:t>Genesis 6:14</w:t>
        </w:r>
      </w:hyperlink>
      <w:r w:rsidRPr="008E3C59">
        <w:rPr>
          <w:rFonts w:ascii="Segoe UI" w:eastAsia="Times New Roman" w:hAnsi="Segoe UI" w:cs="Segoe UI"/>
          <w:color w:val="222222"/>
          <w:kern w:val="0"/>
          <w:sz w:val="32"/>
          <w:szCs w:val="32"/>
          <w14:ligatures w14:val="none"/>
        </w:rPr>
        <w:t>)? This old argument stems from ignorance of how pitch can be made. The widespread use of petroleum is a 20</w:t>
      </w:r>
      <w:r w:rsidRPr="008E3C59">
        <w:rPr>
          <w:rFonts w:ascii="Segoe UI" w:eastAsia="Times New Roman" w:hAnsi="Segoe UI" w:cs="Segoe UI"/>
          <w:color w:val="222222"/>
          <w:kern w:val="0"/>
          <w:sz w:val="32"/>
          <w:szCs w:val="32"/>
          <w:vertAlign w:val="superscript"/>
          <w14:ligatures w14:val="none"/>
        </w:rPr>
        <w:t>th</w:t>
      </w:r>
      <w:r w:rsidRPr="008E3C59">
        <w:rPr>
          <w:rFonts w:ascii="Segoe UI" w:eastAsia="Times New Roman" w:hAnsi="Segoe UI" w:cs="Segoe UI"/>
          <w:color w:val="222222"/>
          <w:kern w:val="0"/>
          <w:sz w:val="32"/>
          <w:szCs w:val="32"/>
          <w14:ligatures w14:val="none"/>
        </w:rPr>
        <w:t> century phenomenon. How did they seal wooden ships hundreds of years ago before petroleum was available? In those days, pitch was made from pine tree resin.</w:t>
      </w:r>
      <w:r w:rsidRPr="008E3C59">
        <w:rPr>
          <w:rFonts w:ascii="Segoe UI" w:eastAsia="Times New Roman" w:hAnsi="Segoe UI" w:cs="Segoe UI"/>
          <w:color w:val="222222"/>
          <w:kern w:val="0"/>
          <w:sz w:val="32"/>
          <w:szCs w:val="32"/>
          <w:vertAlign w:val="superscript"/>
          <w14:ligatures w14:val="none"/>
        </w:rPr>
        <w:t>30</w:t>
      </w:r>
      <w:r w:rsidRPr="008E3C59">
        <w:rPr>
          <w:rFonts w:ascii="Segoe UI" w:eastAsia="Times New Roman" w:hAnsi="Segoe UI" w:cs="Segoe UI"/>
          <w:color w:val="222222"/>
          <w:kern w:val="0"/>
          <w:sz w:val="32"/>
          <w:szCs w:val="32"/>
          <w14:ligatures w14:val="none"/>
        </w:rPr>
        <w:t> A huge pitch-making industry flourished to service the demand.</w:t>
      </w:r>
    </w:p>
    <w:p w14:paraId="38467743" w14:textId="77777777" w:rsidR="008E3C59" w:rsidRPr="008E3C59" w:rsidRDefault="008E3C59" w:rsidP="008E3C59">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bookmarkStart w:id="9" w:name="mudbath"/>
      <w:bookmarkEnd w:id="9"/>
      <w:r w:rsidRPr="008E3C59">
        <w:rPr>
          <w:rFonts w:ascii="Segoe UI" w:eastAsia="Times New Roman" w:hAnsi="Segoe UI" w:cs="Segoe UI"/>
          <w:b/>
          <w:bCs/>
          <w:color w:val="000000"/>
          <w:kern w:val="0"/>
          <w:sz w:val="32"/>
          <w:szCs w:val="32"/>
          <w14:ligatures w14:val="none"/>
        </w:rPr>
        <w:t>Noah’s mud-bath?</w:t>
      </w:r>
    </w:p>
    <w:p w14:paraId="025A0E8D" w14:textId="77777777" w:rsidR="008E3C59" w:rsidRPr="008E3C59" w:rsidRDefault="008E3C59" w:rsidP="008E3C5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8E3C59">
        <w:rPr>
          <w:rFonts w:ascii="Segoe UI" w:eastAsia="Times New Roman" w:hAnsi="Segoe UI" w:cs="Segoe UI"/>
          <w:color w:val="222222"/>
          <w:kern w:val="0"/>
          <w:sz w:val="32"/>
          <w:szCs w:val="32"/>
          <w14:ligatures w14:val="none"/>
        </w:rPr>
        <w:t xml:space="preserve">Some attempts to discredit the Bible are wildly absurd—like the idea that there is too much sedimentary rock in the world to have been deposited by </w:t>
      </w:r>
      <w:r w:rsidRPr="008E3C59">
        <w:rPr>
          <w:rFonts w:ascii="Segoe UI" w:eastAsia="Times New Roman" w:hAnsi="Segoe UI" w:cs="Segoe UI"/>
          <w:color w:val="222222"/>
          <w:kern w:val="0"/>
          <w:sz w:val="32"/>
          <w:szCs w:val="32"/>
          <w14:ligatures w14:val="none"/>
        </w:rPr>
        <w:lastRenderedPageBreak/>
        <w:t>the one-year Flood. It is claimed that the Ark would have floated on an ocean of ‘earthy soup’ and no fish could have survived.</w:t>
      </w:r>
      <w:r w:rsidRPr="008E3C59">
        <w:rPr>
          <w:rFonts w:ascii="Segoe UI" w:eastAsia="Times New Roman" w:hAnsi="Segoe UI" w:cs="Segoe UI"/>
          <w:color w:val="222222"/>
          <w:kern w:val="0"/>
          <w:sz w:val="32"/>
          <w:szCs w:val="32"/>
          <w:vertAlign w:val="superscript"/>
          <w14:ligatures w14:val="none"/>
        </w:rPr>
        <w:t>31</w:t>
      </w:r>
      <w:r w:rsidRPr="008E3C59">
        <w:rPr>
          <w:rFonts w:ascii="Segoe UI" w:eastAsia="Times New Roman" w:hAnsi="Segoe UI" w:cs="Segoe UI"/>
          <w:color w:val="222222"/>
          <w:kern w:val="0"/>
          <w:sz w:val="32"/>
          <w:szCs w:val="32"/>
          <w14:ligatures w14:val="none"/>
        </w:rPr>
        <w:t xml:space="preserve"> This argument takes no account of how water </w:t>
      </w:r>
      <w:proofErr w:type="gramStart"/>
      <w:r w:rsidRPr="008E3C59">
        <w:rPr>
          <w:rFonts w:ascii="Segoe UI" w:eastAsia="Times New Roman" w:hAnsi="Segoe UI" w:cs="Segoe UI"/>
          <w:color w:val="222222"/>
          <w:kern w:val="0"/>
          <w:sz w:val="32"/>
          <w:szCs w:val="32"/>
          <w14:ligatures w14:val="none"/>
        </w:rPr>
        <w:t>actually carries</w:t>
      </w:r>
      <w:proofErr w:type="gramEnd"/>
      <w:r w:rsidRPr="008E3C59">
        <w:rPr>
          <w:rFonts w:ascii="Segoe UI" w:eastAsia="Times New Roman" w:hAnsi="Segoe UI" w:cs="Segoe UI"/>
          <w:color w:val="222222"/>
          <w:kern w:val="0"/>
          <w:sz w:val="32"/>
          <w:szCs w:val="32"/>
          <w14:ligatures w14:val="none"/>
        </w:rPr>
        <w:t xml:space="preserve"> sediment. The claim naïvely assumes that all the sediment was evenly mixed in all the water throughout the Flood year, as if thoroughly stirred in a ‘garden fishpond’. Sedimentation does not occur like this. Instead, moving water transports sediment into a ‘basin’ </w:t>
      </w:r>
      <w:proofErr w:type="gramStart"/>
      <w:r w:rsidRPr="008E3C59">
        <w:rPr>
          <w:rFonts w:ascii="Segoe UI" w:eastAsia="Times New Roman" w:hAnsi="Segoe UI" w:cs="Segoe UI"/>
          <w:color w:val="222222"/>
          <w:kern w:val="0"/>
          <w:sz w:val="32"/>
          <w:szCs w:val="32"/>
          <w14:ligatures w14:val="none"/>
        </w:rPr>
        <w:t>and,</w:t>
      </w:r>
      <w:proofErr w:type="gramEnd"/>
      <w:r w:rsidRPr="008E3C59">
        <w:rPr>
          <w:rFonts w:ascii="Segoe UI" w:eastAsia="Times New Roman" w:hAnsi="Segoe UI" w:cs="Segoe UI"/>
          <w:color w:val="222222"/>
          <w:kern w:val="0"/>
          <w:sz w:val="32"/>
          <w:szCs w:val="32"/>
          <w14:ligatures w14:val="none"/>
        </w:rPr>
        <w:t xml:space="preserve"> once deposited, it is isolated from the system</w:t>
      </w:r>
      <w:proofErr w:type="gramStart"/>
      <w:r w:rsidRPr="008E3C59">
        <w:rPr>
          <w:rFonts w:ascii="Segoe UI" w:eastAsia="Times New Roman" w:hAnsi="Segoe UI" w:cs="Segoe UI"/>
          <w:color w:val="222222"/>
          <w:kern w:val="0"/>
          <w:sz w:val="32"/>
          <w:szCs w:val="32"/>
          <w14:ligatures w14:val="none"/>
        </w:rPr>
        <w:t>.</w:t>
      </w:r>
      <w:r w:rsidRPr="008E3C59">
        <w:rPr>
          <w:rFonts w:ascii="Segoe UI" w:eastAsia="Times New Roman" w:hAnsi="Segoe UI" w:cs="Segoe UI"/>
          <w:color w:val="222222"/>
          <w:kern w:val="0"/>
          <w:sz w:val="32"/>
          <w:szCs w:val="32"/>
          <w:vertAlign w:val="superscript"/>
          <w14:ligatures w14:val="none"/>
        </w:rPr>
        <w:t>12</w:t>
      </w:r>
      <w:proofErr w:type="gramEnd"/>
      <w:r w:rsidRPr="008E3C59">
        <w:rPr>
          <w:rFonts w:ascii="Segoe UI" w:eastAsia="Times New Roman" w:hAnsi="Segoe UI" w:cs="Segoe UI"/>
          <w:color w:val="222222"/>
          <w:kern w:val="0"/>
          <w:sz w:val="32"/>
          <w:szCs w:val="32"/>
          <w14:ligatures w14:val="none"/>
        </w:rPr>
        <w:t> The same volume of water can pick up more sediment as it is driven across the continents, for example, by earth movements during the Flood.</w:t>
      </w:r>
    </w:p>
    <w:p w14:paraId="53ECD618" w14:textId="77777777" w:rsidR="008E3C59" w:rsidRPr="008E3C59" w:rsidRDefault="008E3C59" w:rsidP="008E3C59">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bookmarkStart w:id="10" w:name="more_solutions"/>
      <w:bookmarkEnd w:id="10"/>
      <w:r w:rsidRPr="008E3C59">
        <w:rPr>
          <w:rFonts w:ascii="Segoe UI" w:eastAsia="Times New Roman" w:hAnsi="Segoe UI" w:cs="Segoe UI"/>
          <w:b/>
          <w:bCs/>
          <w:color w:val="000000"/>
          <w:kern w:val="0"/>
          <w:sz w:val="32"/>
          <w:szCs w:val="32"/>
          <w14:ligatures w14:val="none"/>
        </w:rPr>
        <w:t>More (former) problems, more answers</w:t>
      </w:r>
    </w:p>
    <w:p w14:paraId="3FDE2A44" w14:textId="77777777" w:rsidR="008E3C59" w:rsidRPr="008E3C59" w:rsidRDefault="008E3C59" w:rsidP="008E3C5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8E3C59">
        <w:rPr>
          <w:rFonts w:ascii="Segoe UI" w:eastAsia="Times New Roman" w:hAnsi="Segoe UI" w:cs="Segoe UI"/>
          <w:color w:val="222222"/>
          <w:kern w:val="0"/>
          <w:sz w:val="32"/>
          <w:szCs w:val="32"/>
          <w14:ligatures w14:val="none"/>
        </w:rPr>
        <w:t>Some similar geological problems which were once claimed to be ‘unanswerable’ for Bible-believers but for which there are now clear answers include:</w:t>
      </w:r>
    </w:p>
    <w:p w14:paraId="4908517D" w14:textId="4F2C4FC2" w:rsidR="008E3C59" w:rsidRPr="008E3C59" w:rsidRDefault="008E3C59" w:rsidP="008E3C59">
      <w:pPr>
        <w:widowControl/>
        <w:rPr>
          <w:rFonts w:ascii="Times New Roman" w:eastAsia="Times New Roman" w:hAnsi="Times New Roman" w:cs="Times New Roman"/>
          <w:kern w:val="0"/>
          <w:sz w:val="32"/>
          <w:szCs w:val="32"/>
          <w14:ligatures w14:val="none"/>
        </w:rPr>
      </w:pPr>
      <w:r w:rsidRPr="00DE4822">
        <w:rPr>
          <w:rFonts w:ascii="Times New Roman" w:eastAsia="Times New Roman" w:hAnsi="Times New Roman" w:cs="Times New Roman"/>
          <w:noProof/>
          <w:kern w:val="0"/>
          <w:sz w:val="32"/>
          <w:szCs w:val="32"/>
          <w14:ligatures w14:val="none"/>
        </w:rPr>
        <w:drawing>
          <wp:inline distT="0" distB="0" distL="0" distR="0" wp14:anchorId="188E8543" wp14:editId="3A52D7E4">
            <wp:extent cx="3740727" cy="2525241"/>
            <wp:effectExtent l="0" t="0" r="0" b="8890"/>
            <wp:docPr id="786852987" name="Picture 16" descr="Co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ora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47529" cy="2529833"/>
                    </a:xfrm>
                    <a:prstGeom prst="rect">
                      <a:avLst/>
                    </a:prstGeom>
                    <a:noFill/>
                    <a:ln>
                      <a:noFill/>
                    </a:ln>
                  </pic:spPr>
                </pic:pic>
              </a:graphicData>
            </a:graphic>
          </wp:inline>
        </w:drawing>
      </w:r>
    </w:p>
    <w:p w14:paraId="5F2AF9A1" w14:textId="77777777" w:rsidR="008E3C59" w:rsidRPr="008E3C59" w:rsidRDefault="008E3C59" w:rsidP="008E3C59">
      <w:pPr>
        <w:widowControl/>
        <w:numPr>
          <w:ilvl w:val="0"/>
          <w:numId w:val="2"/>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bookmarkStart w:id="11" w:name="reefs"/>
      <w:bookmarkEnd w:id="11"/>
      <w:r w:rsidRPr="008E3C59">
        <w:rPr>
          <w:rFonts w:ascii="Segoe UI" w:eastAsia="Times New Roman" w:hAnsi="Segoe UI" w:cs="Segoe UI"/>
          <w:color w:val="222222"/>
          <w:kern w:val="0"/>
          <w:sz w:val="32"/>
          <w:szCs w:val="32"/>
          <w14:ligatures w14:val="none"/>
        </w:rPr>
        <w:lastRenderedPageBreak/>
        <w:t>Coral reefs need millions of years to grow.</w:t>
      </w:r>
      <w:r w:rsidRPr="008E3C59">
        <w:rPr>
          <w:rFonts w:ascii="Segoe UI" w:eastAsia="Times New Roman" w:hAnsi="Segoe UI" w:cs="Segoe UI"/>
          <w:color w:val="222222"/>
          <w:kern w:val="0"/>
          <w:sz w:val="32"/>
          <w:szCs w:val="32"/>
          <w:vertAlign w:val="superscript"/>
          <w14:ligatures w14:val="none"/>
        </w:rPr>
        <w:t>32</w:t>
      </w:r>
      <w:r w:rsidRPr="008E3C59">
        <w:rPr>
          <w:rFonts w:ascii="Segoe UI" w:eastAsia="Times New Roman" w:hAnsi="Segoe UI" w:cs="Segoe UI"/>
          <w:color w:val="222222"/>
          <w:kern w:val="0"/>
          <w:sz w:val="32"/>
          <w:szCs w:val="32"/>
          <w14:ligatures w14:val="none"/>
        </w:rPr>
        <w:t> [Actually, what was thought to be ‘coral reef’ turns out to be thick carbonate platforms, most probably deposited during the Flood.</w:t>
      </w:r>
      <w:r w:rsidRPr="008E3C59">
        <w:rPr>
          <w:rFonts w:ascii="Segoe UI" w:eastAsia="Times New Roman" w:hAnsi="Segoe UI" w:cs="Segoe UI"/>
          <w:color w:val="222222"/>
          <w:kern w:val="0"/>
          <w:sz w:val="32"/>
          <w:szCs w:val="32"/>
          <w:vertAlign w:val="superscript"/>
          <w14:ligatures w14:val="none"/>
        </w:rPr>
        <w:t>33</w:t>
      </w:r>
      <w:r w:rsidRPr="008E3C59">
        <w:rPr>
          <w:rFonts w:ascii="Segoe UI" w:eastAsia="Times New Roman" w:hAnsi="Segoe UI" w:cs="Segoe UI"/>
          <w:color w:val="222222"/>
          <w:kern w:val="0"/>
          <w:sz w:val="32"/>
          <w:szCs w:val="32"/>
          <w14:ligatures w14:val="none"/>
        </w:rPr>
        <w:t> The reef is only a very thin layer on top. In other cases, the ‘reef’ did not grow in place from coral but was transported there by water.</w:t>
      </w:r>
      <w:r w:rsidRPr="008E3C59">
        <w:rPr>
          <w:rFonts w:ascii="Segoe UI" w:eastAsia="Times New Roman" w:hAnsi="Segoe UI" w:cs="Segoe UI"/>
          <w:color w:val="222222"/>
          <w:kern w:val="0"/>
          <w:sz w:val="32"/>
          <w:szCs w:val="32"/>
          <w:vertAlign w:val="superscript"/>
          <w14:ligatures w14:val="none"/>
        </w:rPr>
        <w:t>34</w:t>
      </w:r>
      <w:r w:rsidRPr="008E3C59">
        <w:rPr>
          <w:rFonts w:ascii="Segoe UI" w:eastAsia="Times New Roman" w:hAnsi="Segoe UI" w:cs="Segoe UI"/>
          <w:color w:val="222222"/>
          <w:kern w:val="0"/>
          <w:sz w:val="32"/>
          <w:szCs w:val="32"/>
          <w14:ligatures w14:val="none"/>
        </w:rPr>
        <w:t>]</w:t>
      </w:r>
    </w:p>
    <w:p w14:paraId="0EB791CC" w14:textId="77777777" w:rsidR="008E3C59" w:rsidRPr="008E3C59" w:rsidRDefault="008E3C59" w:rsidP="008E3C59">
      <w:pPr>
        <w:widowControl/>
        <w:numPr>
          <w:ilvl w:val="0"/>
          <w:numId w:val="2"/>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bookmarkStart w:id="12" w:name="chalk"/>
      <w:bookmarkEnd w:id="12"/>
      <w:r w:rsidRPr="008E3C59">
        <w:rPr>
          <w:rFonts w:ascii="Segoe UI" w:eastAsia="Times New Roman" w:hAnsi="Segoe UI" w:cs="Segoe UI"/>
          <w:color w:val="222222"/>
          <w:kern w:val="0"/>
          <w:sz w:val="32"/>
          <w:szCs w:val="32"/>
          <w14:ligatures w14:val="none"/>
        </w:rPr>
        <w:t>Chalk deposits need millions of years to accumulate.</w:t>
      </w:r>
      <w:r w:rsidRPr="008E3C59">
        <w:rPr>
          <w:rFonts w:ascii="Segoe UI" w:eastAsia="Times New Roman" w:hAnsi="Segoe UI" w:cs="Segoe UI"/>
          <w:color w:val="222222"/>
          <w:kern w:val="0"/>
          <w:sz w:val="32"/>
          <w:szCs w:val="32"/>
          <w:vertAlign w:val="superscript"/>
          <w14:ligatures w14:val="none"/>
        </w:rPr>
        <w:t>35</w:t>
      </w:r>
      <w:r w:rsidRPr="008E3C59">
        <w:rPr>
          <w:rFonts w:ascii="Segoe UI" w:eastAsia="Times New Roman" w:hAnsi="Segoe UI" w:cs="Segoe UI"/>
          <w:color w:val="222222"/>
          <w:kern w:val="0"/>
          <w:sz w:val="32"/>
          <w:szCs w:val="32"/>
          <w14:ligatures w14:val="none"/>
        </w:rPr>
        <w:t> [Chalk accumulation is not steady state but highly episodic. Under cataclysmic Flood conditions, explosive blooms of tiny organisms like coccolithophores could produce the chalk beds in a short space of time.</w:t>
      </w:r>
      <w:r w:rsidRPr="008E3C59">
        <w:rPr>
          <w:rFonts w:ascii="Segoe UI" w:eastAsia="Times New Roman" w:hAnsi="Segoe UI" w:cs="Segoe UI"/>
          <w:color w:val="222222"/>
          <w:kern w:val="0"/>
          <w:sz w:val="32"/>
          <w:szCs w:val="32"/>
          <w:vertAlign w:val="superscript"/>
          <w14:ligatures w14:val="none"/>
        </w:rPr>
        <w:t>36</w:t>
      </w:r>
      <w:r w:rsidRPr="008E3C59">
        <w:rPr>
          <w:rFonts w:ascii="Segoe UI" w:eastAsia="Times New Roman" w:hAnsi="Segoe UI" w:cs="Segoe UI"/>
          <w:color w:val="222222"/>
          <w:kern w:val="0"/>
          <w:sz w:val="32"/>
          <w:szCs w:val="32"/>
          <w14:ligatures w14:val="none"/>
        </w:rPr>
        <w:t>]</w:t>
      </w:r>
    </w:p>
    <w:p w14:paraId="3360FFB3" w14:textId="77777777" w:rsidR="008E3C59" w:rsidRPr="008E3C59" w:rsidRDefault="008E3C59" w:rsidP="008E3C59">
      <w:pPr>
        <w:widowControl/>
        <w:numPr>
          <w:ilvl w:val="0"/>
          <w:numId w:val="2"/>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bookmarkStart w:id="13" w:name="granites"/>
      <w:bookmarkEnd w:id="13"/>
      <w:r w:rsidRPr="008E3C59">
        <w:rPr>
          <w:rFonts w:ascii="Segoe UI" w:eastAsia="Times New Roman" w:hAnsi="Segoe UI" w:cs="Segoe UI"/>
          <w:color w:val="222222"/>
          <w:kern w:val="0"/>
          <w:sz w:val="32"/>
          <w:szCs w:val="32"/>
          <w14:ligatures w14:val="none"/>
        </w:rPr>
        <w:t>Granites need millions of years to cool</w:t>
      </w:r>
      <w:proofErr w:type="gramStart"/>
      <w:r w:rsidRPr="008E3C59">
        <w:rPr>
          <w:rFonts w:ascii="Segoe UI" w:eastAsia="Times New Roman" w:hAnsi="Segoe UI" w:cs="Segoe UI"/>
          <w:color w:val="222222"/>
          <w:kern w:val="0"/>
          <w:sz w:val="32"/>
          <w:szCs w:val="32"/>
          <w14:ligatures w14:val="none"/>
        </w:rPr>
        <w:t>.</w:t>
      </w:r>
      <w:r w:rsidRPr="008E3C59">
        <w:rPr>
          <w:rFonts w:ascii="Segoe UI" w:eastAsia="Times New Roman" w:hAnsi="Segoe UI" w:cs="Segoe UI"/>
          <w:color w:val="222222"/>
          <w:kern w:val="0"/>
          <w:sz w:val="32"/>
          <w:szCs w:val="32"/>
          <w:vertAlign w:val="superscript"/>
          <w14:ligatures w14:val="none"/>
        </w:rPr>
        <w:t>37</w:t>
      </w:r>
      <w:proofErr w:type="gramEnd"/>
      <w:r w:rsidRPr="008E3C59">
        <w:rPr>
          <w:rFonts w:ascii="Segoe UI" w:eastAsia="Times New Roman" w:hAnsi="Segoe UI" w:cs="Segoe UI"/>
          <w:color w:val="222222"/>
          <w:kern w:val="0"/>
          <w:sz w:val="32"/>
          <w:szCs w:val="32"/>
          <w14:ligatures w14:val="none"/>
        </w:rPr>
        <w:t> [Not when the cooling effects of circulating water are allowed for.</w:t>
      </w:r>
      <w:r w:rsidRPr="008E3C59">
        <w:rPr>
          <w:rFonts w:ascii="Segoe UI" w:eastAsia="Times New Roman" w:hAnsi="Segoe UI" w:cs="Segoe UI"/>
          <w:color w:val="222222"/>
          <w:kern w:val="0"/>
          <w:sz w:val="32"/>
          <w:szCs w:val="32"/>
          <w:vertAlign w:val="superscript"/>
          <w14:ligatures w14:val="none"/>
        </w:rPr>
        <w:t>38</w:t>
      </w:r>
      <w:r w:rsidRPr="008E3C59">
        <w:rPr>
          <w:rFonts w:ascii="Segoe UI" w:eastAsia="Times New Roman" w:hAnsi="Segoe UI" w:cs="Segoe UI"/>
          <w:color w:val="222222"/>
          <w:kern w:val="0"/>
          <w:sz w:val="32"/>
          <w:szCs w:val="32"/>
          <w14:ligatures w14:val="none"/>
        </w:rPr>
        <w:t>]</w:t>
      </w:r>
    </w:p>
    <w:p w14:paraId="2B3E3F89" w14:textId="77777777" w:rsidR="008E3C59" w:rsidRPr="008E3C59" w:rsidRDefault="008E3C59" w:rsidP="008E3C59">
      <w:pPr>
        <w:widowControl/>
        <w:numPr>
          <w:ilvl w:val="0"/>
          <w:numId w:val="2"/>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bookmarkStart w:id="14" w:name="Metamorphic"/>
      <w:bookmarkEnd w:id="14"/>
      <w:r w:rsidRPr="008E3C59">
        <w:rPr>
          <w:rFonts w:ascii="Segoe UI" w:eastAsia="Times New Roman" w:hAnsi="Segoe UI" w:cs="Segoe UI"/>
          <w:color w:val="222222"/>
          <w:kern w:val="0"/>
          <w:sz w:val="32"/>
          <w:szCs w:val="32"/>
          <w14:ligatures w14:val="none"/>
        </w:rPr>
        <w:t xml:space="preserve">Metamorphic rocks need </w:t>
      </w:r>
      <w:proofErr w:type="spellStart"/>
      <w:r w:rsidRPr="008E3C59">
        <w:rPr>
          <w:rFonts w:ascii="Segoe UI" w:eastAsia="Times New Roman" w:hAnsi="Segoe UI" w:cs="Segoe UI"/>
          <w:color w:val="222222"/>
          <w:kern w:val="0"/>
          <w:sz w:val="32"/>
          <w:szCs w:val="32"/>
          <w14:ligatures w14:val="none"/>
        </w:rPr>
        <w:t>million</w:t>
      </w:r>
      <w:proofErr w:type="spellEnd"/>
      <w:r w:rsidRPr="008E3C59">
        <w:rPr>
          <w:rFonts w:ascii="Segoe UI" w:eastAsia="Times New Roman" w:hAnsi="Segoe UI" w:cs="Segoe UI"/>
          <w:color w:val="222222"/>
          <w:kern w:val="0"/>
          <w:sz w:val="32"/>
          <w:szCs w:val="32"/>
          <w14:ligatures w14:val="none"/>
        </w:rPr>
        <w:t xml:space="preserve"> of years to form.</w:t>
      </w:r>
      <w:r w:rsidRPr="008E3C59">
        <w:rPr>
          <w:rFonts w:ascii="Segoe UI" w:eastAsia="Times New Roman" w:hAnsi="Segoe UI" w:cs="Segoe UI"/>
          <w:color w:val="222222"/>
          <w:kern w:val="0"/>
          <w:sz w:val="32"/>
          <w:szCs w:val="32"/>
          <w:vertAlign w:val="superscript"/>
          <w14:ligatures w14:val="none"/>
        </w:rPr>
        <w:t>39</w:t>
      </w:r>
      <w:r w:rsidRPr="008E3C59">
        <w:rPr>
          <w:rFonts w:ascii="Segoe UI" w:eastAsia="Times New Roman" w:hAnsi="Segoe UI" w:cs="Segoe UI"/>
          <w:color w:val="222222"/>
          <w:kern w:val="0"/>
          <w:sz w:val="32"/>
          <w:szCs w:val="32"/>
          <w14:ligatures w14:val="none"/>
        </w:rPr>
        <w:t> [Metamorphic reactions happen quickly when there is plenty of water, just as the Flood would provide.</w:t>
      </w:r>
      <w:r w:rsidRPr="008E3C59">
        <w:rPr>
          <w:rFonts w:ascii="Segoe UI" w:eastAsia="Times New Roman" w:hAnsi="Segoe UI" w:cs="Segoe UI"/>
          <w:color w:val="222222"/>
          <w:kern w:val="0"/>
          <w:sz w:val="32"/>
          <w:szCs w:val="32"/>
          <w:vertAlign w:val="superscript"/>
          <w14:ligatures w14:val="none"/>
        </w:rPr>
        <w:t>40</w:t>
      </w:r>
      <w:r w:rsidRPr="008E3C59">
        <w:rPr>
          <w:rFonts w:ascii="Segoe UI" w:eastAsia="Times New Roman" w:hAnsi="Segoe UI" w:cs="Segoe UI"/>
          <w:color w:val="222222"/>
          <w:kern w:val="0"/>
          <w:sz w:val="32"/>
          <w:szCs w:val="32"/>
          <w14:ligatures w14:val="none"/>
        </w:rPr>
        <w:t>]</w:t>
      </w:r>
    </w:p>
    <w:p w14:paraId="0E182584" w14:textId="77777777" w:rsidR="008E3C59" w:rsidRPr="008E3C59" w:rsidRDefault="008E3C59" w:rsidP="008E3C59">
      <w:pPr>
        <w:widowControl/>
        <w:numPr>
          <w:ilvl w:val="0"/>
          <w:numId w:val="2"/>
        </w:numPr>
        <w:shd w:val="clear" w:color="auto" w:fill="FFFFFF"/>
        <w:spacing w:before="240" w:after="100" w:afterAutospacing="1" w:line="360" w:lineRule="atLeast"/>
        <w:rPr>
          <w:rFonts w:ascii="Segoe UI" w:eastAsia="Times New Roman" w:hAnsi="Segoe UI" w:cs="Segoe UI"/>
          <w:color w:val="222222"/>
          <w:kern w:val="0"/>
          <w:sz w:val="32"/>
          <w:szCs w:val="32"/>
          <w14:ligatures w14:val="none"/>
        </w:rPr>
      </w:pPr>
      <w:r w:rsidRPr="008E3C59">
        <w:rPr>
          <w:rFonts w:ascii="Segoe UI" w:eastAsia="Times New Roman" w:hAnsi="Segoe UI" w:cs="Segoe UI"/>
          <w:color w:val="222222"/>
          <w:kern w:val="0"/>
          <w:sz w:val="32"/>
          <w:szCs w:val="32"/>
          <w14:ligatures w14:val="none"/>
        </w:rPr>
        <w:t xml:space="preserve">Sediment </w:t>
      </w:r>
      <w:proofErr w:type="spellStart"/>
      <w:r w:rsidRPr="008E3C59">
        <w:rPr>
          <w:rFonts w:ascii="Segoe UI" w:eastAsia="Times New Roman" w:hAnsi="Segoe UI" w:cs="Segoe UI"/>
          <w:color w:val="222222"/>
          <w:kern w:val="0"/>
          <w:sz w:val="32"/>
          <w:szCs w:val="32"/>
          <w14:ligatures w14:val="none"/>
        </w:rPr>
        <w:t>kilometres</w:t>
      </w:r>
      <w:proofErr w:type="spellEnd"/>
      <w:r w:rsidRPr="008E3C59">
        <w:rPr>
          <w:rFonts w:ascii="Segoe UI" w:eastAsia="Times New Roman" w:hAnsi="Segoe UI" w:cs="Segoe UI"/>
          <w:color w:val="222222"/>
          <w:kern w:val="0"/>
          <w:sz w:val="32"/>
          <w:szCs w:val="32"/>
          <w14:ligatures w14:val="none"/>
        </w:rPr>
        <w:t xml:space="preserve"> thick covering metamorphic rocks took millions of years to erode.</w:t>
      </w:r>
      <w:r w:rsidRPr="008E3C59">
        <w:rPr>
          <w:rFonts w:ascii="Segoe UI" w:eastAsia="Times New Roman" w:hAnsi="Segoe UI" w:cs="Segoe UI"/>
          <w:color w:val="222222"/>
          <w:kern w:val="0"/>
          <w:sz w:val="32"/>
          <w:szCs w:val="32"/>
          <w:vertAlign w:val="superscript"/>
          <w14:ligatures w14:val="none"/>
        </w:rPr>
        <w:t>41</w:t>
      </w:r>
      <w:r w:rsidRPr="008E3C59">
        <w:rPr>
          <w:rFonts w:ascii="Segoe UI" w:eastAsia="Times New Roman" w:hAnsi="Segoe UI" w:cs="Segoe UI"/>
          <w:color w:val="222222"/>
          <w:kern w:val="0"/>
          <w:sz w:val="32"/>
          <w:szCs w:val="32"/>
          <w14:ligatures w14:val="none"/>
        </w:rPr>
        <w:t xml:space="preserve"> [Only at the erosion rates observed today. There is no </w:t>
      </w:r>
      <w:r w:rsidRPr="008E3C59">
        <w:rPr>
          <w:rFonts w:ascii="Segoe UI" w:eastAsia="Times New Roman" w:hAnsi="Segoe UI" w:cs="Segoe UI"/>
          <w:color w:val="222222"/>
          <w:kern w:val="0"/>
          <w:sz w:val="32"/>
          <w:szCs w:val="32"/>
          <w14:ligatures w14:val="none"/>
        </w:rPr>
        <w:lastRenderedPageBreak/>
        <w:t xml:space="preserve">problem eroding </w:t>
      </w:r>
      <w:proofErr w:type="spellStart"/>
      <w:r w:rsidRPr="008E3C59">
        <w:rPr>
          <w:rFonts w:ascii="Segoe UI" w:eastAsia="Times New Roman" w:hAnsi="Segoe UI" w:cs="Segoe UI"/>
          <w:color w:val="222222"/>
          <w:kern w:val="0"/>
          <w:sz w:val="32"/>
          <w:szCs w:val="32"/>
          <w14:ligatures w14:val="none"/>
        </w:rPr>
        <w:t>kilometres</w:t>
      </w:r>
      <w:proofErr w:type="spellEnd"/>
      <w:r w:rsidRPr="008E3C59">
        <w:rPr>
          <w:rFonts w:ascii="Segoe UI" w:eastAsia="Times New Roman" w:hAnsi="Segoe UI" w:cs="Segoe UI"/>
          <w:color w:val="222222"/>
          <w:kern w:val="0"/>
          <w:sz w:val="32"/>
          <w:szCs w:val="32"/>
          <w14:ligatures w14:val="none"/>
        </w:rPr>
        <w:t xml:space="preserve"> of sediment quickly with large volumes of fast-moving water during the Flood.]</w:t>
      </w:r>
    </w:p>
    <w:p w14:paraId="4F63FC03" w14:textId="77777777" w:rsidR="008E3C59" w:rsidRPr="008E3C59" w:rsidRDefault="008E3C59" w:rsidP="008E3C59">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8E3C59">
        <w:rPr>
          <w:rFonts w:ascii="Segoe UI" w:eastAsia="Times New Roman" w:hAnsi="Segoe UI" w:cs="Segoe UI"/>
          <w:b/>
          <w:bCs/>
          <w:color w:val="000000"/>
          <w:kern w:val="0"/>
          <w:sz w:val="32"/>
          <w:szCs w:val="32"/>
          <w14:ligatures w14:val="none"/>
        </w:rPr>
        <w:t>Conclusion</w:t>
      </w:r>
    </w:p>
    <w:p w14:paraId="49C7EEBC" w14:textId="77777777" w:rsidR="008E3C59" w:rsidRPr="008E3C59" w:rsidRDefault="008E3C59" w:rsidP="008E3C59">
      <w:pPr>
        <w:widowControl/>
        <w:pBdr>
          <w:bottom w:val="single" w:sz="6" w:space="1" w:color="auto"/>
        </w:pBdr>
        <w:shd w:val="clear" w:color="auto" w:fill="FFFFFF"/>
        <w:spacing w:after="240" w:line="428" w:lineRule="atLeast"/>
        <w:rPr>
          <w:rFonts w:ascii="Segoe UI" w:eastAsia="Times New Roman" w:hAnsi="Segoe UI" w:cs="Segoe UI"/>
          <w:color w:val="222222"/>
          <w:kern w:val="0"/>
          <w:sz w:val="32"/>
          <w:szCs w:val="32"/>
          <w14:ligatures w14:val="none"/>
        </w:rPr>
      </w:pPr>
      <w:r w:rsidRPr="008E3C59">
        <w:rPr>
          <w:rFonts w:ascii="Segoe UI" w:eastAsia="Times New Roman" w:hAnsi="Segoe UI" w:cs="Segoe UI"/>
          <w:color w:val="222222"/>
          <w:kern w:val="0"/>
          <w:sz w:val="32"/>
          <w:szCs w:val="32"/>
          <w14:ligatures w14:val="none"/>
        </w:rPr>
        <w:t>The section above shows some of the other arguments along this line that were once claimed to be ‘unanswerable’. If this article had been written some years earlier, we would not have had all those answers. We still don’t have all the answers to some others, but this does not mean that the answers don’t exist, just that no-one has come up with them yet. There may be new arguments in the future alleging to ‘prove’ that the Bible, or one of the previous answers, is wrong. And when these are answered, there might be new ones again. That is the nature of science. All its conclusions are tentative, and new discoveries mean that old ideas must be changed—that is why creationist research is important. But science ultimately can’t prove or disprove the Bible. Faith—but not a blind faith—is needed. It is not the facts that contradict the Bible, but the </w:t>
      </w:r>
      <w:r w:rsidRPr="008E3C59">
        <w:rPr>
          <w:rFonts w:ascii="Segoe UI" w:eastAsia="Times New Roman" w:hAnsi="Segoe UI" w:cs="Segoe UI"/>
          <w:i/>
          <w:iCs/>
          <w:color w:val="222222"/>
          <w:kern w:val="0"/>
          <w:sz w:val="32"/>
          <w:szCs w:val="32"/>
          <w14:ligatures w14:val="none"/>
        </w:rPr>
        <w:t>interpretations</w:t>
      </w:r>
      <w:r w:rsidRPr="008E3C59">
        <w:rPr>
          <w:rFonts w:ascii="Segoe UI" w:eastAsia="Times New Roman" w:hAnsi="Segoe UI" w:cs="Segoe UI"/>
          <w:color w:val="222222"/>
          <w:kern w:val="0"/>
          <w:sz w:val="32"/>
          <w:szCs w:val="32"/>
          <w14:ligatures w14:val="none"/>
        </w:rPr>
        <w:t xml:space="preserve"> applied to them. Since we never will know everything, we must start with the sure Word of God </w:t>
      </w:r>
      <w:proofErr w:type="gramStart"/>
      <w:r w:rsidRPr="008E3C59">
        <w:rPr>
          <w:rFonts w:ascii="Segoe UI" w:eastAsia="Times New Roman" w:hAnsi="Segoe UI" w:cs="Segoe UI"/>
          <w:color w:val="222222"/>
          <w:kern w:val="0"/>
          <w:sz w:val="32"/>
          <w:szCs w:val="32"/>
          <w14:ligatures w14:val="none"/>
        </w:rPr>
        <w:t>in order to</w:t>
      </w:r>
      <w:proofErr w:type="gramEnd"/>
      <w:r w:rsidRPr="008E3C59">
        <w:rPr>
          <w:rFonts w:ascii="Segoe UI" w:eastAsia="Times New Roman" w:hAnsi="Segoe UI" w:cs="Segoe UI"/>
          <w:color w:val="222222"/>
          <w:kern w:val="0"/>
          <w:sz w:val="32"/>
          <w:szCs w:val="32"/>
          <w14:ligatures w14:val="none"/>
        </w:rPr>
        <w:t xml:space="preserve"> make sense of the world around us.</w:t>
      </w:r>
    </w:p>
    <w:p w14:paraId="36960440" w14:textId="77777777" w:rsidR="00C34AA7" w:rsidRPr="00C34AA7" w:rsidRDefault="00C34AA7" w:rsidP="00C34AA7">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14:ligatures w14:val="none"/>
        </w:rPr>
      </w:pPr>
      <w:proofErr w:type="spellStart"/>
      <w:r w:rsidRPr="00C34AA7">
        <w:rPr>
          <w:rFonts w:ascii="Segoe UI" w:eastAsia="Times New Roman" w:hAnsi="Segoe UI" w:cs="Segoe UI"/>
          <w:b/>
          <w:bCs/>
          <w:color w:val="2D2D2D"/>
          <w:kern w:val="36"/>
          <w:sz w:val="44"/>
          <w:szCs w:val="44"/>
          <w14:ligatures w14:val="none"/>
        </w:rPr>
        <w:t>Radiohalos</w:t>
      </w:r>
      <w:proofErr w:type="spellEnd"/>
    </w:p>
    <w:p w14:paraId="342DD4FB" w14:textId="77777777" w:rsidR="00C34AA7" w:rsidRPr="00C34AA7" w:rsidRDefault="00C34AA7" w:rsidP="00C34AA7">
      <w:pPr>
        <w:widowControl/>
        <w:shd w:val="clear" w:color="auto" w:fill="FFFFFF"/>
        <w:spacing w:after="150" w:line="308" w:lineRule="atLeast"/>
        <w:outlineLvl w:val="1"/>
        <w:rPr>
          <w:rFonts w:ascii="Segoe UI" w:eastAsia="Times New Roman" w:hAnsi="Segoe UI" w:cs="Segoe UI"/>
          <w:color w:val="333333"/>
          <w:kern w:val="0"/>
          <w:sz w:val="32"/>
          <w:szCs w:val="32"/>
          <w14:ligatures w14:val="none"/>
        </w:rPr>
      </w:pPr>
      <w:r w:rsidRPr="00C34AA7">
        <w:rPr>
          <w:rFonts w:ascii="Segoe UI" w:eastAsia="Times New Roman" w:hAnsi="Segoe UI" w:cs="Segoe UI"/>
          <w:color w:val="333333"/>
          <w:kern w:val="0"/>
          <w:sz w:val="32"/>
          <w:szCs w:val="32"/>
          <w14:ligatures w14:val="none"/>
        </w:rPr>
        <w:lastRenderedPageBreak/>
        <w:t>startling evidence of catastrophic geologic processes on a young earth</w:t>
      </w:r>
    </w:p>
    <w:p w14:paraId="5D5070D5" w14:textId="77777777" w:rsidR="00C34AA7" w:rsidRPr="00C34AA7" w:rsidRDefault="00C34AA7" w:rsidP="00C34AA7">
      <w:pPr>
        <w:widowControl/>
        <w:shd w:val="clear" w:color="auto" w:fill="FFFFFF"/>
        <w:spacing w:line="357" w:lineRule="atLeast"/>
        <w:rPr>
          <w:rFonts w:ascii="Segoe UI" w:eastAsia="Times New Roman" w:hAnsi="Segoe UI" w:cs="Segoe UI"/>
          <w:b/>
          <w:bCs/>
          <w:i/>
          <w:iCs/>
          <w:color w:val="222222"/>
          <w:kern w:val="0"/>
          <w:sz w:val="32"/>
          <w:szCs w:val="32"/>
          <w14:ligatures w14:val="none"/>
        </w:rPr>
      </w:pPr>
      <w:r w:rsidRPr="00C34AA7">
        <w:rPr>
          <w:rFonts w:ascii="Segoe UI" w:eastAsia="Times New Roman" w:hAnsi="Segoe UI" w:cs="Segoe UI"/>
          <w:b/>
          <w:bCs/>
          <w:i/>
          <w:iCs/>
          <w:color w:val="222222"/>
          <w:kern w:val="0"/>
          <w:sz w:val="32"/>
          <w:szCs w:val="32"/>
          <w14:ligatures w14:val="none"/>
        </w:rPr>
        <w:t>by </w:t>
      </w:r>
      <w:hyperlink r:id="rId40" w:history="1">
        <w:r w:rsidRPr="00C34AA7">
          <w:rPr>
            <w:rFonts w:ascii="Segoe UI" w:eastAsia="Times New Roman" w:hAnsi="Segoe UI" w:cs="Segoe UI"/>
            <w:b/>
            <w:bCs/>
            <w:i/>
            <w:iCs/>
            <w:color w:val="228BF6"/>
            <w:kern w:val="0"/>
            <w:sz w:val="32"/>
            <w:szCs w:val="32"/>
            <w:u w:val="single"/>
            <w14:ligatures w14:val="none"/>
          </w:rPr>
          <w:t>Andrew A. Snelling</w:t>
        </w:r>
      </w:hyperlink>
    </w:p>
    <w:p w14:paraId="72057870" w14:textId="4B26DEE4" w:rsidR="00C34AA7" w:rsidRPr="00C34AA7" w:rsidRDefault="00C34AA7" w:rsidP="00C34AA7">
      <w:pPr>
        <w:widowControl/>
        <w:rPr>
          <w:rFonts w:ascii="Times New Roman" w:eastAsia="Times New Roman" w:hAnsi="Times New Roman" w:cs="Times New Roman"/>
          <w:kern w:val="0"/>
          <w:sz w:val="32"/>
          <w:szCs w:val="32"/>
          <w14:ligatures w14:val="none"/>
        </w:rPr>
      </w:pPr>
      <w:r w:rsidRPr="00C34AA7">
        <w:rPr>
          <w:rFonts w:ascii="Times New Roman" w:eastAsia="Times New Roman" w:hAnsi="Times New Roman" w:cs="Times New Roman"/>
          <w:kern w:val="0"/>
          <w:sz w:val="32"/>
          <w:szCs w:val="32"/>
          <w14:ligatures w14:val="none"/>
        </w:rPr>
        <w:t>Photo by Andrew A. Snelling</w:t>
      </w:r>
      <w:r w:rsidRPr="00DE4822">
        <w:rPr>
          <w:rFonts w:ascii="Times New Roman" w:eastAsia="Times New Roman" w:hAnsi="Times New Roman" w:cs="Times New Roman"/>
          <w:noProof/>
          <w:kern w:val="0"/>
          <w:sz w:val="32"/>
          <w:szCs w:val="32"/>
          <w14:ligatures w14:val="none"/>
        </w:rPr>
        <w:drawing>
          <wp:inline distT="0" distB="0" distL="0" distR="0" wp14:anchorId="2E88B027" wp14:editId="438154AB">
            <wp:extent cx="3543300" cy="2342482"/>
            <wp:effectExtent l="0" t="0" r="0" b="1270"/>
            <wp:docPr id="831007560" name="Picture 39" descr="Gran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ranit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57649" cy="2351968"/>
                    </a:xfrm>
                    <a:prstGeom prst="rect">
                      <a:avLst/>
                    </a:prstGeom>
                    <a:noFill/>
                    <a:ln>
                      <a:noFill/>
                    </a:ln>
                  </pic:spPr>
                </pic:pic>
              </a:graphicData>
            </a:graphic>
          </wp:inline>
        </w:drawing>
      </w:r>
      <w:r w:rsidRPr="00C34AA7">
        <w:rPr>
          <w:rFonts w:ascii="Times New Roman" w:eastAsia="Times New Roman" w:hAnsi="Times New Roman" w:cs="Times New Roman"/>
          <w:kern w:val="0"/>
          <w:sz w:val="32"/>
          <w:szCs w:val="32"/>
          <w14:ligatures w14:val="none"/>
        </w:rPr>
        <w:t>Click </w:t>
      </w:r>
      <w:hyperlink r:id="rId42" w:tgtFrame="_blank" w:history="1">
        <w:r w:rsidRPr="00C34AA7">
          <w:rPr>
            <w:rFonts w:ascii="Times New Roman" w:eastAsia="Times New Roman" w:hAnsi="Times New Roman" w:cs="Times New Roman"/>
            <w:color w:val="4183C4"/>
            <w:kern w:val="0"/>
            <w:sz w:val="32"/>
            <w:szCs w:val="32"/>
            <w:u w:val="single"/>
            <w14:ligatures w14:val="none"/>
          </w:rPr>
          <w:t>here</w:t>
        </w:r>
      </w:hyperlink>
      <w:r w:rsidRPr="00C34AA7">
        <w:rPr>
          <w:rFonts w:ascii="Times New Roman" w:eastAsia="Times New Roman" w:hAnsi="Times New Roman" w:cs="Times New Roman"/>
          <w:kern w:val="0"/>
          <w:sz w:val="32"/>
          <w:szCs w:val="32"/>
          <w14:ligatures w14:val="none"/>
        </w:rPr>
        <w:t xml:space="preserve"> for larger </w:t>
      </w:r>
      <w:proofErr w:type="gramStart"/>
      <w:r w:rsidRPr="00C34AA7">
        <w:rPr>
          <w:rFonts w:ascii="Times New Roman" w:eastAsia="Times New Roman" w:hAnsi="Times New Roman" w:cs="Times New Roman"/>
          <w:kern w:val="0"/>
          <w:sz w:val="32"/>
          <w:szCs w:val="32"/>
          <w14:ligatures w14:val="none"/>
        </w:rPr>
        <w:t>view</w:t>
      </w:r>
      <w:proofErr w:type="gramEnd"/>
    </w:p>
    <w:p w14:paraId="56EA5174" w14:textId="77777777" w:rsidR="00C34AA7" w:rsidRPr="00C34AA7" w:rsidRDefault="00C34AA7" w:rsidP="00C34AA7">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34AA7">
        <w:rPr>
          <w:rFonts w:ascii="Segoe UI" w:eastAsia="Times New Roman" w:hAnsi="Segoe UI" w:cs="Segoe UI"/>
          <w:color w:val="222222"/>
          <w:kern w:val="0"/>
          <w:sz w:val="32"/>
          <w:szCs w:val="32"/>
          <w14:ligatures w14:val="none"/>
        </w:rPr>
        <w:t xml:space="preserve">Most people would be familiar with granites (figure 1) because they are a popular rock used for bench tops in many home kitchens. Their </w:t>
      </w:r>
      <w:proofErr w:type="spellStart"/>
      <w:r w:rsidRPr="00C34AA7">
        <w:rPr>
          <w:rFonts w:ascii="Segoe UI" w:eastAsia="Times New Roman" w:hAnsi="Segoe UI" w:cs="Segoe UI"/>
          <w:color w:val="222222"/>
          <w:kern w:val="0"/>
          <w:sz w:val="32"/>
          <w:szCs w:val="32"/>
          <w14:ligatures w14:val="none"/>
        </w:rPr>
        <w:t>colourful</w:t>
      </w:r>
      <w:proofErr w:type="spellEnd"/>
      <w:r w:rsidRPr="00C34AA7">
        <w:rPr>
          <w:rFonts w:ascii="Segoe UI" w:eastAsia="Times New Roman" w:hAnsi="Segoe UI" w:cs="Segoe UI"/>
          <w:color w:val="222222"/>
          <w:kern w:val="0"/>
          <w:sz w:val="32"/>
          <w:szCs w:val="32"/>
          <w14:ligatures w14:val="none"/>
        </w:rPr>
        <w:t xml:space="preserve"> interlocking crystals give them an aura of intrigue and elegance. As well as glassy, </w:t>
      </w:r>
      <w:proofErr w:type="gramStart"/>
      <w:r w:rsidRPr="00C34AA7">
        <w:rPr>
          <w:rFonts w:ascii="Segoe UI" w:eastAsia="Times New Roman" w:hAnsi="Segoe UI" w:cs="Segoe UI"/>
          <w:color w:val="222222"/>
          <w:kern w:val="0"/>
          <w:sz w:val="32"/>
          <w:szCs w:val="32"/>
          <w14:ligatures w14:val="none"/>
        </w:rPr>
        <w:t>pink</w:t>
      </w:r>
      <w:proofErr w:type="gramEnd"/>
      <w:r w:rsidRPr="00C34AA7">
        <w:rPr>
          <w:rFonts w:ascii="Segoe UI" w:eastAsia="Times New Roman" w:hAnsi="Segoe UI" w:cs="Segoe UI"/>
          <w:color w:val="222222"/>
          <w:kern w:val="0"/>
          <w:sz w:val="32"/>
          <w:szCs w:val="32"/>
          <w14:ligatures w14:val="none"/>
        </w:rPr>
        <w:t xml:space="preserve"> and cream crystals, granites are often sprinkled with flakes of a black, shiny mineral called biotite.</w:t>
      </w:r>
    </w:p>
    <w:p w14:paraId="7643B737" w14:textId="704961D7" w:rsidR="00C34AA7" w:rsidRPr="00C34AA7" w:rsidRDefault="00C34AA7" w:rsidP="00C34AA7">
      <w:pPr>
        <w:widowControl/>
        <w:rPr>
          <w:rFonts w:ascii="Times New Roman" w:eastAsia="Times New Roman" w:hAnsi="Times New Roman" w:cs="Times New Roman"/>
          <w:kern w:val="0"/>
          <w:sz w:val="32"/>
          <w:szCs w:val="32"/>
          <w14:ligatures w14:val="none"/>
        </w:rPr>
      </w:pPr>
      <w:r w:rsidRPr="00C34AA7">
        <w:rPr>
          <w:rFonts w:ascii="Times New Roman" w:eastAsia="Times New Roman" w:hAnsi="Times New Roman" w:cs="Times New Roman"/>
          <w:kern w:val="0"/>
          <w:sz w:val="32"/>
          <w:szCs w:val="32"/>
          <w14:ligatures w14:val="none"/>
        </w:rPr>
        <w:t>Photo by Andrew A. Snelling</w:t>
      </w:r>
      <w:r w:rsidRPr="00DE4822">
        <w:rPr>
          <w:rFonts w:ascii="Times New Roman" w:eastAsia="Times New Roman" w:hAnsi="Times New Roman" w:cs="Times New Roman"/>
          <w:noProof/>
          <w:kern w:val="0"/>
          <w:sz w:val="32"/>
          <w:szCs w:val="32"/>
          <w14:ligatures w14:val="none"/>
        </w:rPr>
        <w:drawing>
          <wp:inline distT="0" distB="0" distL="0" distR="0" wp14:anchorId="4CDA8443" wp14:editId="45AF82F5">
            <wp:extent cx="3190009" cy="2125963"/>
            <wp:effectExtent l="0" t="0" r="0" b="8255"/>
            <wp:docPr id="136282575" name="Picture 38" descr="Gran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ranit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02377" cy="2134205"/>
                    </a:xfrm>
                    <a:prstGeom prst="rect">
                      <a:avLst/>
                    </a:prstGeom>
                    <a:noFill/>
                    <a:ln>
                      <a:noFill/>
                    </a:ln>
                  </pic:spPr>
                </pic:pic>
              </a:graphicData>
            </a:graphic>
          </wp:inline>
        </w:drawing>
      </w:r>
      <w:r w:rsidRPr="00C34AA7">
        <w:rPr>
          <w:rFonts w:ascii="Times New Roman" w:eastAsia="Times New Roman" w:hAnsi="Times New Roman" w:cs="Times New Roman"/>
          <w:b/>
          <w:bCs/>
          <w:kern w:val="0"/>
          <w:sz w:val="32"/>
          <w:szCs w:val="32"/>
          <w14:ligatures w14:val="none"/>
        </w:rPr>
        <w:t>Figure 1</w:t>
      </w:r>
      <w:proofErr w:type="gramStart"/>
      <w:r w:rsidRPr="00C34AA7">
        <w:rPr>
          <w:rFonts w:ascii="Times New Roman" w:eastAsia="Times New Roman" w:hAnsi="Times New Roman" w:cs="Times New Roman"/>
          <w:b/>
          <w:bCs/>
          <w:kern w:val="0"/>
          <w:sz w:val="32"/>
          <w:szCs w:val="32"/>
          <w14:ligatures w14:val="none"/>
        </w:rPr>
        <w:t>a</w:t>
      </w:r>
      <w:r w:rsidRPr="00C34AA7">
        <w:rPr>
          <w:rFonts w:ascii="Times New Roman" w:eastAsia="Times New Roman" w:hAnsi="Times New Roman" w:cs="Times New Roman"/>
          <w:kern w:val="0"/>
          <w:sz w:val="32"/>
          <w:szCs w:val="32"/>
          <w14:ligatures w14:val="none"/>
        </w:rPr>
        <w:t> :</w:t>
      </w:r>
      <w:proofErr w:type="gramEnd"/>
      <w:r w:rsidRPr="00C34AA7">
        <w:rPr>
          <w:rFonts w:ascii="Times New Roman" w:eastAsia="Times New Roman" w:hAnsi="Times New Roman" w:cs="Times New Roman"/>
          <w:kern w:val="0"/>
          <w:sz w:val="32"/>
          <w:szCs w:val="32"/>
          <w14:ligatures w14:val="none"/>
        </w:rPr>
        <w:t xml:space="preserve"> Typical granite. The black crystals are biotite flakes.</w:t>
      </w:r>
      <w:r w:rsidRPr="00C34AA7">
        <w:rPr>
          <w:rFonts w:ascii="Times New Roman" w:eastAsia="Times New Roman" w:hAnsi="Times New Roman" w:cs="Times New Roman"/>
          <w:kern w:val="0"/>
          <w:sz w:val="32"/>
          <w:szCs w:val="32"/>
          <w14:ligatures w14:val="none"/>
        </w:rPr>
        <w:br/>
      </w:r>
      <w:r w:rsidRPr="00C34AA7">
        <w:rPr>
          <w:rFonts w:ascii="Times New Roman" w:eastAsia="Times New Roman" w:hAnsi="Times New Roman" w:cs="Times New Roman"/>
          <w:kern w:val="0"/>
          <w:sz w:val="32"/>
          <w:szCs w:val="32"/>
          <w14:ligatures w14:val="none"/>
        </w:rPr>
        <w:lastRenderedPageBreak/>
        <w:t>Click </w:t>
      </w:r>
      <w:hyperlink r:id="rId44" w:tgtFrame="_blank" w:history="1">
        <w:r w:rsidRPr="00C34AA7">
          <w:rPr>
            <w:rFonts w:ascii="Times New Roman" w:eastAsia="Times New Roman" w:hAnsi="Times New Roman" w:cs="Times New Roman"/>
            <w:color w:val="4183C4"/>
            <w:kern w:val="0"/>
            <w:sz w:val="32"/>
            <w:szCs w:val="32"/>
            <w:u w:val="single"/>
            <w14:ligatures w14:val="none"/>
          </w:rPr>
          <w:t>here</w:t>
        </w:r>
      </w:hyperlink>
      <w:r w:rsidRPr="00C34AA7">
        <w:rPr>
          <w:rFonts w:ascii="Times New Roman" w:eastAsia="Times New Roman" w:hAnsi="Times New Roman" w:cs="Times New Roman"/>
          <w:kern w:val="0"/>
          <w:sz w:val="32"/>
          <w:szCs w:val="32"/>
          <w14:ligatures w14:val="none"/>
        </w:rPr>
        <w:t xml:space="preserve"> for larger </w:t>
      </w:r>
      <w:proofErr w:type="spellStart"/>
      <w:r w:rsidRPr="00C34AA7">
        <w:rPr>
          <w:rFonts w:ascii="Times New Roman" w:eastAsia="Times New Roman" w:hAnsi="Times New Roman" w:cs="Times New Roman"/>
          <w:kern w:val="0"/>
          <w:sz w:val="32"/>
          <w:szCs w:val="32"/>
          <w14:ligatures w14:val="none"/>
        </w:rPr>
        <w:t>viewPhoto</w:t>
      </w:r>
      <w:proofErr w:type="spellEnd"/>
      <w:r w:rsidRPr="00C34AA7">
        <w:rPr>
          <w:rFonts w:ascii="Times New Roman" w:eastAsia="Times New Roman" w:hAnsi="Times New Roman" w:cs="Times New Roman"/>
          <w:kern w:val="0"/>
          <w:sz w:val="32"/>
          <w:szCs w:val="32"/>
          <w14:ligatures w14:val="none"/>
        </w:rPr>
        <w:t xml:space="preserve"> by Andrew A. Snelling</w:t>
      </w:r>
      <w:r w:rsidRPr="00DE4822">
        <w:rPr>
          <w:rFonts w:ascii="Times New Roman" w:eastAsia="Times New Roman" w:hAnsi="Times New Roman" w:cs="Times New Roman"/>
          <w:noProof/>
          <w:kern w:val="0"/>
          <w:sz w:val="32"/>
          <w:szCs w:val="32"/>
          <w14:ligatures w14:val="none"/>
        </w:rPr>
        <w:drawing>
          <wp:inline distT="0" distB="0" distL="0" distR="0" wp14:anchorId="7610CBBD" wp14:editId="0B0363C8">
            <wp:extent cx="4162949" cy="2774373"/>
            <wp:effectExtent l="0" t="0" r="9525" b="6985"/>
            <wp:docPr id="688039775" name="Picture 37" descr="Gran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ranit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81098" cy="2786468"/>
                    </a:xfrm>
                    <a:prstGeom prst="rect">
                      <a:avLst/>
                    </a:prstGeom>
                    <a:noFill/>
                    <a:ln>
                      <a:noFill/>
                    </a:ln>
                  </pic:spPr>
                </pic:pic>
              </a:graphicData>
            </a:graphic>
          </wp:inline>
        </w:drawing>
      </w:r>
      <w:r w:rsidRPr="00C34AA7">
        <w:rPr>
          <w:rFonts w:ascii="Times New Roman" w:eastAsia="Times New Roman" w:hAnsi="Times New Roman" w:cs="Times New Roman"/>
          <w:b/>
          <w:bCs/>
          <w:kern w:val="0"/>
          <w:sz w:val="32"/>
          <w:szCs w:val="32"/>
          <w14:ligatures w14:val="none"/>
        </w:rPr>
        <w:t>Figure 1b</w:t>
      </w:r>
      <w:r w:rsidRPr="00C34AA7">
        <w:rPr>
          <w:rFonts w:ascii="Times New Roman" w:eastAsia="Times New Roman" w:hAnsi="Times New Roman" w:cs="Times New Roman"/>
          <w:kern w:val="0"/>
          <w:sz w:val="32"/>
          <w:szCs w:val="32"/>
          <w14:ligatures w14:val="none"/>
        </w:rPr>
        <w:t>: Another typical granite.</w:t>
      </w:r>
      <w:r w:rsidRPr="00C34AA7">
        <w:rPr>
          <w:rFonts w:ascii="Times New Roman" w:eastAsia="Times New Roman" w:hAnsi="Times New Roman" w:cs="Times New Roman"/>
          <w:kern w:val="0"/>
          <w:sz w:val="32"/>
          <w:szCs w:val="32"/>
          <w14:ligatures w14:val="none"/>
        </w:rPr>
        <w:br/>
        <w:t>Click </w:t>
      </w:r>
      <w:hyperlink r:id="rId46" w:tgtFrame="_blank" w:history="1">
        <w:r w:rsidRPr="00C34AA7">
          <w:rPr>
            <w:rFonts w:ascii="Times New Roman" w:eastAsia="Times New Roman" w:hAnsi="Times New Roman" w:cs="Times New Roman"/>
            <w:color w:val="4183C4"/>
            <w:kern w:val="0"/>
            <w:sz w:val="32"/>
            <w:szCs w:val="32"/>
            <w:u w:val="single"/>
            <w14:ligatures w14:val="none"/>
          </w:rPr>
          <w:t>here</w:t>
        </w:r>
      </w:hyperlink>
      <w:r w:rsidRPr="00C34AA7">
        <w:rPr>
          <w:rFonts w:ascii="Times New Roman" w:eastAsia="Times New Roman" w:hAnsi="Times New Roman" w:cs="Times New Roman"/>
          <w:kern w:val="0"/>
          <w:sz w:val="32"/>
          <w:szCs w:val="32"/>
          <w14:ligatures w14:val="none"/>
        </w:rPr>
        <w:t> for larger view</w:t>
      </w:r>
    </w:p>
    <w:p w14:paraId="1ED89E49" w14:textId="77777777" w:rsidR="00C34AA7" w:rsidRPr="00C34AA7" w:rsidRDefault="00C34AA7" w:rsidP="00C34AA7">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34AA7">
        <w:rPr>
          <w:rFonts w:ascii="Segoe UI" w:eastAsia="Times New Roman" w:hAnsi="Segoe UI" w:cs="Segoe UI"/>
          <w:color w:val="222222"/>
          <w:kern w:val="0"/>
          <w:sz w:val="32"/>
          <w:szCs w:val="32"/>
          <w14:ligatures w14:val="none"/>
        </w:rPr>
        <w:t xml:space="preserve">To the unaided eye, the flat surfaces of biotite flakes look polished and smooth, but under the microscope they often can be seen to contain tiny crystals of other minerals, particularly zircon. Even more fascinating, such zircon crystals are typically surrounded by halos of dark, </w:t>
      </w:r>
      <w:proofErr w:type="spellStart"/>
      <w:r w:rsidRPr="00C34AA7">
        <w:rPr>
          <w:rFonts w:ascii="Segoe UI" w:eastAsia="Times New Roman" w:hAnsi="Segoe UI" w:cs="Segoe UI"/>
          <w:color w:val="222222"/>
          <w:kern w:val="0"/>
          <w:sz w:val="32"/>
          <w:szCs w:val="32"/>
          <w14:ligatures w14:val="none"/>
        </w:rPr>
        <w:t>coloured</w:t>
      </w:r>
      <w:proofErr w:type="spellEnd"/>
      <w:r w:rsidRPr="00C34AA7">
        <w:rPr>
          <w:rFonts w:ascii="Segoe UI" w:eastAsia="Times New Roman" w:hAnsi="Segoe UI" w:cs="Segoe UI"/>
          <w:color w:val="222222"/>
          <w:kern w:val="0"/>
          <w:sz w:val="32"/>
          <w:szCs w:val="32"/>
          <w14:ligatures w14:val="none"/>
        </w:rPr>
        <w:t xml:space="preserve"> rings. Resembling minuscule archery targets, these halos represent a fascinating story about the age of the earth.</w:t>
      </w:r>
    </w:p>
    <w:p w14:paraId="773D202C" w14:textId="77777777" w:rsidR="00C34AA7" w:rsidRPr="00C34AA7" w:rsidRDefault="00C34AA7" w:rsidP="00C34AA7">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C34AA7">
        <w:rPr>
          <w:rFonts w:ascii="Segoe UI" w:eastAsia="Times New Roman" w:hAnsi="Segoe UI" w:cs="Segoe UI"/>
          <w:b/>
          <w:bCs/>
          <w:color w:val="000000"/>
          <w:kern w:val="0"/>
          <w:sz w:val="32"/>
          <w:szCs w:val="32"/>
          <w14:ligatures w14:val="none"/>
        </w:rPr>
        <w:t xml:space="preserve">Uranium </w:t>
      </w:r>
      <w:proofErr w:type="spellStart"/>
      <w:r w:rsidRPr="00C34AA7">
        <w:rPr>
          <w:rFonts w:ascii="Segoe UI" w:eastAsia="Times New Roman" w:hAnsi="Segoe UI" w:cs="Segoe UI"/>
          <w:b/>
          <w:bCs/>
          <w:color w:val="000000"/>
          <w:kern w:val="0"/>
          <w:sz w:val="32"/>
          <w:szCs w:val="32"/>
          <w14:ligatures w14:val="none"/>
        </w:rPr>
        <w:t>radiohalos</w:t>
      </w:r>
      <w:proofErr w:type="spellEnd"/>
    </w:p>
    <w:p w14:paraId="7F082706" w14:textId="77777777" w:rsidR="00C34AA7" w:rsidRPr="00C34AA7" w:rsidRDefault="00C34AA7" w:rsidP="00C34AA7">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34AA7">
        <w:rPr>
          <w:rFonts w:ascii="Segoe UI" w:eastAsia="Times New Roman" w:hAnsi="Segoe UI" w:cs="Segoe UI"/>
          <w:color w:val="222222"/>
          <w:kern w:val="0"/>
          <w:sz w:val="32"/>
          <w:szCs w:val="32"/>
          <w14:ligatures w14:val="none"/>
        </w:rPr>
        <w:t>It is known that the halos are formed by radioactive uranium inside the zircons</w:t>
      </w:r>
      <w:proofErr w:type="gramStart"/>
      <w:r w:rsidRPr="00C34AA7">
        <w:rPr>
          <w:rFonts w:ascii="Segoe UI" w:eastAsia="Times New Roman" w:hAnsi="Segoe UI" w:cs="Segoe UI"/>
          <w:color w:val="222222"/>
          <w:kern w:val="0"/>
          <w:sz w:val="32"/>
          <w:szCs w:val="32"/>
          <w14:ligatures w14:val="none"/>
        </w:rPr>
        <w:t>.</w:t>
      </w:r>
      <w:r w:rsidRPr="00C34AA7">
        <w:rPr>
          <w:rFonts w:ascii="Segoe UI" w:eastAsia="Times New Roman" w:hAnsi="Segoe UI" w:cs="Segoe UI"/>
          <w:color w:val="222222"/>
          <w:kern w:val="0"/>
          <w:sz w:val="32"/>
          <w:szCs w:val="32"/>
          <w:vertAlign w:val="superscript"/>
          <w14:ligatures w14:val="none"/>
        </w:rPr>
        <w:t>1,2</w:t>
      </w:r>
      <w:proofErr w:type="gramEnd"/>
      <w:r w:rsidRPr="00C34AA7">
        <w:rPr>
          <w:rFonts w:ascii="Segoe UI" w:eastAsia="Times New Roman" w:hAnsi="Segoe UI" w:cs="Segoe UI"/>
          <w:color w:val="222222"/>
          <w:kern w:val="0"/>
          <w:sz w:val="32"/>
          <w:szCs w:val="32"/>
          <w14:ligatures w14:val="none"/>
        </w:rPr>
        <w:t xml:space="preserve"> The radioactivity damages the biotite and changes its </w:t>
      </w:r>
      <w:proofErr w:type="spellStart"/>
      <w:r w:rsidRPr="00C34AA7">
        <w:rPr>
          <w:rFonts w:ascii="Segoe UI" w:eastAsia="Times New Roman" w:hAnsi="Segoe UI" w:cs="Segoe UI"/>
          <w:color w:val="222222"/>
          <w:kern w:val="0"/>
          <w:sz w:val="32"/>
          <w:szCs w:val="32"/>
          <w14:ligatures w14:val="none"/>
        </w:rPr>
        <w:t>colour</w:t>
      </w:r>
      <w:proofErr w:type="spellEnd"/>
      <w:r w:rsidRPr="00C34AA7">
        <w:rPr>
          <w:rFonts w:ascii="Segoe UI" w:eastAsia="Times New Roman" w:hAnsi="Segoe UI" w:cs="Segoe UI"/>
          <w:color w:val="222222"/>
          <w:kern w:val="0"/>
          <w:sz w:val="32"/>
          <w:szCs w:val="32"/>
          <w14:ligatures w14:val="none"/>
        </w:rPr>
        <w:t xml:space="preserve"> </w:t>
      </w:r>
      <w:r w:rsidRPr="00C34AA7">
        <w:rPr>
          <w:rFonts w:ascii="Segoe UI" w:eastAsia="Times New Roman" w:hAnsi="Segoe UI" w:cs="Segoe UI"/>
          <w:color w:val="222222"/>
          <w:kern w:val="0"/>
          <w:sz w:val="32"/>
          <w:szCs w:val="32"/>
          <w14:ligatures w14:val="none"/>
        </w:rPr>
        <w:lastRenderedPageBreak/>
        <w:t>(figure 2). That’s why the spherical halos are called ‘</w:t>
      </w:r>
      <w:proofErr w:type="spellStart"/>
      <w:r w:rsidRPr="00C34AA7">
        <w:rPr>
          <w:rFonts w:ascii="Segoe UI" w:eastAsia="Times New Roman" w:hAnsi="Segoe UI" w:cs="Segoe UI"/>
          <w:color w:val="222222"/>
          <w:kern w:val="0"/>
          <w:sz w:val="32"/>
          <w:szCs w:val="32"/>
          <w14:ligatures w14:val="none"/>
        </w:rPr>
        <w:t>radiohalos</w:t>
      </w:r>
      <w:proofErr w:type="spellEnd"/>
      <w:r w:rsidRPr="00C34AA7">
        <w:rPr>
          <w:rFonts w:ascii="Segoe UI" w:eastAsia="Times New Roman" w:hAnsi="Segoe UI" w:cs="Segoe UI"/>
          <w:color w:val="222222"/>
          <w:kern w:val="0"/>
          <w:sz w:val="32"/>
          <w:szCs w:val="32"/>
          <w14:ligatures w14:val="none"/>
        </w:rPr>
        <w:t xml:space="preserve">’ (short for radioactive halos), and their </w:t>
      </w:r>
      <w:proofErr w:type="spellStart"/>
      <w:r w:rsidRPr="00C34AA7">
        <w:rPr>
          <w:rFonts w:ascii="Segoe UI" w:eastAsia="Times New Roman" w:hAnsi="Segoe UI" w:cs="Segoe UI"/>
          <w:color w:val="222222"/>
          <w:kern w:val="0"/>
          <w:sz w:val="32"/>
          <w:szCs w:val="32"/>
          <w14:ligatures w14:val="none"/>
        </w:rPr>
        <w:t>centres</w:t>
      </w:r>
      <w:proofErr w:type="spellEnd"/>
      <w:r w:rsidRPr="00C34AA7">
        <w:rPr>
          <w:rFonts w:ascii="Segoe UI" w:eastAsia="Times New Roman" w:hAnsi="Segoe UI" w:cs="Segoe UI"/>
          <w:color w:val="222222"/>
          <w:kern w:val="0"/>
          <w:sz w:val="32"/>
          <w:szCs w:val="32"/>
          <w14:ligatures w14:val="none"/>
        </w:rPr>
        <w:t xml:space="preserve"> are called ‘</w:t>
      </w:r>
      <w:proofErr w:type="spellStart"/>
      <w:r w:rsidRPr="00C34AA7">
        <w:rPr>
          <w:rFonts w:ascii="Segoe UI" w:eastAsia="Times New Roman" w:hAnsi="Segoe UI" w:cs="Segoe UI"/>
          <w:color w:val="222222"/>
          <w:kern w:val="0"/>
          <w:sz w:val="32"/>
          <w:szCs w:val="32"/>
          <w14:ligatures w14:val="none"/>
        </w:rPr>
        <w:t>radiocentres</w:t>
      </w:r>
      <w:proofErr w:type="spellEnd"/>
      <w:r w:rsidRPr="00C34AA7">
        <w:rPr>
          <w:rFonts w:ascii="Segoe UI" w:eastAsia="Times New Roman" w:hAnsi="Segoe UI" w:cs="Segoe UI"/>
          <w:color w:val="222222"/>
          <w:kern w:val="0"/>
          <w:sz w:val="32"/>
          <w:szCs w:val="32"/>
          <w14:ligatures w14:val="none"/>
        </w:rPr>
        <w:t>’.</w:t>
      </w:r>
    </w:p>
    <w:p w14:paraId="76CE18DF" w14:textId="77777777" w:rsidR="00C34AA7" w:rsidRPr="00C34AA7" w:rsidRDefault="00C34AA7" w:rsidP="00C34AA7">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34AA7">
        <w:rPr>
          <w:rFonts w:ascii="Segoe UI" w:eastAsia="Times New Roman" w:hAnsi="Segoe UI" w:cs="Segoe UI"/>
          <w:color w:val="222222"/>
          <w:kern w:val="0"/>
          <w:sz w:val="32"/>
          <w:szCs w:val="32"/>
          <w14:ligatures w14:val="none"/>
        </w:rPr>
        <w:t>Furthermore, there is a simple reason why uranium halos have many rings. It’s that uranium decays in a series of steps, eight of which produce rings (figures 3 and 4).</w:t>
      </w:r>
    </w:p>
    <w:p w14:paraId="5B9D216A" w14:textId="77777777" w:rsidR="00C34AA7" w:rsidRPr="00C34AA7" w:rsidRDefault="00C34AA7" w:rsidP="00C34AA7">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34AA7">
        <w:rPr>
          <w:rFonts w:ascii="Segoe UI" w:eastAsia="Times New Roman" w:hAnsi="Segoe UI" w:cs="Segoe UI"/>
          <w:color w:val="222222"/>
          <w:kern w:val="0"/>
          <w:sz w:val="32"/>
          <w:szCs w:val="32"/>
          <w14:ligatures w14:val="none"/>
        </w:rPr>
        <w:t>At today’s measured rates of radioactive decay, it has been estimated that uranium would have to decay for 100 million years to produce the uranium halos.</w:t>
      </w:r>
      <w:r w:rsidRPr="00C34AA7">
        <w:rPr>
          <w:rFonts w:ascii="Segoe UI" w:eastAsia="Times New Roman" w:hAnsi="Segoe UI" w:cs="Segoe UI"/>
          <w:color w:val="222222"/>
          <w:kern w:val="0"/>
          <w:sz w:val="32"/>
          <w:szCs w:val="32"/>
          <w:vertAlign w:val="superscript"/>
          <w14:ligatures w14:val="none"/>
        </w:rPr>
        <w:t>3</w:t>
      </w:r>
      <w:r w:rsidRPr="00C34AA7">
        <w:rPr>
          <w:rFonts w:ascii="Segoe UI" w:eastAsia="Times New Roman" w:hAnsi="Segoe UI" w:cs="Segoe UI"/>
          <w:color w:val="222222"/>
          <w:kern w:val="0"/>
          <w:sz w:val="32"/>
          <w:szCs w:val="32"/>
          <w14:ligatures w14:val="none"/>
        </w:rPr>
        <w:t> That is at today’s decay rates. Alongside the uranium halos within granites, there is powerful evidence that uranium once decayed much faster during a global geological catastrophe! Let’s see that evidence.</w:t>
      </w:r>
    </w:p>
    <w:p w14:paraId="3617C9D5" w14:textId="77777777" w:rsidR="00C34AA7" w:rsidRPr="00C34AA7" w:rsidRDefault="00C34AA7" w:rsidP="00C34AA7">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C34AA7">
        <w:rPr>
          <w:rFonts w:ascii="Segoe UI" w:eastAsia="Times New Roman" w:hAnsi="Segoe UI" w:cs="Segoe UI"/>
          <w:b/>
          <w:bCs/>
          <w:color w:val="000000"/>
          <w:kern w:val="0"/>
          <w:sz w:val="32"/>
          <w:szCs w:val="32"/>
          <w14:ligatures w14:val="none"/>
        </w:rPr>
        <w:t xml:space="preserve">Polonium </w:t>
      </w:r>
      <w:proofErr w:type="spellStart"/>
      <w:r w:rsidRPr="00C34AA7">
        <w:rPr>
          <w:rFonts w:ascii="Segoe UI" w:eastAsia="Times New Roman" w:hAnsi="Segoe UI" w:cs="Segoe UI"/>
          <w:b/>
          <w:bCs/>
          <w:color w:val="000000"/>
          <w:kern w:val="0"/>
          <w:sz w:val="32"/>
          <w:szCs w:val="32"/>
          <w14:ligatures w14:val="none"/>
        </w:rPr>
        <w:t>radiohalos</w:t>
      </w:r>
      <w:proofErr w:type="spellEnd"/>
    </w:p>
    <w:p w14:paraId="49A6C08D" w14:textId="77777777" w:rsidR="00C34AA7" w:rsidRPr="00C34AA7" w:rsidRDefault="00C34AA7" w:rsidP="00C34AA7">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34AA7">
        <w:rPr>
          <w:rFonts w:ascii="Segoe UI" w:eastAsia="Times New Roman" w:hAnsi="Segoe UI" w:cs="Segoe UI"/>
          <w:color w:val="222222"/>
          <w:kern w:val="0"/>
          <w:sz w:val="32"/>
          <w:szCs w:val="32"/>
          <w14:ligatures w14:val="none"/>
        </w:rPr>
        <w:t>The last three rings of a uranium halo are produced by an element called polonium. Marie Curie (with her husband, Pierre) discovered it in 1898 and named it after her homeland, Poland.</w:t>
      </w:r>
    </w:p>
    <w:p w14:paraId="1D35C8B3" w14:textId="77777777" w:rsidR="00C34AA7" w:rsidRPr="00C34AA7" w:rsidRDefault="00C34AA7" w:rsidP="00C34AA7">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34AA7">
        <w:rPr>
          <w:rFonts w:ascii="Segoe UI" w:eastAsia="Times New Roman" w:hAnsi="Segoe UI" w:cs="Segoe UI"/>
          <w:color w:val="222222"/>
          <w:kern w:val="0"/>
          <w:sz w:val="32"/>
          <w:szCs w:val="32"/>
          <w14:ligatures w14:val="none"/>
        </w:rPr>
        <w:t>One of the important features of radioactive polonium is that it decays rapidly and thus is rarely found in nature. However, it is continually gener</w:t>
      </w:r>
      <w:r w:rsidRPr="00C34AA7">
        <w:rPr>
          <w:rFonts w:ascii="Segoe UI" w:eastAsia="Times New Roman" w:hAnsi="Segoe UI" w:cs="Segoe UI"/>
          <w:color w:val="222222"/>
          <w:kern w:val="0"/>
          <w:sz w:val="32"/>
          <w:szCs w:val="32"/>
          <w14:ligatures w14:val="none"/>
        </w:rPr>
        <w:softHyphen/>
        <w:t>ated when uranium decays, and so radio</w:t>
      </w:r>
      <w:r w:rsidRPr="00C34AA7">
        <w:rPr>
          <w:rFonts w:ascii="Segoe UI" w:eastAsia="Times New Roman" w:hAnsi="Segoe UI" w:cs="Segoe UI"/>
          <w:color w:val="222222"/>
          <w:kern w:val="0"/>
          <w:sz w:val="32"/>
          <w:szCs w:val="32"/>
          <w14:ligatures w14:val="none"/>
        </w:rPr>
        <w:softHyphen/>
        <w:t>active polonium is always associated with uranium.</w:t>
      </w: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639"/>
        <w:gridCol w:w="3575"/>
        <w:gridCol w:w="3586"/>
      </w:tblGrid>
      <w:tr w:rsidR="00C34AA7" w:rsidRPr="00C34AA7" w14:paraId="37CE93EB" w14:textId="77777777" w:rsidTr="00C34AA7">
        <w:trPr>
          <w:tblCellSpacing w:w="15" w:type="dxa"/>
          <w:jc w:val="center"/>
        </w:trPr>
        <w:tc>
          <w:tcPr>
            <w:tcW w:w="0" w:type="auto"/>
            <w:shd w:val="clear" w:color="auto" w:fill="FFFFFF"/>
            <w:vAlign w:val="center"/>
            <w:hideMark/>
          </w:tcPr>
          <w:p w14:paraId="33614EF3" w14:textId="6CD19CB2" w:rsidR="00C34AA7" w:rsidRPr="00C34AA7" w:rsidRDefault="00C34AA7" w:rsidP="00C34AA7">
            <w:pPr>
              <w:widowControl/>
              <w:rPr>
                <w:rFonts w:ascii="Segoe UI" w:eastAsia="Times New Roman" w:hAnsi="Segoe UI" w:cs="Segoe UI"/>
                <w:color w:val="222222"/>
                <w:kern w:val="0"/>
                <w:sz w:val="32"/>
                <w:szCs w:val="32"/>
                <w14:ligatures w14:val="none"/>
              </w:rPr>
            </w:pPr>
            <w:r w:rsidRPr="00C34AA7">
              <w:rPr>
                <w:rFonts w:ascii="Segoe UI" w:eastAsia="Times New Roman" w:hAnsi="Segoe UI" w:cs="Segoe UI"/>
                <w:color w:val="222222"/>
                <w:kern w:val="0"/>
                <w:sz w:val="32"/>
                <w:szCs w:val="32"/>
                <w14:ligatures w14:val="none"/>
              </w:rPr>
              <w:lastRenderedPageBreak/>
              <w:t>Diagram by Andrew A. Snelling</w:t>
            </w:r>
            <w:r w:rsidRPr="00DE4822">
              <w:rPr>
                <w:rFonts w:ascii="Segoe UI" w:eastAsia="Times New Roman" w:hAnsi="Segoe UI" w:cs="Segoe UI"/>
                <w:noProof/>
                <w:color w:val="222222"/>
                <w:kern w:val="0"/>
                <w:sz w:val="32"/>
                <w:szCs w:val="32"/>
                <w14:ligatures w14:val="none"/>
              </w:rPr>
              <w:drawing>
                <wp:inline distT="0" distB="0" distL="0" distR="0" wp14:anchorId="7D6503D9" wp14:editId="00D0FEF5">
                  <wp:extent cx="1901825" cy="1537970"/>
                  <wp:effectExtent l="0" t="0" r="3175" b="5080"/>
                  <wp:docPr id="1915899037" name="Picture 36" descr="The radioactivity of the uran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he radioactivity of the uranium"/>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1825" cy="1537970"/>
                          </a:xfrm>
                          <a:prstGeom prst="rect">
                            <a:avLst/>
                          </a:prstGeom>
                          <a:noFill/>
                          <a:ln>
                            <a:noFill/>
                          </a:ln>
                        </pic:spPr>
                      </pic:pic>
                    </a:graphicData>
                  </a:graphic>
                </wp:inline>
              </w:drawing>
            </w:r>
            <w:r w:rsidRPr="00C34AA7">
              <w:rPr>
                <w:rFonts w:ascii="Segoe UI" w:eastAsia="Times New Roman" w:hAnsi="Segoe UI" w:cs="Segoe UI"/>
                <w:b/>
                <w:bCs/>
                <w:color w:val="222222"/>
                <w:kern w:val="0"/>
                <w:sz w:val="32"/>
                <w:szCs w:val="32"/>
                <w14:ligatures w14:val="none"/>
              </w:rPr>
              <w:t>Figure 2:</w:t>
            </w:r>
            <w:r w:rsidRPr="00C34AA7">
              <w:rPr>
                <w:rFonts w:ascii="Segoe UI" w:eastAsia="Times New Roman" w:hAnsi="Segoe UI" w:cs="Segoe UI"/>
                <w:color w:val="222222"/>
                <w:kern w:val="0"/>
                <w:sz w:val="32"/>
                <w:szCs w:val="32"/>
                <w14:ligatures w14:val="none"/>
              </w:rPr>
              <w:t xml:space="preserve"> The radioactivity of the uranium inside the zircon crystal shoots out in all directions into the surrounding biotite flake, damaging it and producing a spherically </w:t>
            </w:r>
            <w:proofErr w:type="spellStart"/>
            <w:r w:rsidRPr="00C34AA7">
              <w:rPr>
                <w:rFonts w:ascii="Segoe UI" w:eastAsia="Times New Roman" w:hAnsi="Segoe UI" w:cs="Segoe UI"/>
                <w:color w:val="222222"/>
                <w:kern w:val="0"/>
                <w:sz w:val="32"/>
                <w:szCs w:val="32"/>
                <w14:ligatures w14:val="none"/>
              </w:rPr>
              <w:t>coloured</w:t>
            </w:r>
            <w:proofErr w:type="spellEnd"/>
            <w:r w:rsidRPr="00C34AA7">
              <w:rPr>
                <w:rFonts w:ascii="Segoe UI" w:eastAsia="Times New Roman" w:hAnsi="Segoe UI" w:cs="Segoe UI"/>
                <w:color w:val="222222"/>
                <w:kern w:val="0"/>
                <w:sz w:val="32"/>
                <w:szCs w:val="32"/>
                <w14:ligatures w14:val="none"/>
              </w:rPr>
              <w:t xml:space="preserve"> shell or halo</w:t>
            </w:r>
            <w:r w:rsidRPr="00C34AA7">
              <w:rPr>
                <w:rFonts w:ascii="Segoe UI" w:eastAsia="Times New Roman" w:hAnsi="Segoe UI" w:cs="Segoe UI"/>
                <w:color w:val="222222"/>
                <w:kern w:val="0"/>
                <w:sz w:val="32"/>
                <w:szCs w:val="32"/>
                <w14:ligatures w14:val="none"/>
              </w:rPr>
              <w:br/>
              <w:t>Click </w:t>
            </w:r>
            <w:hyperlink r:id="rId48" w:tgtFrame="_blank" w:history="1">
              <w:r w:rsidRPr="00C34AA7">
                <w:rPr>
                  <w:rFonts w:ascii="Segoe UI" w:eastAsia="Times New Roman" w:hAnsi="Segoe UI" w:cs="Segoe UI"/>
                  <w:color w:val="4183C4"/>
                  <w:kern w:val="0"/>
                  <w:sz w:val="32"/>
                  <w:szCs w:val="32"/>
                  <w:u w:val="single"/>
                  <w14:ligatures w14:val="none"/>
                </w:rPr>
                <w:t>here</w:t>
              </w:r>
            </w:hyperlink>
            <w:r w:rsidRPr="00C34AA7">
              <w:rPr>
                <w:rFonts w:ascii="Segoe UI" w:eastAsia="Times New Roman" w:hAnsi="Segoe UI" w:cs="Segoe UI"/>
                <w:color w:val="222222"/>
                <w:kern w:val="0"/>
                <w:sz w:val="32"/>
                <w:szCs w:val="32"/>
                <w14:ligatures w14:val="none"/>
              </w:rPr>
              <w:t> for larger view</w:t>
            </w:r>
          </w:p>
        </w:tc>
        <w:tc>
          <w:tcPr>
            <w:tcW w:w="0" w:type="auto"/>
            <w:shd w:val="clear" w:color="auto" w:fill="FFFFFF"/>
            <w:vAlign w:val="center"/>
            <w:hideMark/>
          </w:tcPr>
          <w:p w14:paraId="371E848A" w14:textId="2959BCF4" w:rsidR="00C34AA7" w:rsidRPr="00C34AA7" w:rsidRDefault="00C34AA7" w:rsidP="00C34AA7">
            <w:pPr>
              <w:widowControl/>
              <w:rPr>
                <w:rFonts w:ascii="Segoe UI" w:eastAsia="Times New Roman" w:hAnsi="Segoe UI" w:cs="Segoe UI"/>
                <w:color w:val="222222"/>
                <w:kern w:val="0"/>
                <w:sz w:val="32"/>
                <w:szCs w:val="32"/>
                <w14:ligatures w14:val="none"/>
              </w:rPr>
            </w:pPr>
            <w:r w:rsidRPr="00C34AA7">
              <w:rPr>
                <w:rFonts w:ascii="Segoe UI" w:eastAsia="Times New Roman" w:hAnsi="Segoe UI" w:cs="Segoe UI"/>
                <w:color w:val="222222"/>
                <w:kern w:val="0"/>
                <w:sz w:val="32"/>
                <w:szCs w:val="32"/>
                <w14:ligatures w14:val="none"/>
              </w:rPr>
              <w:t>Photo by Mark Armitage</w:t>
            </w:r>
            <w:r w:rsidRPr="00DE4822">
              <w:rPr>
                <w:rFonts w:ascii="Segoe UI" w:eastAsia="Times New Roman" w:hAnsi="Segoe UI" w:cs="Segoe UI"/>
                <w:noProof/>
                <w:color w:val="222222"/>
                <w:kern w:val="0"/>
                <w:sz w:val="32"/>
                <w:szCs w:val="32"/>
                <w14:ligatures w14:val="none"/>
              </w:rPr>
              <w:drawing>
                <wp:inline distT="0" distB="0" distL="0" distR="0" wp14:anchorId="27519525" wp14:editId="323B55DD">
                  <wp:extent cx="1901825" cy="1537970"/>
                  <wp:effectExtent l="0" t="0" r="3175" b="5080"/>
                  <wp:docPr id="1677249044" name="Picture 35" descr="A fully developed uranium radioh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fully developed uranium radiohalo"/>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1825" cy="1537970"/>
                          </a:xfrm>
                          <a:prstGeom prst="rect">
                            <a:avLst/>
                          </a:prstGeom>
                          <a:noFill/>
                          <a:ln>
                            <a:noFill/>
                          </a:ln>
                        </pic:spPr>
                      </pic:pic>
                    </a:graphicData>
                  </a:graphic>
                </wp:inline>
              </w:drawing>
            </w:r>
            <w:r w:rsidRPr="00C34AA7">
              <w:rPr>
                <w:rFonts w:ascii="Segoe UI" w:eastAsia="Times New Roman" w:hAnsi="Segoe UI" w:cs="Segoe UI"/>
                <w:b/>
                <w:bCs/>
                <w:color w:val="222222"/>
                <w:kern w:val="0"/>
                <w:sz w:val="32"/>
                <w:szCs w:val="32"/>
                <w14:ligatures w14:val="none"/>
              </w:rPr>
              <w:t>Figure 3: (a)</w:t>
            </w:r>
            <w:r w:rsidRPr="00C34AA7">
              <w:rPr>
                <w:rFonts w:ascii="Segoe UI" w:eastAsia="Times New Roman" w:hAnsi="Segoe UI" w:cs="Segoe UI"/>
                <w:color w:val="222222"/>
                <w:kern w:val="0"/>
                <w:sz w:val="32"/>
                <w:szCs w:val="32"/>
                <w14:ligatures w14:val="none"/>
              </w:rPr>
              <w:t> A fully developed uranium radiohalo with all eight rings present. Its diameter is approximately 68 microns (a micron is a thousandth of a millimeter).</w:t>
            </w:r>
            <w:r w:rsidRPr="00C34AA7">
              <w:rPr>
                <w:rFonts w:ascii="Segoe UI" w:eastAsia="Times New Roman" w:hAnsi="Segoe UI" w:cs="Segoe UI"/>
                <w:color w:val="222222"/>
                <w:kern w:val="0"/>
                <w:sz w:val="32"/>
                <w:szCs w:val="32"/>
                <w14:ligatures w14:val="none"/>
              </w:rPr>
              <w:br/>
            </w:r>
            <w:r w:rsidRPr="00C34AA7">
              <w:rPr>
                <w:rFonts w:ascii="Segoe UI" w:eastAsia="Times New Roman" w:hAnsi="Segoe UI" w:cs="Segoe UI"/>
                <w:color w:val="222222"/>
                <w:kern w:val="0"/>
                <w:sz w:val="32"/>
                <w:szCs w:val="32"/>
                <w14:ligatures w14:val="none"/>
              </w:rPr>
              <w:br/>
              <w:t>Click </w:t>
            </w:r>
            <w:hyperlink r:id="rId50" w:tgtFrame="_blank" w:history="1">
              <w:r w:rsidRPr="00C34AA7">
                <w:rPr>
                  <w:rFonts w:ascii="Segoe UI" w:eastAsia="Times New Roman" w:hAnsi="Segoe UI" w:cs="Segoe UI"/>
                  <w:color w:val="4183C4"/>
                  <w:kern w:val="0"/>
                  <w:sz w:val="32"/>
                  <w:szCs w:val="32"/>
                  <w:u w:val="single"/>
                  <w14:ligatures w14:val="none"/>
                </w:rPr>
                <w:t>here</w:t>
              </w:r>
            </w:hyperlink>
            <w:r w:rsidRPr="00C34AA7">
              <w:rPr>
                <w:rFonts w:ascii="Segoe UI" w:eastAsia="Times New Roman" w:hAnsi="Segoe UI" w:cs="Segoe UI"/>
                <w:color w:val="222222"/>
                <w:kern w:val="0"/>
                <w:sz w:val="32"/>
                <w:szCs w:val="32"/>
                <w14:ligatures w14:val="none"/>
              </w:rPr>
              <w:t> for larger view</w:t>
            </w:r>
          </w:p>
        </w:tc>
        <w:tc>
          <w:tcPr>
            <w:tcW w:w="0" w:type="auto"/>
            <w:shd w:val="clear" w:color="auto" w:fill="FFFFFF"/>
            <w:vAlign w:val="center"/>
            <w:hideMark/>
          </w:tcPr>
          <w:p w14:paraId="28CF67D1" w14:textId="65996A97" w:rsidR="00C34AA7" w:rsidRPr="00C34AA7" w:rsidRDefault="00C34AA7" w:rsidP="00C34AA7">
            <w:pPr>
              <w:widowControl/>
              <w:rPr>
                <w:rFonts w:ascii="Segoe UI" w:eastAsia="Times New Roman" w:hAnsi="Segoe UI" w:cs="Segoe UI"/>
                <w:color w:val="222222"/>
                <w:kern w:val="0"/>
                <w:sz w:val="32"/>
                <w:szCs w:val="32"/>
                <w14:ligatures w14:val="none"/>
              </w:rPr>
            </w:pPr>
            <w:r w:rsidRPr="00C34AA7">
              <w:rPr>
                <w:rFonts w:ascii="Segoe UI" w:eastAsia="Times New Roman" w:hAnsi="Segoe UI" w:cs="Segoe UI"/>
                <w:color w:val="222222"/>
                <w:kern w:val="0"/>
                <w:sz w:val="32"/>
                <w:szCs w:val="32"/>
                <w14:ligatures w14:val="none"/>
              </w:rPr>
              <w:t>Photo by Andrew A. Snelling</w:t>
            </w:r>
            <w:r w:rsidRPr="00DE4822">
              <w:rPr>
                <w:rFonts w:ascii="Segoe UI" w:eastAsia="Times New Roman" w:hAnsi="Segoe UI" w:cs="Segoe UI"/>
                <w:noProof/>
                <w:color w:val="222222"/>
                <w:kern w:val="0"/>
                <w:sz w:val="32"/>
                <w:szCs w:val="32"/>
                <w14:ligatures w14:val="none"/>
              </w:rPr>
              <w:drawing>
                <wp:inline distT="0" distB="0" distL="0" distR="0" wp14:anchorId="7FD362E9" wp14:editId="1EA9727A">
                  <wp:extent cx="1901825" cy="1537970"/>
                  <wp:effectExtent l="0" t="0" r="3175" b="5080"/>
                  <wp:docPr id="177947561" name="Picture 34" descr="An over-developed dark uranium radioh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n over-developed dark uranium radiohalo"/>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01825" cy="1537970"/>
                          </a:xfrm>
                          <a:prstGeom prst="rect">
                            <a:avLst/>
                          </a:prstGeom>
                          <a:noFill/>
                          <a:ln>
                            <a:noFill/>
                          </a:ln>
                        </pic:spPr>
                      </pic:pic>
                    </a:graphicData>
                  </a:graphic>
                </wp:inline>
              </w:drawing>
            </w:r>
            <w:r w:rsidRPr="00C34AA7">
              <w:rPr>
                <w:rFonts w:ascii="Segoe UI" w:eastAsia="Times New Roman" w:hAnsi="Segoe UI" w:cs="Segoe UI"/>
                <w:b/>
                <w:bCs/>
                <w:color w:val="222222"/>
                <w:kern w:val="0"/>
                <w:sz w:val="32"/>
                <w:szCs w:val="32"/>
                <w14:ligatures w14:val="none"/>
              </w:rPr>
              <w:t>Figure 3: (b)</w:t>
            </w:r>
            <w:r w:rsidRPr="00C34AA7">
              <w:rPr>
                <w:rFonts w:ascii="Segoe UI" w:eastAsia="Times New Roman" w:hAnsi="Segoe UI" w:cs="Segoe UI"/>
                <w:color w:val="222222"/>
                <w:kern w:val="0"/>
                <w:sz w:val="32"/>
                <w:szCs w:val="32"/>
                <w14:ligatures w14:val="none"/>
              </w:rPr>
              <w:t> An over-developed dark uranium radiohalo in which there has been so much radiation damage that the distinct inner rings have been blurred.</w:t>
            </w:r>
            <w:r w:rsidRPr="00C34AA7">
              <w:rPr>
                <w:rFonts w:ascii="Segoe UI" w:eastAsia="Times New Roman" w:hAnsi="Segoe UI" w:cs="Segoe UI"/>
                <w:color w:val="222222"/>
                <w:kern w:val="0"/>
                <w:sz w:val="32"/>
                <w:szCs w:val="32"/>
                <w14:ligatures w14:val="none"/>
              </w:rPr>
              <w:br/>
            </w:r>
            <w:r w:rsidRPr="00C34AA7">
              <w:rPr>
                <w:rFonts w:ascii="Segoe UI" w:eastAsia="Times New Roman" w:hAnsi="Segoe UI" w:cs="Segoe UI"/>
                <w:color w:val="222222"/>
                <w:kern w:val="0"/>
                <w:sz w:val="32"/>
                <w:szCs w:val="32"/>
                <w14:ligatures w14:val="none"/>
              </w:rPr>
              <w:br/>
              <w:t>Click </w:t>
            </w:r>
            <w:hyperlink r:id="rId52" w:tgtFrame="_blank" w:history="1">
              <w:r w:rsidRPr="00C34AA7">
                <w:rPr>
                  <w:rFonts w:ascii="Segoe UI" w:eastAsia="Times New Roman" w:hAnsi="Segoe UI" w:cs="Segoe UI"/>
                  <w:color w:val="4183C4"/>
                  <w:kern w:val="0"/>
                  <w:sz w:val="32"/>
                  <w:szCs w:val="32"/>
                  <w:u w:val="single"/>
                  <w14:ligatures w14:val="none"/>
                </w:rPr>
                <w:t>here</w:t>
              </w:r>
            </w:hyperlink>
            <w:r w:rsidRPr="00C34AA7">
              <w:rPr>
                <w:rFonts w:ascii="Segoe UI" w:eastAsia="Times New Roman" w:hAnsi="Segoe UI" w:cs="Segoe UI"/>
                <w:color w:val="222222"/>
                <w:kern w:val="0"/>
                <w:sz w:val="32"/>
                <w:szCs w:val="32"/>
                <w14:ligatures w14:val="none"/>
              </w:rPr>
              <w:t> for larger view</w:t>
            </w:r>
          </w:p>
        </w:tc>
      </w:tr>
    </w:tbl>
    <w:p w14:paraId="0B0D73CB" w14:textId="77777777" w:rsidR="00C34AA7" w:rsidRPr="00C34AA7" w:rsidRDefault="00C34AA7" w:rsidP="00C34AA7">
      <w:pPr>
        <w:widowControl/>
        <w:rPr>
          <w:rFonts w:ascii="Times New Roman" w:eastAsia="Times New Roman" w:hAnsi="Times New Roman" w:cs="Times New Roman"/>
          <w:vanish/>
          <w:kern w:val="0"/>
          <w:sz w:val="32"/>
          <w:szCs w:val="32"/>
          <w14:ligatures w14:val="none"/>
        </w:rPr>
      </w:pP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758"/>
        <w:gridCol w:w="3463"/>
        <w:gridCol w:w="3579"/>
      </w:tblGrid>
      <w:tr w:rsidR="00C34AA7" w:rsidRPr="00C34AA7" w14:paraId="3C5F8A03" w14:textId="77777777" w:rsidTr="00C34AA7">
        <w:trPr>
          <w:tblCellSpacing w:w="15" w:type="dxa"/>
          <w:jc w:val="center"/>
        </w:trPr>
        <w:tc>
          <w:tcPr>
            <w:tcW w:w="0" w:type="auto"/>
            <w:shd w:val="clear" w:color="auto" w:fill="FFFFFF"/>
            <w:vAlign w:val="center"/>
            <w:hideMark/>
          </w:tcPr>
          <w:p w14:paraId="1E1FE8EC" w14:textId="58ED9BE2" w:rsidR="00C34AA7" w:rsidRPr="00C34AA7" w:rsidRDefault="00C34AA7" w:rsidP="00C34AA7">
            <w:pPr>
              <w:widowControl/>
              <w:rPr>
                <w:rFonts w:ascii="Segoe UI" w:eastAsia="Times New Roman" w:hAnsi="Segoe UI" w:cs="Segoe UI"/>
                <w:color w:val="222222"/>
                <w:kern w:val="0"/>
                <w:sz w:val="32"/>
                <w:szCs w:val="32"/>
                <w14:ligatures w14:val="none"/>
              </w:rPr>
            </w:pPr>
            <w:r w:rsidRPr="00C34AA7">
              <w:rPr>
                <w:rFonts w:ascii="Segoe UI" w:eastAsia="Times New Roman" w:hAnsi="Segoe UI" w:cs="Segoe UI"/>
                <w:color w:val="222222"/>
                <w:kern w:val="0"/>
                <w:sz w:val="32"/>
                <w:szCs w:val="32"/>
                <w14:ligatures w14:val="none"/>
              </w:rPr>
              <w:t>Diagram by Andrew A. Snelling</w:t>
            </w:r>
            <w:r w:rsidRPr="00DE4822">
              <w:rPr>
                <w:rFonts w:ascii="Segoe UI" w:eastAsia="Times New Roman" w:hAnsi="Segoe UI" w:cs="Segoe UI"/>
                <w:noProof/>
                <w:color w:val="222222"/>
                <w:kern w:val="0"/>
                <w:sz w:val="32"/>
                <w:szCs w:val="32"/>
                <w14:ligatures w14:val="none"/>
              </w:rPr>
              <w:lastRenderedPageBreak/>
              <w:drawing>
                <wp:inline distT="0" distB="0" distL="0" distR="0" wp14:anchorId="6B8686DE" wp14:editId="12F8414B">
                  <wp:extent cx="1901825" cy="1278255"/>
                  <wp:effectExtent l="0" t="0" r="3175" b="0"/>
                  <wp:docPr id="1936224403" name="Picture 33" descr="Composite schematic drawing of the radiation 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omposite schematic drawing of the radiation ring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01825" cy="1278255"/>
                          </a:xfrm>
                          <a:prstGeom prst="rect">
                            <a:avLst/>
                          </a:prstGeom>
                          <a:noFill/>
                          <a:ln>
                            <a:noFill/>
                          </a:ln>
                        </pic:spPr>
                      </pic:pic>
                    </a:graphicData>
                  </a:graphic>
                </wp:inline>
              </w:drawing>
            </w:r>
            <w:r w:rsidRPr="00C34AA7">
              <w:rPr>
                <w:rFonts w:ascii="Segoe UI" w:eastAsia="Times New Roman" w:hAnsi="Segoe UI" w:cs="Segoe UI"/>
                <w:b/>
                <w:bCs/>
                <w:color w:val="222222"/>
                <w:kern w:val="0"/>
                <w:sz w:val="32"/>
                <w:szCs w:val="32"/>
                <w14:ligatures w14:val="none"/>
              </w:rPr>
              <w:t>Figure 4:</w:t>
            </w:r>
            <w:r w:rsidRPr="00C34AA7">
              <w:rPr>
                <w:rFonts w:ascii="Segoe UI" w:eastAsia="Times New Roman" w:hAnsi="Segoe UI" w:cs="Segoe UI"/>
                <w:color w:val="222222"/>
                <w:kern w:val="0"/>
                <w:sz w:val="32"/>
                <w:szCs w:val="32"/>
                <w14:ligatures w14:val="none"/>
              </w:rPr>
              <w:t> Composite schematic drawing of the radiation rings in (a) a polonium-218 radiohalo (three rings), (b) a uranium radiohalo (eight rings), (c)a polonium-214 radiohalo (two rings), and (d) a polonium-210 radiohalo (one ring). The different radiation energies (E) are listed.</w:t>
            </w:r>
            <w:r w:rsidRPr="00C34AA7">
              <w:rPr>
                <w:rFonts w:ascii="Segoe UI" w:eastAsia="Times New Roman" w:hAnsi="Segoe UI" w:cs="Segoe UI"/>
                <w:color w:val="222222"/>
                <w:kern w:val="0"/>
                <w:sz w:val="32"/>
                <w:szCs w:val="32"/>
                <w14:ligatures w14:val="none"/>
              </w:rPr>
              <w:br/>
              <w:t>Click </w:t>
            </w:r>
            <w:hyperlink r:id="rId54" w:tgtFrame="_blank" w:history="1">
              <w:r w:rsidRPr="00C34AA7">
                <w:rPr>
                  <w:rFonts w:ascii="Segoe UI" w:eastAsia="Times New Roman" w:hAnsi="Segoe UI" w:cs="Segoe UI"/>
                  <w:color w:val="4183C4"/>
                  <w:kern w:val="0"/>
                  <w:sz w:val="32"/>
                  <w:szCs w:val="32"/>
                  <w:u w:val="single"/>
                  <w14:ligatures w14:val="none"/>
                </w:rPr>
                <w:t>here</w:t>
              </w:r>
            </w:hyperlink>
            <w:r w:rsidRPr="00C34AA7">
              <w:rPr>
                <w:rFonts w:ascii="Segoe UI" w:eastAsia="Times New Roman" w:hAnsi="Segoe UI" w:cs="Segoe UI"/>
                <w:color w:val="222222"/>
                <w:kern w:val="0"/>
                <w:sz w:val="32"/>
                <w:szCs w:val="32"/>
                <w14:ligatures w14:val="none"/>
              </w:rPr>
              <w:t> for larger view</w:t>
            </w:r>
          </w:p>
        </w:tc>
        <w:tc>
          <w:tcPr>
            <w:tcW w:w="0" w:type="auto"/>
            <w:shd w:val="clear" w:color="auto" w:fill="FFFFFF"/>
            <w:vAlign w:val="center"/>
            <w:hideMark/>
          </w:tcPr>
          <w:p w14:paraId="493765B9" w14:textId="7D51C057" w:rsidR="00C34AA7" w:rsidRPr="00C34AA7" w:rsidRDefault="00C34AA7" w:rsidP="00C34AA7">
            <w:pPr>
              <w:widowControl/>
              <w:rPr>
                <w:rFonts w:ascii="Segoe UI" w:eastAsia="Times New Roman" w:hAnsi="Segoe UI" w:cs="Segoe UI"/>
                <w:color w:val="222222"/>
                <w:kern w:val="0"/>
                <w:sz w:val="32"/>
                <w:szCs w:val="32"/>
                <w14:ligatures w14:val="none"/>
              </w:rPr>
            </w:pPr>
            <w:r w:rsidRPr="00C34AA7">
              <w:rPr>
                <w:rFonts w:ascii="Segoe UI" w:eastAsia="Times New Roman" w:hAnsi="Segoe UI" w:cs="Segoe UI"/>
                <w:color w:val="222222"/>
                <w:kern w:val="0"/>
                <w:sz w:val="32"/>
                <w:szCs w:val="32"/>
                <w14:ligatures w14:val="none"/>
              </w:rPr>
              <w:lastRenderedPageBreak/>
              <w:t>Photo by Mark Armitage</w:t>
            </w:r>
            <w:r w:rsidRPr="00DE4822">
              <w:rPr>
                <w:rFonts w:ascii="Segoe UI" w:eastAsia="Times New Roman" w:hAnsi="Segoe UI" w:cs="Segoe UI"/>
                <w:noProof/>
                <w:color w:val="222222"/>
                <w:kern w:val="0"/>
                <w:sz w:val="32"/>
                <w:szCs w:val="32"/>
                <w14:ligatures w14:val="none"/>
              </w:rPr>
              <w:lastRenderedPageBreak/>
              <w:drawing>
                <wp:inline distT="0" distB="0" distL="0" distR="0" wp14:anchorId="22F0E72A" wp14:editId="678BE80A">
                  <wp:extent cx="1922145" cy="1621155"/>
                  <wp:effectExtent l="0" t="0" r="1905" b="0"/>
                  <wp:docPr id="767121965" name="Picture 32" descr="A fully developed polonium-218 radiohalo three rings clearly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 fully developed polonium-218 radiohalo three rings clearly visibl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22145" cy="1621155"/>
                          </a:xfrm>
                          <a:prstGeom prst="rect">
                            <a:avLst/>
                          </a:prstGeom>
                          <a:noFill/>
                          <a:ln>
                            <a:noFill/>
                          </a:ln>
                        </pic:spPr>
                      </pic:pic>
                    </a:graphicData>
                  </a:graphic>
                </wp:inline>
              </w:drawing>
            </w:r>
            <w:r w:rsidRPr="00C34AA7">
              <w:rPr>
                <w:rFonts w:ascii="Segoe UI" w:eastAsia="Times New Roman" w:hAnsi="Segoe UI" w:cs="Segoe UI"/>
                <w:b/>
                <w:bCs/>
                <w:color w:val="222222"/>
                <w:kern w:val="0"/>
                <w:sz w:val="32"/>
                <w:szCs w:val="32"/>
                <w14:ligatures w14:val="none"/>
              </w:rPr>
              <w:t>Figure 5: (a)</w:t>
            </w:r>
            <w:r w:rsidRPr="00C34AA7">
              <w:rPr>
                <w:rFonts w:ascii="Segoe UI" w:eastAsia="Times New Roman" w:hAnsi="Segoe UI" w:cs="Segoe UI"/>
                <w:color w:val="222222"/>
                <w:kern w:val="0"/>
                <w:sz w:val="32"/>
                <w:szCs w:val="32"/>
                <w14:ligatures w14:val="none"/>
              </w:rPr>
              <w:t> A fully developed polonium-218 radiohalo with three rings clearly visible.</w:t>
            </w:r>
            <w:r w:rsidRPr="00C34AA7">
              <w:rPr>
                <w:rFonts w:ascii="Segoe UI" w:eastAsia="Times New Roman" w:hAnsi="Segoe UI" w:cs="Segoe UI"/>
                <w:color w:val="222222"/>
                <w:kern w:val="0"/>
                <w:sz w:val="32"/>
                <w:szCs w:val="32"/>
                <w14:ligatures w14:val="none"/>
              </w:rPr>
              <w:br/>
            </w:r>
            <w:r w:rsidRPr="00C34AA7">
              <w:rPr>
                <w:rFonts w:ascii="Segoe UI" w:eastAsia="Times New Roman" w:hAnsi="Segoe UI" w:cs="Segoe UI"/>
                <w:color w:val="222222"/>
                <w:kern w:val="0"/>
                <w:sz w:val="32"/>
                <w:szCs w:val="32"/>
                <w14:ligatures w14:val="none"/>
              </w:rPr>
              <w:br/>
              <w:t>Click </w:t>
            </w:r>
            <w:hyperlink r:id="rId56" w:tgtFrame="_blank" w:history="1">
              <w:r w:rsidRPr="00C34AA7">
                <w:rPr>
                  <w:rFonts w:ascii="Segoe UI" w:eastAsia="Times New Roman" w:hAnsi="Segoe UI" w:cs="Segoe UI"/>
                  <w:color w:val="4183C4"/>
                  <w:kern w:val="0"/>
                  <w:sz w:val="32"/>
                  <w:szCs w:val="32"/>
                  <w:u w:val="single"/>
                  <w14:ligatures w14:val="none"/>
                </w:rPr>
                <w:t>here</w:t>
              </w:r>
            </w:hyperlink>
            <w:r w:rsidRPr="00C34AA7">
              <w:rPr>
                <w:rFonts w:ascii="Segoe UI" w:eastAsia="Times New Roman" w:hAnsi="Segoe UI" w:cs="Segoe UI"/>
                <w:color w:val="222222"/>
                <w:kern w:val="0"/>
                <w:sz w:val="32"/>
                <w:szCs w:val="32"/>
                <w14:ligatures w14:val="none"/>
              </w:rPr>
              <w:t> for larger view</w:t>
            </w:r>
          </w:p>
        </w:tc>
        <w:tc>
          <w:tcPr>
            <w:tcW w:w="0" w:type="auto"/>
            <w:shd w:val="clear" w:color="auto" w:fill="FFFFFF"/>
            <w:vAlign w:val="center"/>
            <w:hideMark/>
          </w:tcPr>
          <w:p w14:paraId="6D4648B0" w14:textId="63DC3ED2" w:rsidR="00C34AA7" w:rsidRPr="00C34AA7" w:rsidRDefault="00C34AA7" w:rsidP="00C34AA7">
            <w:pPr>
              <w:widowControl/>
              <w:rPr>
                <w:rFonts w:ascii="Segoe UI" w:eastAsia="Times New Roman" w:hAnsi="Segoe UI" w:cs="Segoe UI"/>
                <w:color w:val="222222"/>
                <w:kern w:val="0"/>
                <w:sz w:val="32"/>
                <w:szCs w:val="32"/>
                <w14:ligatures w14:val="none"/>
              </w:rPr>
            </w:pPr>
            <w:r w:rsidRPr="00C34AA7">
              <w:rPr>
                <w:rFonts w:ascii="Segoe UI" w:eastAsia="Times New Roman" w:hAnsi="Segoe UI" w:cs="Segoe UI"/>
                <w:color w:val="222222"/>
                <w:kern w:val="0"/>
                <w:sz w:val="32"/>
                <w:szCs w:val="32"/>
                <w14:ligatures w14:val="none"/>
              </w:rPr>
              <w:lastRenderedPageBreak/>
              <w:t>Photo by Andrew A. Snelling</w:t>
            </w:r>
            <w:r w:rsidRPr="00DE4822">
              <w:rPr>
                <w:rFonts w:ascii="Segoe UI" w:eastAsia="Times New Roman" w:hAnsi="Segoe UI" w:cs="Segoe UI"/>
                <w:noProof/>
                <w:color w:val="222222"/>
                <w:kern w:val="0"/>
                <w:sz w:val="32"/>
                <w:szCs w:val="32"/>
                <w14:ligatures w14:val="none"/>
              </w:rPr>
              <w:lastRenderedPageBreak/>
              <w:drawing>
                <wp:inline distT="0" distB="0" distL="0" distR="0" wp14:anchorId="0EE0FB1F" wp14:editId="7E82329A">
                  <wp:extent cx="1974215" cy="1621155"/>
                  <wp:effectExtent l="0" t="0" r="6985" b="0"/>
                  <wp:docPr id="996770463" name="Picture 31" descr="Fully developed polonium-218 radiohalos with three rings clearly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ully developed polonium-218 radiohalos with three rings clearly visibl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74215" cy="1621155"/>
                          </a:xfrm>
                          <a:prstGeom prst="rect">
                            <a:avLst/>
                          </a:prstGeom>
                          <a:noFill/>
                          <a:ln>
                            <a:noFill/>
                          </a:ln>
                        </pic:spPr>
                      </pic:pic>
                    </a:graphicData>
                  </a:graphic>
                </wp:inline>
              </w:drawing>
            </w:r>
            <w:r w:rsidRPr="00C34AA7">
              <w:rPr>
                <w:rFonts w:ascii="Segoe UI" w:eastAsia="Times New Roman" w:hAnsi="Segoe UI" w:cs="Segoe UI"/>
                <w:b/>
                <w:bCs/>
                <w:color w:val="222222"/>
                <w:kern w:val="0"/>
                <w:sz w:val="32"/>
                <w:szCs w:val="32"/>
                <w14:ligatures w14:val="none"/>
              </w:rPr>
              <w:t>Figure 5: (b)</w:t>
            </w:r>
            <w:r w:rsidRPr="00C34AA7">
              <w:rPr>
                <w:rFonts w:ascii="Segoe UI" w:eastAsia="Times New Roman" w:hAnsi="Segoe UI" w:cs="Segoe UI"/>
                <w:color w:val="222222"/>
                <w:kern w:val="0"/>
                <w:sz w:val="32"/>
                <w:szCs w:val="32"/>
                <w14:ligatures w14:val="none"/>
              </w:rPr>
              <w:t xml:space="preserve"> Fully developed polonium-218 </w:t>
            </w:r>
            <w:proofErr w:type="spellStart"/>
            <w:r w:rsidRPr="00C34AA7">
              <w:rPr>
                <w:rFonts w:ascii="Segoe UI" w:eastAsia="Times New Roman" w:hAnsi="Segoe UI" w:cs="Segoe UI"/>
                <w:color w:val="222222"/>
                <w:kern w:val="0"/>
                <w:sz w:val="32"/>
                <w:szCs w:val="32"/>
                <w14:ligatures w14:val="none"/>
              </w:rPr>
              <w:t>radiohalos</w:t>
            </w:r>
            <w:proofErr w:type="spellEnd"/>
            <w:r w:rsidRPr="00C34AA7">
              <w:rPr>
                <w:rFonts w:ascii="Segoe UI" w:eastAsia="Times New Roman" w:hAnsi="Segoe UI" w:cs="Segoe UI"/>
                <w:color w:val="222222"/>
                <w:kern w:val="0"/>
                <w:sz w:val="32"/>
                <w:szCs w:val="32"/>
                <w14:ligatures w14:val="none"/>
              </w:rPr>
              <w:t xml:space="preserve"> with three rings clearly visible.</w:t>
            </w:r>
            <w:r w:rsidRPr="00C34AA7">
              <w:rPr>
                <w:rFonts w:ascii="Segoe UI" w:eastAsia="Times New Roman" w:hAnsi="Segoe UI" w:cs="Segoe UI"/>
                <w:color w:val="222222"/>
                <w:kern w:val="0"/>
                <w:sz w:val="32"/>
                <w:szCs w:val="32"/>
                <w14:ligatures w14:val="none"/>
              </w:rPr>
              <w:br/>
            </w:r>
            <w:r w:rsidRPr="00C34AA7">
              <w:rPr>
                <w:rFonts w:ascii="Segoe UI" w:eastAsia="Times New Roman" w:hAnsi="Segoe UI" w:cs="Segoe UI"/>
                <w:color w:val="222222"/>
                <w:kern w:val="0"/>
                <w:sz w:val="32"/>
                <w:szCs w:val="32"/>
                <w14:ligatures w14:val="none"/>
              </w:rPr>
              <w:br/>
              <w:t>Click </w:t>
            </w:r>
            <w:hyperlink r:id="rId58" w:tgtFrame="_blank" w:history="1">
              <w:r w:rsidRPr="00C34AA7">
                <w:rPr>
                  <w:rFonts w:ascii="Segoe UI" w:eastAsia="Times New Roman" w:hAnsi="Segoe UI" w:cs="Segoe UI"/>
                  <w:color w:val="4183C4"/>
                  <w:kern w:val="0"/>
                  <w:sz w:val="32"/>
                  <w:szCs w:val="32"/>
                  <w:u w:val="single"/>
                  <w14:ligatures w14:val="none"/>
                </w:rPr>
                <w:t>here</w:t>
              </w:r>
            </w:hyperlink>
            <w:r w:rsidRPr="00C34AA7">
              <w:rPr>
                <w:rFonts w:ascii="Segoe UI" w:eastAsia="Times New Roman" w:hAnsi="Segoe UI" w:cs="Segoe UI"/>
                <w:color w:val="222222"/>
                <w:kern w:val="0"/>
                <w:sz w:val="32"/>
                <w:szCs w:val="32"/>
                <w14:ligatures w14:val="none"/>
              </w:rPr>
              <w:t> for larger view</w:t>
            </w:r>
          </w:p>
        </w:tc>
      </w:tr>
    </w:tbl>
    <w:p w14:paraId="383E7B85" w14:textId="77777777" w:rsidR="00C34AA7" w:rsidRPr="00C34AA7" w:rsidRDefault="00C34AA7" w:rsidP="00C34AA7">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34AA7">
        <w:rPr>
          <w:rFonts w:ascii="Segoe UI" w:eastAsia="Times New Roman" w:hAnsi="Segoe UI" w:cs="Segoe UI"/>
          <w:color w:val="222222"/>
          <w:kern w:val="0"/>
          <w:sz w:val="32"/>
          <w:szCs w:val="32"/>
          <w14:ligatures w14:val="none"/>
        </w:rPr>
        <w:lastRenderedPageBreak/>
        <w:t xml:space="preserve">It came as a great surprise, therefore, when researchers discovered </w:t>
      </w:r>
      <w:proofErr w:type="spellStart"/>
      <w:r w:rsidRPr="00C34AA7">
        <w:rPr>
          <w:rFonts w:ascii="Segoe UI" w:eastAsia="Times New Roman" w:hAnsi="Segoe UI" w:cs="Segoe UI"/>
          <w:color w:val="222222"/>
          <w:kern w:val="0"/>
          <w:sz w:val="32"/>
          <w:szCs w:val="32"/>
          <w14:ligatures w14:val="none"/>
        </w:rPr>
        <w:t>radiohalos</w:t>
      </w:r>
      <w:proofErr w:type="spellEnd"/>
      <w:r w:rsidRPr="00C34AA7">
        <w:rPr>
          <w:rFonts w:ascii="Segoe UI" w:eastAsia="Times New Roman" w:hAnsi="Segoe UI" w:cs="Segoe UI"/>
          <w:color w:val="222222"/>
          <w:kern w:val="0"/>
          <w:sz w:val="32"/>
          <w:szCs w:val="32"/>
          <w14:ligatures w14:val="none"/>
        </w:rPr>
        <w:t xml:space="preserve"> that were produced by polonium alone (figures 5–7). How did polonium come to exist on its own in the </w:t>
      </w:r>
      <w:proofErr w:type="spellStart"/>
      <w:r w:rsidRPr="00C34AA7">
        <w:rPr>
          <w:rFonts w:ascii="Segoe UI" w:eastAsia="Times New Roman" w:hAnsi="Segoe UI" w:cs="Segoe UI"/>
          <w:color w:val="222222"/>
          <w:kern w:val="0"/>
          <w:sz w:val="32"/>
          <w:szCs w:val="32"/>
          <w14:ligatures w14:val="none"/>
        </w:rPr>
        <w:t>radiocentres</w:t>
      </w:r>
      <w:proofErr w:type="spellEnd"/>
      <w:r w:rsidRPr="00C34AA7">
        <w:rPr>
          <w:rFonts w:ascii="Segoe UI" w:eastAsia="Times New Roman" w:hAnsi="Segoe UI" w:cs="Segoe UI"/>
          <w:color w:val="222222"/>
          <w:kern w:val="0"/>
          <w:sz w:val="32"/>
          <w:szCs w:val="32"/>
          <w14:ligatures w14:val="none"/>
        </w:rPr>
        <w:t xml:space="preserve"> of these halos? This </w:t>
      </w:r>
      <w:r w:rsidRPr="00C34AA7">
        <w:rPr>
          <w:rFonts w:ascii="Segoe UI" w:eastAsia="Times New Roman" w:hAnsi="Segoe UI" w:cs="Segoe UI"/>
          <w:color w:val="222222"/>
          <w:kern w:val="0"/>
          <w:sz w:val="32"/>
          <w:szCs w:val="32"/>
          <w14:ligatures w14:val="none"/>
        </w:rPr>
        <w:lastRenderedPageBreak/>
        <w:t xml:space="preserve">question has puzzled scientists for many </w:t>
      </w:r>
      <w:proofErr w:type="gramStart"/>
      <w:r w:rsidRPr="00C34AA7">
        <w:rPr>
          <w:rFonts w:ascii="Segoe UI" w:eastAsia="Times New Roman" w:hAnsi="Segoe UI" w:cs="Segoe UI"/>
          <w:color w:val="222222"/>
          <w:kern w:val="0"/>
          <w:sz w:val="32"/>
          <w:szCs w:val="32"/>
          <w14:ligatures w14:val="none"/>
        </w:rPr>
        <w:t>years, and</w:t>
      </w:r>
      <w:proofErr w:type="gramEnd"/>
      <w:r w:rsidRPr="00C34AA7">
        <w:rPr>
          <w:rFonts w:ascii="Segoe UI" w:eastAsia="Times New Roman" w:hAnsi="Segoe UI" w:cs="Segoe UI"/>
          <w:color w:val="222222"/>
          <w:kern w:val="0"/>
          <w:sz w:val="32"/>
          <w:szCs w:val="32"/>
          <w14:ligatures w14:val="none"/>
        </w:rPr>
        <w:t xml:space="preserve"> has even been debated in the courtrooms of the USA.</w:t>
      </w:r>
      <w:r w:rsidRPr="00C34AA7">
        <w:rPr>
          <w:rFonts w:ascii="Segoe UI" w:eastAsia="Times New Roman" w:hAnsi="Segoe UI" w:cs="Segoe UI"/>
          <w:color w:val="222222"/>
          <w:kern w:val="0"/>
          <w:sz w:val="32"/>
          <w:szCs w:val="32"/>
          <w:vertAlign w:val="superscript"/>
          <w14:ligatures w14:val="none"/>
        </w:rPr>
        <w:t>4</w:t>
      </w:r>
    </w:p>
    <w:p w14:paraId="50155C68" w14:textId="77777777" w:rsidR="00C34AA7" w:rsidRPr="00C34AA7" w:rsidRDefault="00C34AA7" w:rsidP="00C34AA7">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34AA7">
        <w:rPr>
          <w:rFonts w:ascii="Segoe UI" w:eastAsia="Times New Roman" w:hAnsi="Segoe UI" w:cs="Segoe UI"/>
          <w:color w:val="222222"/>
          <w:kern w:val="0"/>
          <w:sz w:val="32"/>
          <w:szCs w:val="32"/>
          <w14:ligatures w14:val="none"/>
        </w:rPr>
        <w:t>But how do we know that they really are polonium halos? Answer: the polonium halos are readily identified by the numbers of rings, and the sizes of those rings (figures 4–7). This has been confirmed by experiments.</w:t>
      </w:r>
      <w:r w:rsidRPr="00C34AA7">
        <w:rPr>
          <w:rFonts w:ascii="Segoe UI" w:eastAsia="Times New Roman" w:hAnsi="Segoe UI" w:cs="Segoe UI"/>
          <w:color w:val="222222"/>
          <w:kern w:val="0"/>
          <w:sz w:val="32"/>
          <w:szCs w:val="32"/>
          <w:vertAlign w:val="superscript"/>
          <w14:ligatures w14:val="none"/>
        </w:rPr>
        <w:t>5,</w:t>
      </w:r>
      <w:proofErr w:type="gramStart"/>
      <w:r w:rsidRPr="00C34AA7">
        <w:rPr>
          <w:rFonts w:ascii="Segoe UI" w:eastAsia="Times New Roman" w:hAnsi="Segoe UI" w:cs="Segoe UI"/>
          <w:color w:val="222222"/>
          <w:kern w:val="0"/>
          <w:sz w:val="32"/>
          <w:szCs w:val="32"/>
          <w:vertAlign w:val="superscript"/>
          <w14:ligatures w14:val="none"/>
        </w:rPr>
        <w:t>6</w:t>
      </w:r>
      <w:proofErr w:type="gramEnd"/>
    </w:p>
    <w:p w14:paraId="5E86D95F" w14:textId="77777777" w:rsidR="00C34AA7" w:rsidRPr="00C34AA7" w:rsidRDefault="00C34AA7" w:rsidP="00C34AA7">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34AA7">
        <w:rPr>
          <w:rFonts w:ascii="Segoe UI" w:eastAsia="Times New Roman" w:hAnsi="Segoe UI" w:cs="Segoe UI"/>
          <w:color w:val="222222"/>
          <w:kern w:val="0"/>
          <w:sz w:val="32"/>
          <w:szCs w:val="32"/>
          <w14:ligatures w14:val="none"/>
        </w:rPr>
        <w:t>Furthermore, what does the existence of these polonium halos mean? Because polonium has such a fleeting existence, the polonium halos must have formed very rapidly, in only hours or days!</w:t>
      </w:r>
      <w:r w:rsidRPr="00C34AA7">
        <w:rPr>
          <w:rFonts w:ascii="Segoe UI" w:eastAsia="Times New Roman" w:hAnsi="Segoe UI" w:cs="Segoe UI"/>
          <w:color w:val="222222"/>
          <w:kern w:val="0"/>
          <w:sz w:val="32"/>
          <w:szCs w:val="32"/>
          <w:vertAlign w:val="superscript"/>
          <w14:ligatures w14:val="none"/>
        </w:rPr>
        <w:t>7</w:t>
      </w:r>
      <w:r w:rsidRPr="00C34AA7">
        <w:rPr>
          <w:rFonts w:ascii="Segoe UI" w:eastAsia="Times New Roman" w:hAnsi="Segoe UI" w:cs="Segoe UI"/>
          <w:color w:val="222222"/>
          <w:kern w:val="0"/>
          <w:sz w:val="32"/>
          <w:szCs w:val="32"/>
          <w14:ligatures w14:val="none"/>
        </w:rPr>
        <w:t xml:space="preserve"> So there had to be a source of abundant polonium close by to create the </w:t>
      </w:r>
      <w:proofErr w:type="spellStart"/>
      <w:r w:rsidRPr="00C34AA7">
        <w:rPr>
          <w:rFonts w:ascii="Segoe UI" w:eastAsia="Times New Roman" w:hAnsi="Segoe UI" w:cs="Segoe UI"/>
          <w:color w:val="222222"/>
          <w:kern w:val="0"/>
          <w:sz w:val="32"/>
          <w:szCs w:val="32"/>
          <w14:ligatures w14:val="none"/>
        </w:rPr>
        <w:t>radiocentres</w:t>
      </w:r>
      <w:proofErr w:type="spellEnd"/>
      <w:r w:rsidRPr="00C34AA7">
        <w:rPr>
          <w:rFonts w:ascii="Segoe UI" w:eastAsia="Times New Roman" w:hAnsi="Segoe UI" w:cs="Segoe UI"/>
          <w:color w:val="222222"/>
          <w:kern w:val="0"/>
          <w:sz w:val="32"/>
          <w:szCs w:val="32"/>
          <w14:ligatures w14:val="none"/>
        </w:rPr>
        <w:t xml:space="preserve">. </w:t>
      </w:r>
      <w:proofErr w:type="gramStart"/>
      <w:r w:rsidRPr="00C34AA7">
        <w:rPr>
          <w:rFonts w:ascii="Segoe UI" w:eastAsia="Times New Roman" w:hAnsi="Segoe UI" w:cs="Segoe UI"/>
          <w:color w:val="222222"/>
          <w:kern w:val="0"/>
          <w:sz w:val="32"/>
          <w:szCs w:val="32"/>
          <w14:ligatures w14:val="none"/>
        </w:rPr>
        <w:t>Otherwise</w:t>
      </w:r>
      <w:proofErr w:type="gramEnd"/>
      <w:r w:rsidRPr="00C34AA7">
        <w:rPr>
          <w:rFonts w:ascii="Segoe UI" w:eastAsia="Times New Roman" w:hAnsi="Segoe UI" w:cs="Segoe UI"/>
          <w:color w:val="222222"/>
          <w:kern w:val="0"/>
          <w:sz w:val="32"/>
          <w:szCs w:val="32"/>
          <w14:ligatures w14:val="none"/>
        </w:rPr>
        <w:t xml:space="preserve"> the polonium halos would not have formed.</w:t>
      </w: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377"/>
        <w:gridCol w:w="4176"/>
        <w:gridCol w:w="3247"/>
      </w:tblGrid>
      <w:tr w:rsidR="00C34AA7" w:rsidRPr="00C34AA7" w14:paraId="7354374E" w14:textId="77777777" w:rsidTr="00C34AA7">
        <w:trPr>
          <w:tblCellSpacing w:w="15" w:type="dxa"/>
          <w:jc w:val="center"/>
        </w:trPr>
        <w:tc>
          <w:tcPr>
            <w:tcW w:w="0" w:type="auto"/>
            <w:shd w:val="clear" w:color="auto" w:fill="FFFFFF"/>
            <w:vAlign w:val="center"/>
            <w:hideMark/>
          </w:tcPr>
          <w:p w14:paraId="764DF84F" w14:textId="034AF609" w:rsidR="00C34AA7" w:rsidRPr="00C34AA7" w:rsidRDefault="00C34AA7" w:rsidP="00C34AA7">
            <w:pPr>
              <w:widowControl/>
              <w:rPr>
                <w:rFonts w:ascii="Segoe UI" w:eastAsia="Times New Roman" w:hAnsi="Segoe UI" w:cs="Segoe UI"/>
                <w:color w:val="222222"/>
                <w:kern w:val="0"/>
                <w:sz w:val="32"/>
                <w:szCs w:val="32"/>
                <w14:ligatures w14:val="none"/>
              </w:rPr>
            </w:pPr>
            <w:r w:rsidRPr="00C34AA7">
              <w:rPr>
                <w:rFonts w:ascii="Segoe UI" w:eastAsia="Times New Roman" w:hAnsi="Segoe UI" w:cs="Segoe UI"/>
                <w:color w:val="222222"/>
                <w:kern w:val="0"/>
                <w:sz w:val="32"/>
                <w:szCs w:val="32"/>
                <w14:ligatures w14:val="none"/>
              </w:rPr>
              <w:t>Photo by Andrew A. Snelling</w:t>
            </w:r>
            <w:r w:rsidRPr="00DE4822">
              <w:rPr>
                <w:rFonts w:ascii="Segoe UI" w:eastAsia="Times New Roman" w:hAnsi="Segoe UI" w:cs="Segoe UI"/>
                <w:noProof/>
                <w:color w:val="222222"/>
                <w:kern w:val="0"/>
                <w:sz w:val="32"/>
                <w:szCs w:val="32"/>
                <w14:ligatures w14:val="none"/>
              </w:rPr>
              <w:drawing>
                <wp:inline distT="0" distB="0" distL="0" distR="0" wp14:anchorId="680E84F7" wp14:editId="6B4CFB20">
                  <wp:extent cx="1433830" cy="1267460"/>
                  <wp:effectExtent l="0" t="0" r="0" b="8890"/>
                  <wp:docPr id="616911124" name="Picture 30" descr="A fully developed polonium-214 radiohalo with two 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 fully developed polonium-214 radiohalo with two ring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33830" cy="1267460"/>
                          </a:xfrm>
                          <a:prstGeom prst="rect">
                            <a:avLst/>
                          </a:prstGeom>
                          <a:noFill/>
                          <a:ln>
                            <a:noFill/>
                          </a:ln>
                        </pic:spPr>
                      </pic:pic>
                    </a:graphicData>
                  </a:graphic>
                </wp:inline>
              </w:drawing>
            </w:r>
            <w:r w:rsidRPr="00C34AA7">
              <w:rPr>
                <w:rFonts w:ascii="Segoe UI" w:eastAsia="Times New Roman" w:hAnsi="Segoe UI" w:cs="Segoe UI"/>
                <w:b/>
                <w:bCs/>
                <w:color w:val="222222"/>
                <w:kern w:val="0"/>
                <w:sz w:val="32"/>
                <w:szCs w:val="32"/>
                <w14:ligatures w14:val="none"/>
              </w:rPr>
              <w:t>Figure 6: </w:t>
            </w:r>
            <w:r w:rsidRPr="00C34AA7">
              <w:rPr>
                <w:rFonts w:ascii="Segoe UI" w:eastAsia="Times New Roman" w:hAnsi="Segoe UI" w:cs="Segoe UI"/>
                <w:color w:val="222222"/>
                <w:kern w:val="0"/>
                <w:sz w:val="32"/>
                <w:szCs w:val="32"/>
                <w14:ligatures w14:val="none"/>
              </w:rPr>
              <w:t xml:space="preserve">A fully developed polonium-214 radiohalo with two </w:t>
            </w:r>
            <w:r w:rsidRPr="00C34AA7">
              <w:rPr>
                <w:rFonts w:ascii="Segoe UI" w:eastAsia="Times New Roman" w:hAnsi="Segoe UI" w:cs="Segoe UI"/>
                <w:color w:val="222222"/>
                <w:kern w:val="0"/>
                <w:sz w:val="32"/>
                <w:szCs w:val="32"/>
                <w14:ligatures w14:val="none"/>
              </w:rPr>
              <w:lastRenderedPageBreak/>
              <w:t>rings, the outer ring not being so visible.</w:t>
            </w:r>
            <w:r w:rsidRPr="00C34AA7">
              <w:rPr>
                <w:rFonts w:ascii="Segoe UI" w:eastAsia="Times New Roman" w:hAnsi="Segoe UI" w:cs="Segoe UI"/>
                <w:color w:val="222222"/>
                <w:kern w:val="0"/>
                <w:sz w:val="32"/>
                <w:szCs w:val="32"/>
                <w14:ligatures w14:val="none"/>
              </w:rPr>
              <w:br/>
              <w:t>Click </w:t>
            </w:r>
            <w:hyperlink r:id="rId60" w:tgtFrame="_blank" w:history="1">
              <w:r w:rsidRPr="00C34AA7">
                <w:rPr>
                  <w:rFonts w:ascii="Segoe UI" w:eastAsia="Times New Roman" w:hAnsi="Segoe UI" w:cs="Segoe UI"/>
                  <w:color w:val="4183C4"/>
                  <w:kern w:val="0"/>
                  <w:sz w:val="32"/>
                  <w:szCs w:val="32"/>
                  <w:u w:val="single"/>
                  <w14:ligatures w14:val="none"/>
                </w:rPr>
                <w:t>here</w:t>
              </w:r>
            </w:hyperlink>
            <w:r w:rsidRPr="00C34AA7">
              <w:rPr>
                <w:rFonts w:ascii="Segoe UI" w:eastAsia="Times New Roman" w:hAnsi="Segoe UI" w:cs="Segoe UI"/>
                <w:color w:val="222222"/>
                <w:kern w:val="0"/>
                <w:sz w:val="32"/>
                <w:szCs w:val="32"/>
                <w14:ligatures w14:val="none"/>
              </w:rPr>
              <w:t> for larger view</w:t>
            </w:r>
          </w:p>
        </w:tc>
        <w:tc>
          <w:tcPr>
            <w:tcW w:w="0" w:type="auto"/>
            <w:shd w:val="clear" w:color="auto" w:fill="FFFFFF"/>
            <w:vAlign w:val="center"/>
            <w:hideMark/>
          </w:tcPr>
          <w:p w14:paraId="283BF6FF" w14:textId="57AE9615" w:rsidR="00C34AA7" w:rsidRPr="00C34AA7" w:rsidRDefault="00C34AA7" w:rsidP="00C34AA7">
            <w:pPr>
              <w:widowControl/>
              <w:rPr>
                <w:rFonts w:ascii="Segoe UI" w:eastAsia="Times New Roman" w:hAnsi="Segoe UI" w:cs="Segoe UI"/>
                <w:color w:val="222222"/>
                <w:kern w:val="0"/>
                <w:sz w:val="32"/>
                <w:szCs w:val="32"/>
                <w14:ligatures w14:val="none"/>
              </w:rPr>
            </w:pPr>
            <w:r w:rsidRPr="00C34AA7">
              <w:rPr>
                <w:rFonts w:ascii="Segoe UI" w:eastAsia="Times New Roman" w:hAnsi="Segoe UI" w:cs="Segoe UI"/>
                <w:color w:val="222222"/>
                <w:kern w:val="0"/>
                <w:sz w:val="32"/>
                <w:szCs w:val="32"/>
                <w14:ligatures w14:val="none"/>
              </w:rPr>
              <w:lastRenderedPageBreak/>
              <w:t>Photo by Mark Armitage</w:t>
            </w:r>
            <w:r w:rsidRPr="00DE4822">
              <w:rPr>
                <w:rFonts w:ascii="Segoe UI" w:eastAsia="Times New Roman" w:hAnsi="Segoe UI" w:cs="Segoe UI"/>
                <w:noProof/>
                <w:color w:val="222222"/>
                <w:kern w:val="0"/>
                <w:sz w:val="32"/>
                <w:szCs w:val="32"/>
                <w14:ligatures w14:val="none"/>
              </w:rPr>
              <w:drawing>
                <wp:inline distT="0" distB="0" distL="0" distR="0" wp14:anchorId="100FD41F" wp14:editId="436A14D9">
                  <wp:extent cx="1901825" cy="1267460"/>
                  <wp:effectExtent l="0" t="0" r="3175" b="8890"/>
                  <wp:docPr id="385344738" name="Picture 29" descr="A group of very clear single-ring polonium-210 radioha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 group of very clear single-ring polonium-210 radiohalo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01825" cy="1267460"/>
                          </a:xfrm>
                          <a:prstGeom prst="rect">
                            <a:avLst/>
                          </a:prstGeom>
                          <a:noFill/>
                          <a:ln>
                            <a:noFill/>
                          </a:ln>
                        </pic:spPr>
                      </pic:pic>
                    </a:graphicData>
                  </a:graphic>
                </wp:inline>
              </w:drawing>
            </w:r>
            <w:r w:rsidRPr="00C34AA7">
              <w:rPr>
                <w:rFonts w:ascii="Segoe UI" w:eastAsia="Times New Roman" w:hAnsi="Segoe UI" w:cs="Segoe UI"/>
                <w:b/>
                <w:bCs/>
                <w:color w:val="222222"/>
                <w:kern w:val="0"/>
                <w:sz w:val="32"/>
                <w:szCs w:val="32"/>
                <w14:ligatures w14:val="none"/>
              </w:rPr>
              <w:t>Figure 7:</w:t>
            </w:r>
            <w:r w:rsidRPr="00C34AA7">
              <w:rPr>
                <w:rFonts w:ascii="Segoe UI" w:eastAsia="Times New Roman" w:hAnsi="Segoe UI" w:cs="Segoe UI"/>
                <w:color w:val="222222"/>
                <w:kern w:val="0"/>
                <w:sz w:val="32"/>
                <w:szCs w:val="32"/>
                <w14:ligatures w14:val="none"/>
              </w:rPr>
              <w:t xml:space="preserve"> A group of very clear single-ring polonium-210 </w:t>
            </w:r>
            <w:proofErr w:type="spellStart"/>
            <w:r w:rsidRPr="00C34AA7">
              <w:rPr>
                <w:rFonts w:ascii="Segoe UI" w:eastAsia="Times New Roman" w:hAnsi="Segoe UI" w:cs="Segoe UI"/>
                <w:color w:val="222222"/>
                <w:kern w:val="0"/>
                <w:sz w:val="32"/>
                <w:szCs w:val="32"/>
                <w14:ligatures w14:val="none"/>
              </w:rPr>
              <w:t>radiohalos</w:t>
            </w:r>
            <w:proofErr w:type="spellEnd"/>
            <w:r w:rsidRPr="00C34AA7">
              <w:rPr>
                <w:rFonts w:ascii="Segoe UI" w:eastAsia="Times New Roman" w:hAnsi="Segoe UI" w:cs="Segoe UI"/>
                <w:color w:val="222222"/>
                <w:kern w:val="0"/>
                <w:sz w:val="32"/>
                <w:szCs w:val="32"/>
                <w14:ligatures w14:val="none"/>
              </w:rPr>
              <w:t xml:space="preserve">. Their diameters are approximately 39 </w:t>
            </w:r>
            <w:r w:rsidRPr="00C34AA7">
              <w:rPr>
                <w:rFonts w:ascii="Segoe UI" w:eastAsia="Times New Roman" w:hAnsi="Segoe UI" w:cs="Segoe UI"/>
                <w:color w:val="222222"/>
                <w:kern w:val="0"/>
                <w:sz w:val="32"/>
                <w:szCs w:val="32"/>
                <w14:ligatures w14:val="none"/>
              </w:rPr>
              <w:lastRenderedPageBreak/>
              <w:t>microns.</w:t>
            </w:r>
            <w:r w:rsidRPr="00C34AA7">
              <w:rPr>
                <w:rFonts w:ascii="Segoe UI" w:eastAsia="Times New Roman" w:hAnsi="Segoe UI" w:cs="Segoe UI"/>
                <w:color w:val="222222"/>
                <w:kern w:val="0"/>
                <w:sz w:val="32"/>
                <w:szCs w:val="32"/>
                <w14:ligatures w14:val="none"/>
              </w:rPr>
              <w:br/>
            </w:r>
            <w:r w:rsidRPr="00C34AA7">
              <w:rPr>
                <w:rFonts w:ascii="Segoe UI" w:eastAsia="Times New Roman" w:hAnsi="Segoe UI" w:cs="Segoe UI"/>
                <w:color w:val="222222"/>
                <w:kern w:val="0"/>
                <w:sz w:val="32"/>
                <w:szCs w:val="32"/>
                <w14:ligatures w14:val="none"/>
              </w:rPr>
              <w:br/>
              <w:t>Click </w:t>
            </w:r>
            <w:hyperlink r:id="rId62" w:tgtFrame="_blank" w:history="1">
              <w:r w:rsidRPr="00C34AA7">
                <w:rPr>
                  <w:rFonts w:ascii="Segoe UI" w:eastAsia="Times New Roman" w:hAnsi="Segoe UI" w:cs="Segoe UI"/>
                  <w:color w:val="4183C4"/>
                  <w:kern w:val="0"/>
                  <w:sz w:val="32"/>
                  <w:szCs w:val="32"/>
                  <w:u w:val="single"/>
                  <w14:ligatures w14:val="none"/>
                </w:rPr>
                <w:t>here</w:t>
              </w:r>
            </w:hyperlink>
            <w:r w:rsidRPr="00C34AA7">
              <w:rPr>
                <w:rFonts w:ascii="Segoe UI" w:eastAsia="Times New Roman" w:hAnsi="Segoe UI" w:cs="Segoe UI"/>
                <w:color w:val="222222"/>
                <w:kern w:val="0"/>
                <w:sz w:val="32"/>
                <w:szCs w:val="32"/>
                <w14:ligatures w14:val="none"/>
              </w:rPr>
              <w:t> for larger view</w:t>
            </w:r>
          </w:p>
        </w:tc>
        <w:tc>
          <w:tcPr>
            <w:tcW w:w="0" w:type="auto"/>
            <w:shd w:val="clear" w:color="auto" w:fill="FFFFFF"/>
            <w:vAlign w:val="center"/>
            <w:hideMark/>
          </w:tcPr>
          <w:p w14:paraId="1F7F57B3" w14:textId="47D78F78" w:rsidR="00C34AA7" w:rsidRPr="00C34AA7" w:rsidRDefault="00C34AA7" w:rsidP="00C34AA7">
            <w:pPr>
              <w:widowControl/>
              <w:rPr>
                <w:rFonts w:ascii="Segoe UI" w:eastAsia="Times New Roman" w:hAnsi="Segoe UI" w:cs="Segoe UI"/>
                <w:color w:val="222222"/>
                <w:kern w:val="0"/>
                <w:sz w:val="32"/>
                <w:szCs w:val="32"/>
                <w14:ligatures w14:val="none"/>
              </w:rPr>
            </w:pPr>
            <w:r w:rsidRPr="00C34AA7">
              <w:rPr>
                <w:rFonts w:ascii="Segoe UI" w:eastAsia="Times New Roman" w:hAnsi="Segoe UI" w:cs="Segoe UI"/>
                <w:color w:val="222222"/>
                <w:kern w:val="0"/>
                <w:sz w:val="32"/>
                <w:szCs w:val="32"/>
                <w14:ligatures w14:val="none"/>
              </w:rPr>
              <w:lastRenderedPageBreak/>
              <w:t>Photo by Andrew A. Snelling</w:t>
            </w:r>
            <w:r w:rsidRPr="00DE4822">
              <w:rPr>
                <w:rFonts w:ascii="Segoe UI" w:eastAsia="Times New Roman" w:hAnsi="Segoe UI" w:cs="Segoe UI"/>
                <w:noProof/>
                <w:color w:val="222222"/>
                <w:kern w:val="0"/>
                <w:sz w:val="32"/>
                <w:szCs w:val="32"/>
                <w14:ligatures w14:val="none"/>
              </w:rPr>
              <w:drawing>
                <wp:inline distT="0" distB="0" distL="0" distR="0" wp14:anchorId="4A495B50" wp14:editId="7CC90BD3">
                  <wp:extent cx="1433830" cy="1371600"/>
                  <wp:effectExtent l="0" t="0" r="0" b="0"/>
                  <wp:docPr id="704944671" name="Picture 28" descr="Several dark polonium-210 radiohalos close to two dark uranium radioha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everal dark polonium-210 radiohalos close to two dark uranium radiohalo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33830" cy="1371600"/>
                          </a:xfrm>
                          <a:prstGeom prst="rect">
                            <a:avLst/>
                          </a:prstGeom>
                          <a:noFill/>
                          <a:ln>
                            <a:noFill/>
                          </a:ln>
                        </pic:spPr>
                      </pic:pic>
                    </a:graphicData>
                  </a:graphic>
                </wp:inline>
              </w:drawing>
            </w:r>
            <w:r w:rsidRPr="00C34AA7">
              <w:rPr>
                <w:rFonts w:ascii="Segoe UI" w:eastAsia="Times New Roman" w:hAnsi="Segoe UI" w:cs="Segoe UI"/>
                <w:b/>
                <w:bCs/>
                <w:color w:val="222222"/>
                <w:kern w:val="0"/>
                <w:sz w:val="32"/>
                <w:szCs w:val="32"/>
                <w14:ligatures w14:val="none"/>
              </w:rPr>
              <w:t>Figure 8:</w:t>
            </w:r>
            <w:r w:rsidRPr="00C34AA7">
              <w:rPr>
                <w:rFonts w:ascii="Segoe UI" w:eastAsia="Times New Roman" w:hAnsi="Segoe UI" w:cs="Segoe UI"/>
                <w:color w:val="222222"/>
                <w:kern w:val="0"/>
                <w:sz w:val="32"/>
                <w:szCs w:val="32"/>
                <w14:ligatures w14:val="none"/>
              </w:rPr>
              <w:t xml:space="preserve"> Several dark polonium-210 </w:t>
            </w:r>
            <w:proofErr w:type="spellStart"/>
            <w:r w:rsidRPr="00C34AA7">
              <w:rPr>
                <w:rFonts w:ascii="Segoe UI" w:eastAsia="Times New Roman" w:hAnsi="Segoe UI" w:cs="Segoe UI"/>
                <w:color w:val="222222"/>
                <w:kern w:val="0"/>
                <w:sz w:val="32"/>
                <w:szCs w:val="32"/>
                <w14:ligatures w14:val="none"/>
              </w:rPr>
              <w:t>radiohalos</w:t>
            </w:r>
            <w:proofErr w:type="spellEnd"/>
            <w:r w:rsidRPr="00C34AA7">
              <w:rPr>
                <w:rFonts w:ascii="Segoe UI" w:eastAsia="Times New Roman" w:hAnsi="Segoe UI" w:cs="Segoe UI"/>
                <w:color w:val="222222"/>
                <w:kern w:val="0"/>
                <w:sz w:val="32"/>
                <w:szCs w:val="32"/>
                <w14:ligatures w14:val="none"/>
              </w:rPr>
              <w:t xml:space="preserve"> close to </w:t>
            </w:r>
            <w:r w:rsidRPr="00C34AA7">
              <w:rPr>
                <w:rFonts w:ascii="Segoe UI" w:eastAsia="Times New Roman" w:hAnsi="Segoe UI" w:cs="Segoe UI"/>
                <w:color w:val="222222"/>
                <w:kern w:val="0"/>
                <w:sz w:val="32"/>
                <w:szCs w:val="32"/>
                <w14:ligatures w14:val="none"/>
              </w:rPr>
              <w:lastRenderedPageBreak/>
              <w:t xml:space="preserve">two dark uranium </w:t>
            </w:r>
            <w:proofErr w:type="spellStart"/>
            <w:r w:rsidRPr="00C34AA7">
              <w:rPr>
                <w:rFonts w:ascii="Segoe UI" w:eastAsia="Times New Roman" w:hAnsi="Segoe UI" w:cs="Segoe UI"/>
                <w:color w:val="222222"/>
                <w:kern w:val="0"/>
                <w:sz w:val="32"/>
                <w:szCs w:val="32"/>
                <w14:ligatures w14:val="none"/>
              </w:rPr>
              <w:t>radiohalos</w:t>
            </w:r>
            <w:proofErr w:type="spellEnd"/>
            <w:r w:rsidRPr="00C34AA7">
              <w:rPr>
                <w:rFonts w:ascii="Segoe UI" w:eastAsia="Times New Roman" w:hAnsi="Segoe UI" w:cs="Segoe UI"/>
                <w:color w:val="222222"/>
                <w:kern w:val="0"/>
                <w:sz w:val="32"/>
                <w:szCs w:val="32"/>
                <w14:ligatures w14:val="none"/>
              </w:rPr>
              <w:t>.</w:t>
            </w:r>
            <w:r w:rsidRPr="00C34AA7">
              <w:rPr>
                <w:rFonts w:ascii="Segoe UI" w:eastAsia="Times New Roman" w:hAnsi="Segoe UI" w:cs="Segoe UI"/>
                <w:color w:val="222222"/>
                <w:kern w:val="0"/>
                <w:sz w:val="32"/>
                <w:szCs w:val="32"/>
                <w14:ligatures w14:val="none"/>
              </w:rPr>
              <w:br/>
              <w:t>Click </w:t>
            </w:r>
            <w:hyperlink r:id="rId64" w:tgtFrame="_blank" w:history="1">
              <w:r w:rsidRPr="00C34AA7">
                <w:rPr>
                  <w:rFonts w:ascii="Segoe UI" w:eastAsia="Times New Roman" w:hAnsi="Segoe UI" w:cs="Segoe UI"/>
                  <w:color w:val="4183C4"/>
                  <w:kern w:val="0"/>
                  <w:sz w:val="32"/>
                  <w:szCs w:val="32"/>
                  <w:u w:val="single"/>
                  <w14:ligatures w14:val="none"/>
                </w:rPr>
                <w:t>here</w:t>
              </w:r>
            </w:hyperlink>
            <w:r w:rsidRPr="00C34AA7">
              <w:rPr>
                <w:rFonts w:ascii="Segoe UI" w:eastAsia="Times New Roman" w:hAnsi="Segoe UI" w:cs="Segoe UI"/>
                <w:color w:val="222222"/>
                <w:kern w:val="0"/>
                <w:sz w:val="32"/>
                <w:szCs w:val="32"/>
                <w14:ligatures w14:val="none"/>
              </w:rPr>
              <w:t> for larger view</w:t>
            </w:r>
          </w:p>
        </w:tc>
      </w:tr>
    </w:tbl>
    <w:p w14:paraId="00DA9DE8" w14:textId="77777777" w:rsidR="00C34AA7" w:rsidRPr="00C34AA7" w:rsidRDefault="00C34AA7" w:rsidP="00C34AA7">
      <w:pPr>
        <w:widowControl/>
        <w:rPr>
          <w:rFonts w:ascii="Times New Roman" w:eastAsia="Times New Roman" w:hAnsi="Times New Roman" w:cs="Times New Roman"/>
          <w:vanish/>
          <w:kern w:val="0"/>
          <w:sz w:val="32"/>
          <w:szCs w:val="32"/>
          <w14:ligatures w14:val="none"/>
        </w:rPr>
      </w:pP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990"/>
        <w:gridCol w:w="3337"/>
        <w:gridCol w:w="4473"/>
      </w:tblGrid>
      <w:tr w:rsidR="00C34AA7" w:rsidRPr="00C34AA7" w14:paraId="42C9DF9F" w14:textId="77777777" w:rsidTr="00C34AA7">
        <w:trPr>
          <w:tblCellSpacing w:w="15" w:type="dxa"/>
          <w:jc w:val="center"/>
        </w:trPr>
        <w:tc>
          <w:tcPr>
            <w:tcW w:w="0" w:type="auto"/>
            <w:shd w:val="clear" w:color="auto" w:fill="FFFFFF"/>
            <w:vAlign w:val="center"/>
            <w:hideMark/>
          </w:tcPr>
          <w:p w14:paraId="5DE8766A" w14:textId="77886457" w:rsidR="00C34AA7" w:rsidRPr="00C34AA7" w:rsidRDefault="00C34AA7" w:rsidP="00C34AA7">
            <w:pPr>
              <w:widowControl/>
              <w:rPr>
                <w:rFonts w:ascii="Segoe UI" w:eastAsia="Times New Roman" w:hAnsi="Segoe UI" w:cs="Segoe UI"/>
                <w:color w:val="222222"/>
                <w:kern w:val="0"/>
                <w:sz w:val="32"/>
                <w:szCs w:val="32"/>
                <w14:ligatures w14:val="none"/>
              </w:rPr>
            </w:pPr>
            <w:r w:rsidRPr="00C34AA7">
              <w:rPr>
                <w:rFonts w:ascii="Segoe UI" w:eastAsia="Times New Roman" w:hAnsi="Segoe UI" w:cs="Segoe UI"/>
                <w:color w:val="222222"/>
                <w:kern w:val="0"/>
                <w:sz w:val="32"/>
                <w:szCs w:val="32"/>
                <w14:ligatures w14:val="none"/>
              </w:rPr>
              <w:t>Photo by Andrew A. Snelling</w:t>
            </w:r>
            <w:r w:rsidRPr="00DE4822">
              <w:rPr>
                <w:rFonts w:ascii="Segoe UI" w:eastAsia="Times New Roman" w:hAnsi="Segoe UI" w:cs="Segoe UI"/>
                <w:noProof/>
                <w:color w:val="222222"/>
                <w:kern w:val="0"/>
                <w:sz w:val="32"/>
                <w:szCs w:val="32"/>
                <w14:ligatures w14:val="none"/>
              </w:rPr>
              <w:drawing>
                <wp:inline distT="0" distB="0" distL="0" distR="0" wp14:anchorId="7B40F2C9" wp14:editId="72065218">
                  <wp:extent cx="1433830" cy="1558925"/>
                  <wp:effectExtent l="0" t="0" r="0" b="3175"/>
                  <wp:docPr id="316595950" name="Picture 27" descr="Overlapping dark polonium-210 and uranium radioha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Overlapping dark polonium-210 and uranium radiohalo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33830" cy="1558925"/>
                          </a:xfrm>
                          <a:prstGeom prst="rect">
                            <a:avLst/>
                          </a:prstGeom>
                          <a:noFill/>
                          <a:ln>
                            <a:noFill/>
                          </a:ln>
                        </pic:spPr>
                      </pic:pic>
                    </a:graphicData>
                  </a:graphic>
                </wp:inline>
              </w:drawing>
            </w:r>
            <w:r w:rsidRPr="00C34AA7">
              <w:rPr>
                <w:rFonts w:ascii="Segoe UI" w:eastAsia="Times New Roman" w:hAnsi="Segoe UI" w:cs="Segoe UI"/>
                <w:b/>
                <w:bCs/>
                <w:color w:val="222222"/>
                <w:kern w:val="0"/>
                <w:sz w:val="32"/>
                <w:szCs w:val="32"/>
                <w14:ligatures w14:val="none"/>
              </w:rPr>
              <w:t>Figure 9: </w:t>
            </w:r>
            <w:r w:rsidRPr="00C34AA7">
              <w:rPr>
                <w:rFonts w:ascii="Segoe UI" w:eastAsia="Times New Roman" w:hAnsi="Segoe UI" w:cs="Segoe UI"/>
                <w:color w:val="222222"/>
                <w:kern w:val="0"/>
                <w:sz w:val="32"/>
                <w:szCs w:val="32"/>
                <w14:ligatures w14:val="none"/>
              </w:rPr>
              <w:t xml:space="preserve">Overlapping dark polonium-210 and uranium </w:t>
            </w:r>
            <w:proofErr w:type="spellStart"/>
            <w:r w:rsidRPr="00C34AA7">
              <w:rPr>
                <w:rFonts w:ascii="Segoe UI" w:eastAsia="Times New Roman" w:hAnsi="Segoe UI" w:cs="Segoe UI"/>
                <w:color w:val="222222"/>
                <w:kern w:val="0"/>
                <w:sz w:val="32"/>
                <w:szCs w:val="32"/>
                <w14:ligatures w14:val="none"/>
              </w:rPr>
              <w:t>radiohalos</w:t>
            </w:r>
            <w:proofErr w:type="spellEnd"/>
            <w:r w:rsidRPr="00C34AA7">
              <w:rPr>
                <w:rFonts w:ascii="Segoe UI" w:eastAsia="Times New Roman" w:hAnsi="Segoe UI" w:cs="Segoe UI"/>
                <w:color w:val="222222"/>
                <w:kern w:val="0"/>
                <w:sz w:val="32"/>
                <w:szCs w:val="32"/>
                <w14:ligatures w14:val="none"/>
              </w:rPr>
              <w:t>.</w:t>
            </w:r>
            <w:r w:rsidRPr="00C34AA7">
              <w:rPr>
                <w:rFonts w:ascii="Segoe UI" w:eastAsia="Times New Roman" w:hAnsi="Segoe UI" w:cs="Segoe UI"/>
                <w:color w:val="222222"/>
                <w:kern w:val="0"/>
                <w:sz w:val="32"/>
                <w:szCs w:val="32"/>
                <w14:ligatures w14:val="none"/>
              </w:rPr>
              <w:br/>
            </w:r>
            <w:r w:rsidRPr="00C34AA7">
              <w:rPr>
                <w:rFonts w:ascii="Segoe UI" w:eastAsia="Times New Roman" w:hAnsi="Segoe UI" w:cs="Segoe UI"/>
                <w:color w:val="222222"/>
                <w:kern w:val="0"/>
                <w:sz w:val="32"/>
                <w:szCs w:val="32"/>
                <w14:ligatures w14:val="none"/>
              </w:rPr>
              <w:br/>
              <w:t>Click </w:t>
            </w:r>
            <w:hyperlink r:id="rId66" w:tgtFrame="_blank" w:history="1">
              <w:r w:rsidRPr="00C34AA7">
                <w:rPr>
                  <w:rFonts w:ascii="Segoe UI" w:eastAsia="Times New Roman" w:hAnsi="Segoe UI" w:cs="Segoe UI"/>
                  <w:color w:val="4183C4"/>
                  <w:kern w:val="0"/>
                  <w:sz w:val="32"/>
                  <w:szCs w:val="32"/>
                  <w:u w:val="single"/>
                  <w14:ligatures w14:val="none"/>
                </w:rPr>
                <w:t>here</w:t>
              </w:r>
            </w:hyperlink>
            <w:r w:rsidRPr="00C34AA7">
              <w:rPr>
                <w:rFonts w:ascii="Segoe UI" w:eastAsia="Times New Roman" w:hAnsi="Segoe UI" w:cs="Segoe UI"/>
                <w:color w:val="222222"/>
                <w:kern w:val="0"/>
                <w:sz w:val="32"/>
                <w:szCs w:val="32"/>
                <w14:ligatures w14:val="none"/>
              </w:rPr>
              <w:t> for larger view</w:t>
            </w:r>
          </w:p>
        </w:tc>
        <w:tc>
          <w:tcPr>
            <w:tcW w:w="0" w:type="auto"/>
            <w:shd w:val="clear" w:color="auto" w:fill="FFFFFF"/>
            <w:vAlign w:val="center"/>
            <w:hideMark/>
          </w:tcPr>
          <w:p w14:paraId="3A13B5FF" w14:textId="5ED11DFD" w:rsidR="00C34AA7" w:rsidRPr="00C34AA7" w:rsidRDefault="00C34AA7" w:rsidP="00C34AA7">
            <w:pPr>
              <w:widowControl/>
              <w:rPr>
                <w:rFonts w:ascii="Segoe UI" w:eastAsia="Times New Roman" w:hAnsi="Segoe UI" w:cs="Segoe UI"/>
                <w:color w:val="222222"/>
                <w:kern w:val="0"/>
                <w:sz w:val="32"/>
                <w:szCs w:val="32"/>
                <w14:ligatures w14:val="none"/>
              </w:rPr>
            </w:pPr>
            <w:r w:rsidRPr="00C34AA7">
              <w:rPr>
                <w:rFonts w:ascii="Segoe UI" w:eastAsia="Times New Roman" w:hAnsi="Segoe UI" w:cs="Segoe UI"/>
                <w:color w:val="222222"/>
                <w:kern w:val="0"/>
                <w:sz w:val="32"/>
                <w:szCs w:val="32"/>
                <w14:ligatures w14:val="none"/>
              </w:rPr>
              <w:t>Photo by Andrew A. Snelling</w:t>
            </w:r>
            <w:r w:rsidRPr="00DE4822">
              <w:rPr>
                <w:rFonts w:ascii="Segoe UI" w:eastAsia="Times New Roman" w:hAnsi="Segoe UI" w:cs="Segoe UI"/>
                <w:noProof/>
                <w:color w:val="222222"/>
                <w:kern w:val="0"/>
                <w:sz w:val="32"/>
                <w:szCs w:val="32"/>
                <w14:ligatures w14:val="none"/>
              </w:rPr>
              <w:drawing>
                <wp:inline distT="0" distB="0" distL="0" distR="0" wp14:anchorId="05AF0A5A" wp14:editId="2862512E">
                  <wp:extent cx="1433830" cy="1444625"/>
                  <wp:effectExtent l="0" t="0" r="0" b="3175"/>
                  <wp:docPr id="1384745980" name="Picture 26" descr="A polonium-214 radioh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 polonium-214 radiohalo"/>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33830" cy="1444625"/>
                          </a:xfrm>
                          <a:prstGeom prst="rect">
                            <a:avLst/>
                          </a:prstGeom>
                          <a:noFill/>
                          <a:ln>
                            <a:noFill/>
                          </a:ln>
                        </pic:spPr>
                      </pic:pic>
                    </a:graphicData>
                  </a:graphic>
                </wp:inline>
              </w:drawing>
            </w:r>
            <w:r w:rsidRPr="00C34AA7">
              <w:rPr>
                <w:rFonts w:ascii="Segoe UI" w:eastAsia="Times New Roman" w:hAnsi="Segoe UI" w:cs="Segoe UI"/>
                <w:b/>
                <w:bCs/>
                <w:color w:val="222222"/>
                <w:kern w:val="0"/>
                <w:sz w:val="32"/>
                <w:szCs w:val="32"/>
                <w14:ligatures w14:val="none"/>
              </w:rPr>
              <w:t>Figure 10:</w:t>
            </w:r>
            <w:r w:rsidRPr="00C34AA7">
              <w:rPr>
                <w:rFonts w:ascii="Segoe UI" w:eastAsia="Times New Roman" w:hAnsi="Segoe UI" w:cs="Segoe UI"/>
                <w:color w:val="222222"/>
                <w:kern w:val="0"/>
                <w:sz w:val="32"/>
                <w:szCs w:val="32"/>
                <w14:ligatures w14:val="none"/>
              </w:rPr>
              <w:t> A polonium-214 radiohalo (with a faint outer ring) centered on a crack and a dark uranium radiohalo nearby.</w:t>
            </w:r>
            <w:r w:rsidRPr="00C34AA7">
              <w:rPr>
                <w:rFonts w:ascii="Segoe UI" w:eastAsia="Times New Roman" w:hAnsi="Segoe UI" w:cs="Segoe UI"/>
                <w:color w:val="222222"/>
                <w:kern w:val="0"/>
                <w:sz w:val="32"/>
                <w:szCs w:val="32"/>
                <w14:ligatures w14:val="none"/>
              </w:rPr>
              <w:br/>
              <w:t>Click </w:t>
            </w:r>
            <w:hyperlink r:id="rId68" w:tgtFrame="_blank" w:history="1">
              <w:r w:rsidRPr="00C34AA7">
                <w:rPr>
                  <w:rFonts w:ascii="Segoe UI" w:eastAsia="Times New Roman" w:hAnsi="Segoe UI" w:cs="Segoe UI"/>
                  <w:color w:val="4183C4"/>
                  <w:kern w:val="0"/>
                  <w:sz w:val="32"/>
                  <w:szCs w:val="32"/>
                  <w:u w:val="single"/>
                  <w14:ligatures w14:val="none"/>
                </w:rPr>
                <w:t>here</w:t>
              </w:r>
            </w:hyperlink>
            <w:r w:rsidRPr="00C34AA7">
              <w:rPr>
                <w:rFonts w:ascii="Segoe UI" w:eastAsia="Times New Roman" w:hAnsi="Segoe UI" w:cs="Segoe UI"/>
                <w:color w:val="222222"/>
                <w:kern w:val="0"/>
                <w:sz w:val="32"/>
                <w:szCs w:val="32"/>
                <w14:ligatures w14:val="none"/>
              </w:rPr>
              <w:t> for larger view</w:t>
            </w:r>
          </w:p>
        </w:tc>
        <w:tc>
          <w:tcPr>
            <w:tcW w:w="0" w:type="auto"/>
            <w:shd w:val="clear" w:color="auto" w:fill="FFFFFF"/>
            <w:vAlign w:val="center"/>
            <w:hideMark/>
          </w:tcPr>
          <w:p w14:paraId="2139D5C0" w14:textId="2DEA6B2E" w:rsidR="00C34AA7" w:rsidRPr="00C34AA7" w:rsidRDefault="00C34AA7" w:rsidP="00C34AA7">
            <w:pPr>
              <w:widowControl/>
              <w:rPr>
                <w:rFonts w:ascii="Segoe UI" w:eastAsia="Times New Roman" w:hAnsi="Segoe UI" w:cs="Segoe UI"/>
                <w:color w:val="222222"/>
                <w:kern w:val="0"/>
                <w:sz w:val="32"/>
                <w:szCs w:val="32"/>
                <w14:ligatures w14:val="none"/>
              </w:rPr>
            </w:pPr>
            <w:r w:rsidRPr="00C34AA7">
              <w:rPr>
                <w:rFonts w:ascii="Segoe UI" w:eastAsia="Times New Roman" w:hAnsi="Segoe UI" w:cs="Segoe UI"/>
                <w:color w:val="222222"/>
                <w:kern w:val="0"/>
                <w:sz w:val="32"/>
                <w:szCs w:val="32"/>
                <w14:ligatures w14:val="none"/>
              </w:rPr>
              <w:t>Diagram by Andrew A. Snelling</w:t>
            </w:r>
            <w:r w:rsidRPr="00DE4822">
              <w:rPr>
                <w:rFonts w:ascii="Segoe UI" w:eastAsia="Times New Roman" w:hAnsi="Segoe UI" w:cs="Segoe UI"/>
                <w:noProof/>
                <w:color w:val="222222"/>
                <w:kern w:val="0"/>
                <w:sz w:val="32"/>
                <w:szCs w:val="32"/>
                <w14:ligatures w14:val="none"/>
              </w:rPr>
              <w:drawing>
                <wp:inline distT="0" distB="0" distL="0" distR="0" wp14:anchorId="272CBF97" wp14:editId="5F35CC45">
                  <wp:extent cx="1901825" cy="768985"/>
                  <wp:effectExtent l="0" t="0" r="3175" b="0"/>
                  <wp:docPr id="1083542447" name="Picture 25" descr="Diagrammatic cross-section through a biotite f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iagrammatic cross-section through a biotite flak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01825" cy="768985"/>
                          </a:xfrm>
                          <a:prstGeom prst="rect">
                            <a:avLst/>
                          </a:prstGeom>
                          <a:noFill/>
                          <a:ln>
                            <a:noFill/>
                          </a:ln>
                        </pic:spPr>
                      </pic:pic>
                    </a:graphicData>
                  </a:graphic>
                </wp:inline>
              </w:drawing>
            </w:r>
            <w:r w:rsidRPr="00C34AA7">
              <w:rPr>
                <w:rFonts w:ascii="Segoe UI" w:eastAsia="Times New Roman" w:hAnsi="Segoe UI" w:cs="Segoe UI"/>
                <w:b/>
                <w:bCs/>
                <w:color w:val="222222"/>
                <w:kern w:val="0"/>
                <w:sz w:val="32"/>
                <w:szCs w:val="32"/>
                <w14:ligatures w14:val="none"/>
              </w:rPr>
              <w:t xml:space="preserve">Figure </w:t>
            </w:r>
            <w:proofErr w:type="gramStart"/>
            <w:r w:rsidRPr="00C34AA7">
              <w:rPr>
                <w:rFonts w:ascii="Segoe UI" w:eastAsia="Times New Roman" w:hAnsi="Segoe UI" w:cs="Segoe UI"/>
                <w:b/>
                <w:bCs/>
                <w:color w:val="222222"/>
                <w:kern w:val="0"/>
                <w:sz w:val="32"/>
                <w:szCs w:val="32"/>
                <w14:ligatures w14:val="none"/>
              </w:rPr>
              <w:t>11 :</w:t>
            </w:r>
            <w:proofErr w:type="gramEnd"/>
            <w:r w:rsidRPr="00C34AA7">
              <w:rPr>
                <w:rFonts w:ascii="Segoe UI" w:eastAsia="Times New Roman" w:hAnsi="Segoe UI" w:cs="Segoe UI"/>
                <w:b/>
                <w:bCs/>
                <w:color w:val="222222"/>
                <w:kern w:val="0"/>
                <w:sz w:val="32"/>
                <w:szCs w:val="32"/>
                <w14:ligatures w14:val="none"/>
              </w:rPr>
              <w:t> </w:t>
            </w:r>
            <w:r w:rsidRPr="00C34AA7">
              <w:rPr>
                <w:rFonts w:ascii="Segoe UI" w:eastAsia="Times New Roman" w:hAnsi="Segoe UI" w:cs="Segoe UI"/>
                <w:color w:val="222222"/>
                <w:kern w:val="0"/>
                <w:sz w:val="32"/>
                <w:szCs w:val="32"/>
                <w14:ligatures w14:val="none"/>
              </w:rPr>
              <w:t xml:space="preserve">Diagrammatic cross-section through a biotite flake showing a uranium radiohalo (left) and a nearby polonium-210 (single ring) radiohalo (right). Hot waters flowing between the flake’s sheets carry polonium from the decaying uranium in the zircon </w:t>
            </w:r>
            <w:proofErr w:type="spellStart"/>
            <w:r w:rsidRPr="00C34AA7">
              <w:rPr>
                <w:rFonts w:ascii="Segoe UI" w:eastAsia="Times New Roman" w:hAnsi="Segoe UI" w:cs="Segoe UI"/>
                <w:color w:val="222222"/>
                <w:kern w:val="0"/>
                <w:sz w:val="32"/>
                <w:szCs w:val="32"/>
                <w14:ligatures w14:val="none"/>
              </w:rPr>
              <w:t>radiocentre</w:t>
            </w:r>
            <w:proofErr w:type="spellEnd"/>
            <w:r w:rsidRPr="00C34AA7">
              <w:rPr>
                <w:rFonts w:ascii="Segoe UI" w:eastAsia="Times New Roman" w:hAnsi="Segoe UI" w:cs="Segoe UI"/>
                <w:color w:val="222222"/>
                <w:kern w:val="0"/>
                <w:sz w:val="32"/>
                <w:szCs w:val="32"/>
                <w14:ligatures w14:val="none"/>
              </w:rPr>
              <w:t xml:space="preserve"> of the uranium radiohalo across to form the </w:t>
            </w:r>
            <w:r w:rsidRPr="00C34AA7">
              <w:rPr>
                <w:rFonts w:ascii="Segoe UI" w:eastAsia="Times New Roman" w:hAnsi="Segoe UI" w:cs="Segoe UI"/>
                <w:color w:val="222222"/>
                <w:kern w:val="0"/>
                <w:sz w:val="32"/>
                <w:szCs w:val="32"/>
                <w14:ligatures w14:val="none"/>
              </w:rPr>
              <w:lastRenderedPageBreak/>
              <w:t xml:space="preserve">polonium-210 </w:t>
            </w:r>
            <w:proofErr w:type="spellStart"/>
            <w:r w:rsidRPr="00C34AA7">
              <w:rPr>
                <w:rFonts w:ascii="Segoe UI" w:eastAsia="Times New Roman" w:hAnsi="Segoe UI" w:cs="Segoe UI"/>
                <w:color w:val="222222"/>
                <w:kern w:val="0"/>
                <w:sz w:val="32"/>
                <w:szCs w:val="32"/>
                <w14:ligatures w14:val="none"/>
              </w:rPr>
              <w:t>radiocentre</w:t>
            </w:r>
            <w:proofErr w:type="spellEnd"/>
            <w:r w:rsidRPr="00C34AA7">
              <w:rPr>
                <w:rFonts w:ascii="Segoe UI" w:eastAsia="Times New Roman" w:hAnsi="Segoe UI" w:cs="Segoe UI"/>
                <w:color w:val="222222"/>
                <w:kern w:val="0"/>
                <w:sz w:val="32"/>
                <w:szCs w:val="32"/>
                <w14:ligatures w14:val="none"/>
              </w:rPr>
              <w:t xml:space="preserve"> and radiohalo. Click </w:t>
            </w:r>
            <w:hyperlink r:id="rId70" w:tgtFrame="_blank" w:history="1">
              <w:r w:rsidRPr="00C34AA7">
                <w:rPr>
                  <w:rFonts w:ascii="Segoe UI" w:eastAsia="Times New Roman" w:hAnsi="Segoe UI" w:cs="Segoe UI"/>
                  <w:color w:val="4183C4"/>
                  <w:kern w:val="0"/>
                  <w:sz w:val="32"/>
                  <w:szCs w:val="32"/>
                  <w:u w:val="single"/>
                  <w14:ligatures w14:val="none"/>
                </w:rPr>
                <w:t>here</w:t>
              </w:r>
            </w:hyperlink>
            <w:r w:rsidRPr="00C34AA7">
              <w:rPr>
                <w:rFonts w:ascii="Segoe UI" w:eastAsia="Times New Roman" w:hAnsi="Segoe UI" w:cs="Segoe UI"/>
                <w:color w:val="222222"/>
                <w:kern w:val="0"/>
                <w:sz w:val="32"/>
                <w:szCs w:val="32"/>
                <w14:ligatures w14:val="none"/>
              </w:rPr>
              <w:t> for larger view</w:t>
            </w:r>
          </w:p>
        </w:tc>
      </w:tr>
    </w:tbl>
    <w:p w14:paraId="5594AB6E" w14:textId="77777777" w:rsidR="00C34AA7" w:rsidRPr="00C34AA7" w:rsidRDefault="00C34AA7" w:rsidP="00C34AA7">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34AA7">
        <w:rPr>
          <w:rFonts w:ascii="Segoe UI" w:eastAsia="Times New Roman" w:hAnsi="Segoe UI" w:cs="Segoe UI"/>
          <w:color w:val="222222"/>
          <w:kern w:val="0"/>
          <w:sz w:val="32"/>
          <w:szCs w:val="32"/>
          <w14:ligatures w14:val="none"/>
        </w:rPr>
        <w:lastRenderedPageBreak/>
        <w:t xml:space="preserve">Many of the polonium halos have uranium halos right next to them, often less than one </w:t>
      </w:r>
      <w:proofErr w:type="spellStart"/>
      <w:r w:rsidRPr="00C34AA7">
        <w:rPr>
          <w:rFonts w:ascii="Segoe UI" w:eastAsia="Times New Roman" w:hAnsi="Segoe UI" w:cs="Segoe UI"/>
          <w:color w:val="222222"/>
          <w:kern w:val="0"/>
          <w:sz w:val="32"/>
          <w:szCs w:val="32"/>
          <w14:ligatures w14:val="none"/>
        </w:rPr>
        <w:t>millimetre</w:t>
      </w:r>
      <w:proofErr w:type="spellEnd"/>
      <w:r w:rsidRPr="00C34AA7">
        <w:rPr>
          <w:rFonts w:ascii="Segoe UI" w:eastAsia="Times New Roman" w:hAnsi="Segoe UI" w:cs="Segoe UI"/>
          <w:color w:val="222222"/>
          <w:kern w:val="0"/>
          <w:sz w:val="32"/>
          <w:szCs w:val="32"/>
          <w14:ligatures w14:val="none"/>
        </w:rPr>
        <w:t xml:space="preserve"> away (figures 8–10). As the uranium in the </w:t>
      </w:r>
      <w:proofErr w:type="spellStart"/>
      <w:r w:rsidRPr="00C34AA7">
        <w:rPr>
          <w:rFonts w:ascii="Segoe UI" w:eastAsia="Times New Roman" w:hAnsi="Segoe UI" w:cs="Segoe UI"/>
          <w:color w:val="222222"/>
          <w:kern w:val="0"/>
          <w:sz w:val="32"/>
          <w:szCs w:val="32"/>
          <w14:ligatures w14:val="none"/>
        </w:rPr>
        <w:t>centres</w:t>
      </w:r>
      <w:proofErr w:type="spellEnd"/>
      <w:r w:rsidRPr="00C34AA7">
        <w:rPr>
          <w:rFonts w:ascii="Segoe UI" w:eastAsia="Times New Roman" w:hAnsi="Segoe UI" w:cs="Segoe UI"/>
          <w:color w:val="222222"/>
          <w:kern w:val="0"/>
          <w:sz w:val="32"/>
          <w:szCs w:val="32"/>
          <w14:ligatures w14:val="none"/>
        </w:rPr>
        <w:t xml:space="preserve"> of the uranium halos decayed and produced the halo rings, it also generated polonium. Hot water flowing inside the cooling granite was able to carry the polonium short distances and concentrate it into new </w:t>
      </w:r>
      <w:proofErr w:type="spellStart"/>
      <w:r w:rsidRPr="00C34AA7">
        <w:rPr>
          <w:rFonts w:ascii="Segoe UI" w:eastAsia="Times New Roman" w:hAnsi="Segoe UI" w:cs="Segoe UI"/>
          <w:color w:val="222222"/>
          <w:kern w:val="0"/>
          <w:sz w:val="32"/>
          <w:szCs w:val="32"/>
          <w14:ligatures w14:val="none"/>
        </w:rPr>
        <w:t>radiocentres</w:t>
      </w:r>
      <w:proofErr w:type="spellEnd"/>
      <w:r w:rsidRPr="00C34AA7">
        <w:rPr>
          <w:rFonts w:ascii="Segoe UI" w:eastAsia="Times New Roman" w:hAnsi="Segoe UI" w:cs="Segoe UI"/>
          <w:color w:val="222222"/>
          <w:kern w:val="0"/>
          <w:sz w:val="32"/>
          <w:szCs w:val="32"/>
          <w14:ligatures w14:val="none"/>
        </w:rPr>
        <w:t>. These formed the polonium halos (figure 11).</w:t>
      </w:r>
    </w:p>
    <w:p w14:paraId="43817E8A" w14:textId="10448BD9" w:rsidR="00C34AA7" w:rsidRPr="00C34AA7" w:rsidRDefault="00C34AA7" w:rsidP="00C34AA7">
      <w:pPr>
        <w:widowControl/>
        <w:rPr>
          <w:rFonts w:ascii="Times New Roman" w:eastAsia="Times New Roman" w:hAnsi="Times New Roman" w:cs="Times New Roman"/>
          <w:kern w:val="0"/>
          <w:sz w:val="32"/>
          <w:szCs w:val="32"/>
          <w14:ligatures w14:val="none"/>
        </w:rPr>
      </w:pPr>
      <w:r w:rsidRPr="00C34AA7">
        <w:rPr>
          <w:rFonts w:ascii="Times New Roman" w:eastAsia="Times New Roman" w:hAnsi="Times New Roman" w:cs="Times New Roman"/>
          <w:kern w:val="0"/>
          <w:sz w:val="32"/>
          <w:szCs w:val="32"/>
          <w14:ligatures w14:val="none"/>
        </w:rPr>
        <w:t>Photo by Andrew A. Snelling</w:t>
      </w:r>
      <w:r w:rsidRPr="00DE4822">
        <w:rPr>
          <w:rFonts w:ascii="Times New Roman" w:eastAsia="Times New Roman" w:hAnsi="Times New Roman" w:cs="Times New Roman"/>
          <w:noProof/>
          <w:kern w:val="0"/>
          <w:sz w:val="32"/>
          <w:szCs w:val="32"/>
          <w14:ligatures w14:val="none"/>
        </w:rPr>
        <w:drawing>
          <wp:inline distT="0" distB="0" distL="0" distR="0" wp14:anchorId="7ABED3BA" wp14:editId="234B7D9C">
            <wp:extent cx="3819368" cy="2524991"/>
            <wp:effectExtent l="0" t="0" r="0" b="8890"/>
            <wp:docPr id="1062836151" name="Picture 24" descr="Granite out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Granite outcrop"/>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29379" cy="2531609"/>
                    </a:xfrm>
                    <a:prstGeom prst="rect">
                      <a:avLst/>
                    </a:prstGeom>
                    <a:noFill/>
                    <a:ln>
                      <a:noFill/>
                    </a:ln>
                  </pic:spPr>
                </pic:pic>
              </a:graphicData>
            </a:graphic>
          </wp:inline>
        </w:drawing>
      </w:r>
      <w:r w:rsidRPr="00C34AA7">
        <w:rPr>
          <w:rFonts w:ascii="Times New Roman" w:eastAsia="Times New Roman" w:hAnsi="Times New Roman" w:cs="Times New Roman"/>
          <w:kern w:val="0"/>
          <w:sz w:val="32"/>
          <w:szCs w:val="32"/>
          <w14:ligatures w14:val="none"/>
        </w:rPr>
        <w:t>Granite outcrop</w:t>
      </w:r>
      <w:r w:rsidRPr="00C34AA7">
        <w:rPr>
          <w:rFonts w:ascii="Times New Roman" w:eastAsia="Times New Roman" w:hAnsi="Times New Roman" w:cs="Times New Roman"/>
          <w:kern w:val="0"/>
          <w:sz w:val="32"/>
          <w:szCs w:val="32"/>
          <w14:ligatures w14:val="none"/>
        </w:rPr>
        <w:br/>
        <w:t>Click </w:t>
      </w:r>
      <w:hyperlink r:id="rId72" w:tgtFrame="_blank" w:history="1">
        <w:r w:rsidRPr="00C34AA7">
          <w:rPr>
            <w:rFonts w:ascii="Times New Roman" w:eastAsia="Times New Roman" w:hAnsi="Times New Roman" w:cs="Times New Roman"/>
            <w:color w:val="4183C4"/>
            <w:kern w:val="0"/>
            <w:sz w:val="32"/>
            <w:szCs w:val="32"/>
            <w:u w:val="single"/>
            <w14:ligatures w14:val="none"/>
          </w:rPr>
          <w:t>here</w:t>
        </w:r>
      </w:hyperlink>
      <w:r w:rsidRPr="00C34AA7">
        <w:rPr>
          <w:rFonts w:ascii="Times New Roman" w:eastAsia="Times New Roman" w:hAnsi="Times New Roman" w:cs="Times New Roman"/>
          <w:kern w:val="0"/>
          <w:sz w:val="32"/>
          <w:szCs w:val="32"/>
          <w14:ligatures w14:val="none"/>
        </w:rPr>
        <w:t xml:space="preserve"> for larger </w:t>
      </w:r>
      <w:proofErr w:type="gramStart"/>
      <w:r w:rsidRPr="00C34AA7">
        <w:rPr>
          <w:rFonts w:ascii="Times New Roman" w:eastAsia="Times New Roman" w:hAnsi="Times New Roman" w:cs="Times New Roman"/>
          <w:kern w:val="0"/>
          <w:sz w:val="32"/>
          <w:szCs w:val="32"/>
          <w14:ligatures w14:val="none"/>
        </w:rPr>
        <w:t>view</w:t>
      </w:r>
      <w:proofErr w:type="gramEnd"/>
    </w:p>
    <w:p w14:paraId="59E05D55" w14:textId="77777777" w:rsidR="00C34AA7" w:rsidRPr="00C34AA7" w:rsidRDefault="00C34AA7" w:rsidP="00C34AA7">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C34AA7">
        <w:rPr>
          <w:rFonts w:ascii="Segoe UI" w:eastAsia="Times New Roman" w:hAnsi="Segoe UI" w:cs="Segoe UI"/>
          <w:b/>
          <w:bCs/>
          <w:color w:val="000000"/>
          <w:kern w:val="0"/>
          <w:sz w:val="32"/>
          <w:szCs w:val="32"/>
          <w14:ligatures w14:val="none"/>
        </w:rPr>
        <w:t>Astounding implications</w:t>
      </w:r>
    </w:p>
    <w:p w14:paraId="0F69609F" w14:textId="77777777" w:rsidR="00C34AA7" w:rsidRPr="00C34AA7" w:rsidRDefault="00C34AA7" w:rsidP="00C34AA7">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34AA7">
        <w:rPr>
          <w:rFonts w:ascii="Segoe UI" w:eastAsia="Times New Roman" w:hAnsi="Segoe UI" w:cs="Segoe UI"/>
          <w:color w:val="222222"/>
          <w:kern w:val="0"/>
          <w:sz w:val="32"/>
          <w:szCs w:val="32"/>
          <w14:ligatures w14:val="none"/>
        </w:rPr>
        <w:lastRenderedPageBreak/>
        <w:t xml:space="preserve">The implications are astounding. First, the polonium halos required an abundant supply of polonium, in fact, an amount equivalent to 100 million years of radioactive decay of uranium, at today’s rates. However, all this polonium had to be available </w:t>
      </w:r>
      <w:proofErr w:type="gramStart"/>
      <w:r w:rsidRPr="00C34AA7">
        <w:rPr>
          <w:rFonts w:ascii="Segoe UI" w:eastAsia="Times New Roman" w:hAnsi="Segoe UI" w:cs="Segoe UI"/>
          <w:color w:val="222222"/>
          <w:kern w:val="0"/>
          <w:sz w:val="32"/>
          <w:szCs w:val="32"/>
          <w14:ligatures w14:val="none"/>
        </w:rPr>
        <w:t>quickly, before</w:t>
      </w:r>
      <w:proofErr w:type="gramEnd"/>
      <w:r w:rsidRPr="00C34AA7">
        <w:rPr>
          <w:rFonts w:ascii="Segoe UI" w:eastAsia="Times New Roman" w:hAnsi="Segoe UI" w:cs="Segoe UI"/>
          <w:color w:val="222222"/>
          <w:kern w:val="0"/>
          <w:sz w:val="32"/>
          <w:szCs w:val="32"/>
          <w14:ligatures w14:val="none"/>
        </w:rPr>
        <w:t xml:space="preserve"> it could decay away. That is, it all had to concentrate within hours, or a few days at the most. Therefore, the polonium halos mean that 100 million years of radioactive decay of uranium (at today’s rates) occurred in just a few days! In other words, the radioactive decay of uranium was formerly up to a billion times faster than it is today!</w:t>
      </w:r>
    </w:p>
    <w:p w14:paraId="58AC65F6" w14:textId="77777777" w:rsidR="00C34AA7" w:rsidRPr="00C34AA7" w:rsidRDefault="00C34AA7" w:rsidP="00C34AA7">
      <w:pPr>
        <w:widowControl/>
        <w:rPr>
          <w:rFonts w:ascii="Times New Roman" w:eastAsia="Times New Roman" w:hAnsi="Times New Roman" w:cs="Times New Roman"/>
          <w:kern w:val="0"/>
          <w:sz w:val="32"/>
          <w:szCs w:val="32"/>
          <w14:ligatures w14:val="none"/>
        </w:rPr>
      </w:pPr>
      <w:proofErr w:type="gramStart"/>
      <w:r w:rsidRPr="00C34AA7">
        <w:rPr>
          <w:rFonts w:ascii="Times New Roman" w:eastAsia="Times New Roman" w:hAnsi="Times New Roman" w:cs="Times New Roman"/>
          <w:kern w:val="0"/>
          <w:sz w:val="32"/>
          <w:szCs w:val="32"/>
          <w14:ligatures w14:val="none"/>
        </w:rPr>
        <w:t>the</w:t>
      </w:r>
      <w:proofErr w:type="gramEnd"/>
      <w:r w:rsidRPr="00C34AA7">
        <w:rPr>
          <w:rFonts w:ascii="Times New Roman" w:eastAsia="Times New Roman" w:hAnsi="Times New Roman" w:cs="Times New Roman"/>
          <w:kern w:val="0"/>
          <w:sz w:val="32"/>
          <w:szCs w:val="32"/>
          <w14:ligatures w14:val="none"/>
        </w:rPr>
        <w:t xml:space="preserve"> polonium halos are solid evidence that rocks ‘dated’ at billions of years old by the radioactive methods are in fact only a few thousand years </w:t>
      </w:r>
      <w:proofErr w:type="gramStart"/>
      <w:r w:rsidRPr="00C34AA7">
        <w:rPr>
          <w:rFonts w:ascii="Times New Roman" w:eastAsia="Times New Roman" w:hAnsi="Times New Roman" w:cs="Times New Roman"/>
          <w:kern w:val="0"/>
          <w:sz w:val="32"/>
          <w:szCs w:val="32"/>
          <w14:ligatures w14:val="none"/>
        </w:rPr>
        <w:t>old</w:t>
      </w:r>
      <w:proofErr w:type="gramEnd"/>
    </w:p>
    <w:p w14:paraId="68D08307" w14:textId="77777777" w:rsidR="00C34AA7" w:rsidRPr="00C34AA7" w:rsidRDefault="00C34AA7" w:rsidP="00C34AA7">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34AA7">
        <w:rPr>
          <w:rFonts w:ascii="Segoe UI" w:eastAsia="Times New Roman" w:hAnsi="Segoe UI" w:cs="Segoe UI"/>
          <w:color w:val="222222"/>
          <w:kern w:val="0"/>
          <w:sz w:val="32"/>
          <w:szCs w:val="32"/>
          <w14:ligatures w14:val="none"/>
        </w:rPr>
        <w:t>Second, if uranium decayed at such a super-fast rate, the other radioactive elements decayed much faster too. However, the radioactive methods used to ‘date’ rocks as billions of years old assume that radioactive decay rates have always been the same as what we measure today. Thus, the polonium halos are solid evidence that rocks ‘dated’ at billions of years old by the radioactive methods are in fact only a few thousand years old!</w:t>
      </w:r>
    </w:p>
    <w:p w14:paraId="223F9CA1" w14:textId="77777777" w:rsidR="00C34AA7" w:rsidRPr="00C34AA7" w:rsidRDefault="00C34AA7" w:rsidP="00C34AA7">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34AA7">
        <w:rPr>
          <w:rFonts w:ascii="Segoe UI" w:eastAsia="Times New Roman" w:hAnsi="Segoe UI" w:cs="Segoe UI"/>
          <w:color w:val="222222"/>
          <w:kern w:val="0"/>
          <w:sz w:val="32"/>
          <w:szCs w:val="32"/>
          <w14:ligatures w14:val="none"/>
        </w:rPr>
        <w:t xml:space="preserve">Third, the </w:t>
      </w:r>
      <w:proofErr w:type="spellStart"/>
      <w:r w:rsidRPr="00C34AA7">
        <w:rPr>
          <w:rFonts w:ascii="Segoe UI" w:eastAsia="Times New Roman" w:hAnsi="Segoe UI" w:cs="Segoe UI"/>
          <w:color w:val="222222"/>
          <w:kern w:val="0"/>
          <w:sz w:val="32"/>
          <w:szCs w:val="32"/>
          <w14:ligatures w14:val="none"/>
        </w:rPr>
        <w:t>radiohalos</w:t>
      </w:r>
      <w:proofErr w:type="spellEnd"/>
      <w:r w:rsidRPr="00C34AA7">
        <w:rPr>
          <w:rFonts w:ascii="Segoe UI" w:eastAsia="Times New Roman" w:hAnsi="Segoe UI" w:cs="Segoe UI"/>
          <w:color w:val="222222"/>
          <w:kern w:val="0"/>
          <w:sz w:val="32"/>
          <w:szCs w:val="32"/>
          <w14:ligatures w14:val="none"/>
        </w:rPr>
        <w:t xml:space="preserve"> can only form after the granites hosting them have solidified and cooled</w:t>
      </w:r>
      <w:proofErr w:type="gramStart"/>
      <w:r w:rsidRPr="00C34AA7">
        <w:rPr>
          <w:rFonts w:ascii="Segoe UI" w:eastAsia="Times New Roman" w:hAnsi="Segoe UI" w:cs="Segoe UI"/>
          <w:color w:val="222222"/>
          <w:kern w:val="0"/>
          <w:sz w:val="32"/>
          <w:szCs w:val="32"/>
          <w14:ligatures w14:val="none"/>
        </w:rPr>
        <w:t>.</w:t>
      </w:r>
      <w:r w:rsidRPr="00C34AA7">
        <w:rPr>
          <w:rFonts w:ascii="Segoe UI" w:eastAsia="Times New Roman" w:hAnsi="Segoe UI" w:cs="Segoe UI"/>
          <w:color w:val="222222"/>
          <w:kern w:val="0"/>
          <w:sz w:val="32"/>
          <w:szCs w:val="32"/>
          <w:vertAlign w:val="superscript"/>
          <w14:ligatures w14:val="none"/>
        </w:rPr>
        <w:t>8</w:t>
      </w:r>
      <w:proofErr w:type="gramEnd"/>
      <w:r w:rsidRPr="00C34AA7">
        <w:rPr>
          <w:rFonts w:ascii="Segoe UI" w:eastAsia="Times New Roman" w:hAnsi="Segoe UI" w:cs="Segoe UI"/>
          <w:color w:val="222222"/>
          <w:kern w:val="0"/>
          <w:sz w:val="32"/>
          <w:szCs w:val="32"/>
          <w14:ligatures w14:val="none"/>
        </w:rPr>
        <w:t xml:space="preserve"> So the radioactive decay of uranium, which generated the polonium, had to commence as soon as the granites started to solidify, </w:t>
      </w:r>
      <w:r w:rsidRPr="00C34AA7">
        <w:rPr>
          <w:rFonts w:ascii="Segoe UI" w:eastAsia="Times New Roman" w:hAnsi="Segoe UI" w:cs="Segoe UI"/>
          <w:color w:val="222222"/>
          <w:kern w:val="0"/>
          <w:sz w:val="32"/>
          <w:szCs w:val="32"/>
          <w14:ligatures w14:val="none"/>
        </w:rPr>
        <w:lastRenderedPageBreak/>
        <w:t xml:space="preserve">and continue until the polonium halos had formed. It is usually claimed that granites take millions of years to </w:t>
      </w:r>
      <w:proofErr w:type="gramStart"/>
      <w:r w:rsidRPr="00C34AA7">
        <w:rPr>
          <w:rFonts w:ascii="Segoe UI" w:eastAsia="Times New Roman" w:hAnsi="Segoe UI" w:cs="Segoe UI"/>
          <w:color w:val="222222"/>
          <w:kern w:val="0"/>
          <w:sz w:val="32"/>
          <w:szCs w:val="32"/>
          <w14:ligatures w14:val="none"/>
        </w:rPr>
        <w:t>solid</w:t>
      </w:r>
      <w:r w:rsidRPr="00C34AA7">
        <w:rPr>
          <w:rFonts w:ascii="Segoe UI" w:eastAsia="Times New Roman" w:hAnsi="Segoe UI" w:cs="Segoe UI"/>
          <w:color w:val="222222"/>
          <w:kern w:val="0"/>
          <w:sz w:val="32"/>
          <w:szCs w:val="32"/>
          <w14:ligatures w14:val="none"/>
        </w:rPr>
        <w:softHyphen/>
        <w:t>ify</w:t>
      </w:r>
      <w:proofErr w:type="gramEnd"/>
      <w:r w:rsidRPr="00C34AA7">
        <w:rPr>
          <w:rFonts w:ascii="Segoe UI" w:eastAsia="Times New Roman" w:hAnsi="Segoe UI" w:cs="Segoe UI"/>
          <w:color w:val="222222"/>
          <w:kern w:val="0"/>
          <w:sz w:val="32"/>
          <w:szCs w:val="32"/>
          <w14:ligatures w14:val="none"/>
        </w:rPr>
        <w:t xml:space="preserve"> and cool. However, if that were true, there would be no polonium halos in the granites today. In such a long time, all the uranium and polonium would have decayed away. Therefore, polonium halos mean that the granites solidified and cooled in just 6 to 10 days!</w:t>
      </w:r>
    </w:p>
    <w:p w14:paraId="7D689457" w14:textId="77777777" w:rsidR="00C34AA7" w:rsidRPr="00C34AA7" w:rsidRDefault="00C34AA7" w:rsidP="00C34AA7">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C34AA7">
        <w:rPr>
          <w:rFonts w:ascii="Segoe UI" w:eastAsia="Times New Roman" w:hAnsi="Segoe UI" w:cs="Segoe UI"/>
          <w:b/>
          <w:bCs/>
          <w:color w:val="000000"/>
          <w:kern w:val="0"/>
          <w:sz w:val="32"/>
          <w:szCs w:val="32"/>
          <w14:ligatures w14:val="none"/>
        </w:rPr>
        <w:t>Startling evidence</w:t>
      </w:r>
    </w:p>
    <w:p w14:paraId="300FD53A" w14:textId="1E0E1BC0" w:rsidR="00C34AA7" w:rsidRPr="00C34AA7" w:rsidRDefault="00C34AA7" w:rsidP="00C34AA7">
      <w:pPr>
        <w:widowControl/>
        <w:rPr>
          <w:rFonts w:ascii="Times New Roman" w:eastAsia="Times New Roman" w:hAnsi="Times New Roman" w:cs="Times New Roman"/>
          <w:kern w:val="0"/>
          <w:sz w:val="32"/>
          <w:szCs w:val="32"/>
          <w14:ligatures w14:val="none"/>
        </w:rPr>
      </w:pPr>
      <w:r w:rsidRPr="00C34AA7">
        <w:rPr>
          <w:rFonts w:ascii="Times New Roman" w:eastAsia="Times New Roman" w:hAnsi="Times New Roman" w:cs="Times New Roman"/>
          <w:kern w:val="0"/>
          <w:sz w:val="32"/>
          <w:szCs w:val="32"/>
          <w14:ligatures w14:val="none"/>
        </w:rPr>
        <w:t>Photo by Andrew A. Snelling</w:t>
      </w:r>
      <w:r w:rsidRPr="00DE4822">
        <w:rPr>
          <w:rFonts w:ascii="Times New Roman" w:eastAsia="Times New Roman" w:hAnsi="Times New Roman" w:cs="Times New Roman"/>
          <w:noProof/>
          <w:kern w:val="0"/>
          <w:sz w:val="32"/>
          <w:szCs w:val="32"/>
          <w14:ligatures w14:val="none"/>
        </w:rPr>
        <w:drawing>
          <wp:inline distT="0" distB="0" distL="0" distR="0" wp14:anchorId="05CD788A" wp14:editId="63C15DA8">
            <wp:extent cx="3289820" cy="2192481"/>
            <wp:effectExtent l="0" t="0" r="6350" b="0"/>
            <wp:docPr id="1910532638" name="Picture 23" descr="Granite sea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Granite seascap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01827" cy="2200483"/>
                    </a:xfrm>
                    <a:prstGeom prst="rect">
                      <a:avLst/>
                    </a:prstGeom>
                    <a:noFill/>
                    <a:ln>
                      <a:noFill/>
                    </a:ln>
                  </pic:spPr>
                </pic:pic>
              </a:graphicData>
            </a:graphic>
          </wp:inline>
        </w:drawing>
      </w:r>
      <w:r w:rsidRPr="00C34AA7">
        <w:rPr>
          <w:rFonts w:ascii="Times New Roman" w:eastAsia="Times New Roman" w:hAnsi="Times New Roman" w:cs="Times New Roman"/>
          <w:kern w:val="0"/>
          <w:sz w:val="32"/>
          <w:szCs w:val="32"/>
          <w14:ligatures w14:val="none"/>
        </w:rPr>
        <w:t>Granite seascape</w:t>
      </w:r>
      <w:r w:rsidRPr="00C34AA7">
        <w:rPr>
          <w:rFonts w:ascii="Times New Roman" w:eastAsia="Times New Roman" w:hAnsi="Times New Roman" w:cs="Times New Roman"/>
          <w:kern w:val="0"/>
          <w:sz w:val="32"/>
          <w:szCs w:val="32"/>
          <w14:ligatures w14:val="none"/>
        </w:rPr>
        <w:br/>
        <w:t>Click </w:t>
      </w:r>
      <w:hyperlink r:id="rId74" w:tgtFrame="_blank" w:history="1">
        <w:r w:rsidRPr="00C34AA7">
          <w:rPr>
            <w:rFonts w:ascii="Times New Roman" w:eastAsia="Times New Roman" w:hAnsi="Times New Roman" w:cs="Times New Roman"/>
            <w:color w:val="4183C4"/>
            <w:kern w:val="0"/>
            <w:sz w:val="32"/>
            <w:szCs w:val="32"/>
            <w:u w:val="single"/>
            <w14:ligatures w14:val="none"/>
          </w:rPr>
          <w:t>here</w:t>
        </w:r>
      </w:hyperlink>
      <w:r w:rsidRPr="00C34AA7">
        <w:rPr>
          <w:rFonts w:ascii="Times New Roman" w:eastAsia="Times New Roman" w:hAnsi="Times New Roman" w:cs="Times New Roman"/>
          <w:kern w:val="0"/>
          <w:sz w:val="32"/>
          <w:szCs w:val="32"/>
          <w14:ligatures w14:val="none"/>
        </w:rPr>
        <w:t xml:space="preserve"> for larger </w:t>
      </w:r>
      <w:proofErr w:type="gramStart"/>
      <w:r w:rsidRPr="00C34AA7">
        <w:rPr>
          <w:rFonts w:ascii="Times New Roman" w:eastAsia="Times New Roman" w:hAnsi="Times New Roman" w:cs="Times New Roman"/>
          <w:kern w:val="0"/>
          <w:sz w:val="32"/>
          <w:szCs w:val="32"/>
          <w14:ligatures w14:val="none"/>
        </w:rPr>
        <w:t>view</w:t>
      </w:r>
      <w:proofErr w:type="gramEnd"/>
    </w:p>
    <w:p w14:paraId="6A73E337" w14:textId="77777777" w:rsidR="00C34AA7" w:rsidRPr="00C34AA7" w:rsidRDefault="00C34AA7" w:rsidP="00C34AA7">
      <w:pPr>
        <w:widowControl/>
        <w:pBdr>
          <w:bottom w:val="single" w:sz="6" w:space="1" w:color="auto"/>
        </w:pBdr>
        <w:shd w:val="clear" w:color="auto" w:fill="FFFFFF"/>
        <w:spacing w:after="240" w:line="428" w:lineRule="atLeast"/>
        <w:rPr>
          <w:rFonts w:ascii="Segoe UI" w:eastAsia="Times New Roman" w:hAnsi="Segoe UI" w:cs="Segoe UI"/>
          <w:color w:val="222222"/>
          <w:kern w:val="0"/>
          <w:sz w:val="32"/>
          <w:szCs w:val="32"/>
          <w14:ligatures w14:val="none"/>
        </w:rPr>
      </w:pPr>
      <w:r w:rsidRPr="00C34AA7">
        <w:rPr>
          <w:rFonts w:ascii="Segoe UI" w:eastAsia="Times New Roman" w:hAnsi="Segoe UI" w:cs="Segoe UI"/>
          <w:color w:val="222222"/>
          <w:kern w:val="0"/>
          <w:sz w:val="32"/>
          <w:szCs w:val="32"/>
          <w14:ligatures w14:val="none"/>
        </w:rPr>
        <w:t xml:space="preserve">Uranium and polonium </w:t>
      </w:r>
      <w:proofErr w:type="spellStart"/>
      <w:r w:rsidRPr="00C34AA7">
        <w:rPr>
          <w:rFonts w:ascii="Segoe UI" w:eastAsia="Times New Roman" w:hAnsi="Segoe UI" w:cs="Segoe UI"/>
          <w:color w:val="222222"/>
          <w:kern w:val="0"/>
          <w:sz w:val="32"/>
          <w:szCs w:val="32"/>
          <w14:ligatures w14:val="none"/>
        </w:rPr>
        <w:t>radio</w:t>
      </w:r>
      <w:r w:rsidRPr="00C34AA7">
        <w:rPr>
          <w:rFonts w:ascii="Segoe UI" w:eastAsia="Times New Roman" w:hAnsi="Segoe UI" w:cs="Segoe UI"/>
          <w:color w:val="222222"/>
          <w:kern w:val="0"/>
          <w:sz w:val="32"/>
          <w:szCs w:val="32"/>
          <w14:ligatures w14:val="none"/>
        </w:rPr>
        <w:softHyphen/>
        <w:t>halos</w:t>
      </w:r>
      <w:proofErr w:type="spellEnd"/>
      <w:r w:rsidRPr="00C34AA7">
        <w:rPr>
          <w:rFonts w:ascii="Segoe UI" w:eastAsia="Times New Roman" w:hAnsi="Segoe UI" w:cs="Segoe UI"/>
          <w:color w:val="222222"/>
          <w:kern w:val="0"/>
          <w:sz w:val="32"/>
          <w:szCs w:val="32"/>
          <w14:ligatures w14:val="none"/>
        </w:rPr>
        <w:t xml:space="preserve"> thus provide startling evidence of catas</w:t>
      </w:r>
      <w:r w:rsidRPr="00C34AA7">
        <w:rPr>
          <w:rFonts w:ascii="Segoe UI" w:eastAsia="Times New Roman" w:hAnsi="Segoe UI" w:cs="Segoe UI"/>
          <w:color w:val="222222"/>
          <w:kern w:val="0"/>
          <w:sz w:val="32"/>
          <w:szCs w:val="32"/>
          <w14:ligatures w14:val="none"/>
        </w:rPr>
        <w:softHyphen/>
        <w:t xml:space="preserve">trophic geological processes on a young earth. During the year-long Flood (about 4,500 years ago) sediments were eroded and deposited catastrophically on a global scale. The catastrophe buried vast graveyards of plants and animals, producing fossil-bearing rock layers all over the earth. </w:t>
      </w:r>
      <w:r w:rsidRPr="00C34AA7">
        <w:rPr>
          <w:rFonts w:ascii="Segoe UI" w:eastAsia="Times New Roman" w:hAnsi="Segoe UI" w:cs="Segoe UI"/>
          <w:color w:val="222222"/>
          <w:kern w:val="0"/>
          <w:sz w:val="32"/>
          <w:szCs w:val="32"/>
          <w14:ligatures w14:val="none"/>
        </w:rPr>
        <w:lastRenderedPageBreak/>
        <w:t>Rapid earth movements pushed up mountains,</w:t>
      </w:r>
      <w:r w:rsidRPr="00C34AA7">
        <w:rPr>
          <w:rFonts w:ascii="Segoe UI" w:eastAsia="Times New Roman" w:hAnsi="Segoe UI" w:cs="Segoe UI"/>
          <w:color w:val="222222"/>
          <w:kern w:val="0"/>
          <w:sz w:val="32"/>
          <w:szCs w:val="32"/>
          <w:vertAlign w:val="superscript"/>
          <w14:ligatures w14:val="none"/>
        </w:rPr>
        <w:t>9</w:t>
      </w:r>
      <w:r w:rsidRPr="00C34AA7">
        <w:rPr>
          <w:rFonts w:ascii="Segoe UI" w:eastAsia="Times New Roman" w:hAnsi="Segoe UI" w:cs="Segoe UI"/>
          <w:color w:val="222222"/>
          <w:kern w:val="0"/>
          <w:sz w:val="32"/>
          <w:szCs w:val="32"/>
          <w14:ligatures w14:val="none"/>
        </w:rPr>
        <w:t xml:space="preserve"> and formed granite bodies quickly. Inside these granites, super-fast radioactive decay generated uranium and polonium </w:t>
      </w:r>
      <w:proofErr w:type="spellStart"/>
      <w:r w:rsidRPr="00C34AA7">
        <w:rPr>
          <w:rFonts w:ascii="Segoe UI" w:eastAsia="Times New Roman" w:hAnsi="Segoe UI" w:cs="Segoe UI"/>
          <w:color w:val="222222"/>
          <w:kern w:val="0"/>
          <w:sz w:val="32"/>
          <w:szCs w:val="32"/>
          <w14:ligatures w14:val="none"/>
        </w:rPr>
        <w:t>radiohalos</w:t>
      </w:r>
      <w:proofErr w:type="spellEnd"/>
      <w:r w:rsidRPr="00C34AA7">
        <w:rPr>
          <w:rFonts w:ascii="Segoe UI" w:eastAsia="Times New Roman" w:hAnsi="Segoe UI" w:cs="Segoe UI"/>
          <w:color w:val="222222"/>
          <w:kern w:val="0"/>
          <w:sz w:val="32"/>
          <w:szCs w:val="32"/>
          <w14:ligatures w14:val="none"/>
        </w:rPr>
        <w:t>. These are so microscopic they could be easily overlooked.</w:t>
      </w:r>
      <w:r w:rsidRPr="00C34AA7">
        <w:rPr>
          <w:rFonts w:ascii="Segoe UI" w:eastAsia="Times New Roman" w:hAnsi="Segoe UI" w:cs="Segoe UI"/>
          <w:color w:val="222222"/>
          <w:kern w:val="0"/>
          <w:sz w:val="32"/>
          <w:szCs w:val="32"/>
          <w:vertAlign w:val="superscript"/>
          <w14:ligatures w14:val="none"/>
        </w:rPr>
        <w:t>4</w:t>
      </w:r>
      <w:r w:rsidRPr="00C34AA7">
        <w:rPr>
          <w:rFonts w:ascii="Segoe UI" w:eastAsia="Times New Roman" w:hAnsi="Segoe UI" w:cs="Segoe UI"/>
          <w:color w:val="222222"/>
          <w:kern w:val="0"/>
          <w:sz w:val="32"/>
          <w:szCs w:val="32"/>
          <w14:ligatures w14:val="none"/>
        </w:rPr>
        <w:t> But their presence in abundance in granites all around the world cannot be ignored.</w:t>
      </w:r>
      <w:r w:rsidRPr="00C34AA7">
        <w:rPr>
          <w:rFonts w:ascii="Segoe UI" w:eastAsia="Times New Roman" w:hAnsi="Segoe UI" w:cs="Segoe UI"/>
          <w:color w:val="222222"/>
          <w:kern w:val="0"/>
          <w:sz w:val="32"/>
          <w:szCs w:val="32"/>
          <w:vertAlign w:val="superscript"/>
          <w14:ligatures w14:val="none"/>
        </w:rPr>
        <w:t>10</w:t>
      </w:r>
      <w:r w:rsidRPr="00C34AA7">
        <w:rPr>
          <w:rFonts w:ascii="Segoe UI" w:eastAsia="Times New Roman" w:hAnsi="Segoe UI" w:cs="Segoe UI"/>
          <w:color w:val="222222"/>
          <w:kern w:val="0"/>
          <w:sz w:val="32"/>
          <w:szCs w:val="32"/>
          <w14:ligatures w14:val="none"/>
        </w:rPr>
        <w:t> They are exciting confirmation that the earth and its rocks are not millions and billions of years old as usually claimed, but only about 6,000 years, as God’s Word plainly declares in the historical narratives in Genesis.</w:t>
      </w:r>
    </w:p>
    <w:p w14:paraId="13C80FD7" w14:textId="77777777" w:rsidR="007F5164" w:rsidRPr="007F5164" w:rsidRDefault="007F5164" w:rsidP="007F5164">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14:ligatures w14:val="none"/>
        </w:rPr>
      </w:pPr>
      <w:r w:rsidRPr="007F5164">
        <w:rPr>
          <w:rFonts w:ascii="Segoe UI" w:eastAsia="Times New Roman" w:hAnsi="Segoe UI" w:cs="Segoe UI"/>
          <w:b/>
          <w:bCs/>
          <w:color w:val="2D2D2D"/>
          <w:kern w:val="36"/>
          <w:sz w:val="44"/>
          <w:szCs w:val="44"/>
          <w14:ligatures w14:val="none"/>
        </w:rPr>
        <w:t>Abandon YEC and reconcile the Bible to evolution?</w:t>
      </w:r>
    </w:p>
    <w:p w14:paraId="7D146D1D" w14:textId="77777777" w:rsidR="007F5164" w:rsidRPr="007F5164" w:rsidRDefault="007F5164" w:rsidP="007F5164">
      <w:pPr>
        <w:widowControl/>
        <w:shd w:val="clear" w:color="auto" w:fill="FFFFFF"/>
        <w:spacing w:after="150" w:line="308" w:lineRule="atLeast"/>
        <w:outlineLvl w:val="1"/>
        <w:rPr>
          <w:rFonts w:ascii="Segoe UI" w:eastAsia="Times New Roman" w:hAnsi="Segoe UI" w:cs="Segoe UI"/>
          <w:b/>
          <w:bCs/>
          <w:color w:val="333333"/>
          <w:kern w:val="0"/>
          <w:sz w:val="32"/>
          <w:szCs w:val="32"/>
          <w14:ligatures w14:val="none"/>
        </w:rPr>
      </w:pPr>
      <w:r w:rsidRPr="007F5164">
        <w:rPr>
          <w:rFonts w:ascii="Segoe UI" w:eastAsia="Times New Roman" w:hAnsi="Segoe UI" w:cs="Segoe UI"/>
          <w:b/>
          <w:bCs/>
          <w:color w:val="333333"/>
          <w:kern w:val="0"/>
          <w:sz w:val="32"/>
          <w:szCs w:val="32"/>
          <w14:ligatures w14:val="none"/>
        </w:rPr>
        <w:t xml:space="preserve">Thomas Aquinas taught a young earth and 24–hour creation </w:t>
      </w:r>
      <w:proofErr w:type="gramStart"/>
      <w:r w:rsidRPr="007F5164">
        <w:rPr>
          <w:rFonts w:ascii="Segoe UI" w:eastAsia="Times New Roman" w:hAnsi="Segoe UI" w:cs="Segoe UI"/>
          <w:b/>
          <w:bCs/>
          <w:color w:val="333333"/>
          <w:kern w:val="0"/>
          <w:sz w:val="32"/>
          <w:szCs w:val="32"/>
          <w14:ligatures w14:val="none"/>
        </w:rPr>
        <w:t>days</w:t>
      </w:r>
      <w:proofErr w:type="gramEnd"/>
    </w:p>
    <w:p w14:paraId="202E0FA7" w14:textId="38214E32" w:rsidR="007F5164" w:rsidRPr="007F5164" w:rsidRDefault="007F5164" w:rsidP="007F5164">
      <w:pPr>
        <w:widowControl/>
        <w:rPr>
          <w:rFonts w:ascii="Times New Roman" w:eastAsia="Times New Roman" w:hAnsi="Times New Roman" w:cs="Times New Roman"/>
          <w:kern w:val="0"/>
          <w:sz w:val="32"/>
          <w:szCs w:val="32"/>
          <w14:ligatures w14:val="none"/>
        </w:rPr>
      </w:pPr>
      <w:r w:rsidRPr="007F5164">
        <w:rPr>
          <w:rFonts w:ascii="Times New Roman" w:eastAsia="Times New Roman" w:hAnsi="Times New Roman" w:cs="Times New Roman"/>
          <w:kern w:val="0"/>
          <w:sz w:val="32"/>
          <w:szCs w:val="32"/>
          <w14:ligatures w14:val="none"/>
        </w:rPr>
        <w:t>Public domain</w:t>
      </w:r>
      <w:r w:rsidRPr="00DE4822">
        <w:rPr>
          <w:rFonts w:ascii="Times New Roman" w:eastAsia="Times New Roman" w:hAnsi="Times New Roman" w:cs="Times New Roman"/>
          <w:noProof/>
          <w:kern w:val="0"/>
          <w:sz w:val="32"/>
          <w:szCs w:val="32"/>
          <w14:ligatures w14:val="none"/>
        </w:rPr>
        <w:drawing>
          <wp:inline distT="0" distB="0" distL="0" distR="0" wp14:anchorId="41ECFF4D" wp14:editId="2FBE71D2">
            <wp:extent cx="1932940" cy="2919730"/>
            <wp:effectExtent l="0" t="0" r="0" b="0"/>
            <wp:docPr id="437632373" name="Picture 42" descr="Thomas-aqu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homas-aquina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32940" cy="2919730"/>
                    </a:xfrm>
                    <a:prstGeom prst="rect">
                      <a:avLst/>
                    </a:prstGeom>
                    <a:noFill/>
                    <a:ln>
                      <a:noFill/>
                    </a:ln>
                  </pic:spPr>
                </pic:pic>
              </a:graphicData>
            </a:graphic>
          </wp:inline>
        </w:drawing>
      </w:r>
      <w:r w:rsidRPr="007F5164">
        <w:rPr>
          <w:rFonts w:ascii="Times New Roman" w:eastAsia="Times New Roman" w:hAnsi="Times New Roman" w:cs="Times New Roman"/>
          <w:kern w:val="0"/>
          <w:sz w:val="32"/>
          <w:szCs w:val="32"/>
          <w14:ligatures w14:val="none"/>
        </w:rPr>
        <w:t>Thomas Aquinas, leading medieval theologian/philosopher</w:t>
      </w:r>
    </w:p>
    <w:p w14:paraId="221B43D9" w14:textId="77777777" w:rsidR="007F5164" w:rsidRPr="007F5164" w:rsidRDefault="007F5164" w:rsidP="007F5164">
      <w:pPr>
        <w:widowControl/>
        <w:shd w:val="clear" w:color="auto" w:fill="FFFFFF"/>
        <w:spacing w:line="428" w:lineRule="atLeast"/>
        <w:rPr>
          <w:rFonts w:ascii="Segoe UI" w:eastAsia="Times New Roman" w:hAnsi="Segoe UI" w:cs="Segoe UI"/>
          <w:color w:val="222222"/>
          <w:kern w:val="0"/>
          <w:sz w:val="32"/>
          <w:szCs w:val="32"/>
          <w14:ligatures w14:val="none"/>
        </w:rPr>
      </w:pPr>
      <w:r w:rsidRPr="007F5164">
        <w:rPr>
          <w:rFonts w:ascii="Segoe UI" w:eastAsia="Times New Roman" w:hAnsi="Segoe UI" w:cs="Segoe UI"/>
          <w:color w:val="222222"/>
          <w:kern w:val="0"/>
          <w:sz w:val="32"/>
          <w:szCs w:val="32"/>
          <w14:ligatures w14:val="none"/>
        </w:rPr>
        <w:lastRenderedPageBreak/>
        <w:t>Josh W of the USA criticizes the article </w:t>
      </w:r>
      <w:hyperlink r:id="rId76" w:history="1">
        <w:r w:rsidRPr="007F5164">
          <w:rPr>
            <w:rFonts w:ascii="Segoe UI" w:eastAsia="Times New Roman" w:hAnsi="Segoe UI" w:cs="Segoe UI"/>
            <w:color w:val="228BF6"/>
            <w:kern w:val="0"/>
            <w:sz w:val="32"/>
            <w:szCs w:val="32"/>
            <w:u w:val="single"/>
            <w14:ligatures w14:val="none"/>
          </w:rPr>
          <w:t>‘Just preach the Gospel!’ Or: how not to impress atheists</w:t>
        </w:r>
      </w:hyperlink>
      <w:r w:rsidRPr="007F5164">
        <w:rPr>
          <w:rFonts w:ascii="Segoe UI" w:eastAsia="Times New Roman" w:hAnsi="Segoe UI" w:cs="Segoe UI"/>
          <w:color w:val="222222"/>
          <w:kern w:val="0"/>
          <w:sz w:val="32"/>
          <w:szCs w:val="32"/>
          <w14:ligatures w14:val="none"/>
        </w:rPr>
        <w:t>. He argues in that we should not be defending </w:t>
      </w:r>
      <w:hyperlink r:id="rId77" w:history="1">
        <w:r w:rsidRPr="007F5164">
          <w:rPr>
            <w:rFonts w:ascii="Segoe UI" w:eastAsia="Times New Roman" w:hAnsi="Segoe UI" w:cs="Segoe UI"/>
            <w:color w:val="228BF6"/>
            <w:kern w:val="0"/>
            <w:sz w:val="32"/>
            <w:szCs w:val="32"/>
            <w:u w:val="single"/>
            <w14:ligatures w14:val="none"/>
          </w:rPr>
          <w:t>biblical (‘young earth’) creation</w:t>
        </w:r>
      </w:hyperlink>
      <w:r w:rsidRPr="007F5164">
        <w:rPr>
          <w:rFonts w:ascii="Segoe UI" w:eastAsia="Times New Roman" w:hAnsi="Segoe UI" w:cs="Segoe UI"/>
          <w:color w:val="222222"/>
          <w:kern w:val="0"/>
          <w:sz w:val="32"/>
          <w:szCs w:val="32"/>
          <w14:ligatures w14:val="none"/>
        </w:rPr>
        <w:t xml:space="preserve"> and should instead try to show how the Bible can be made to fit with evolution and billions of years. </w:t>
      </w:r>
      <w:proofErr w:type="gramStart"/>
      <w:r w:rsidRPr="007F5164">
        <w:rPr>
          <w:rFonts w:ascii="Segoe UI" w:eastAsia="Times New Roman" w:hAnsi="Segoe UI" w:cs="Segoe UI"/>
          <w:color w:val="222222"/>
          <w:kern w:val="0"/>
          <w:sz w:val="32"/>
          <w:szCs w:val="32"/>
          <w14:ligatures w14:val="none"/>
        </w:rPr>
        <w:t>I.e.</w:t>
      </w:r>
      <w:proofErr w:type="gramEnd"/>
      <w:r w:rsidRPr="007F5164">
        <w:rPr>
          <w:rFonts w:ascii="Segoe UI" w:eastAsia="Times New Roman" w:hAnsi="Segoe UI" w:cs="Segoe UI"/>
          <w:color w:val="222222"/>
          <w:kern w:val="0"/>
          <w:sz w:val="32"/>
          <w:szCs w:val="32"/>
          <w14:ligatures w14:val="none"/>
        </w:rPr>
        <w:t xml:space="preserve"> he implicitly argues that CMI should disband.</w:t>
      </w:r>
    </w:p>
    <w:p w14:paraId="0B06AEEE" w14:textId="77777777" w:rsidR="007F5164" w:rsidRPr="007F5164" w:rsidRDefault="007F5164" w:rsidP="007F5164">
      <w:pPr>
        <w:widowControl/>
        <w:rPr>
          <w:rFonts w:ascii="Times New Roman" w:eastAsia="Times New Roman" w:hAnsi="Times New Roman" w:cs="Times New Roman"/>
          <w:kern w:val="0"/>
          <w:sz w:val="32"/>
          <w:szCs w:val="32"/>
          <w14:ligatures w14:val="none"/>
        </w:rPr>
      </w:pPr>
      <w:r w:rsidRPr="007F5164">
        <w:rPr>
          <w:rFonts w:ascii="Times New Roman" w:eastAsia="Times New Roman" w:hAnsi="Times New Roman" w:cs="Times New Roman"/>
          <w:kern w:val="0"/>
          <w:sz w:val="32"/>
          <w:szCs w:val="32"/>
          <w14:ligatures w14:val="none"/>
        </w:rPr>
        <w:t xml:space="preserve">The words “one day” are used when day is first instituted, to denote that one day is made up of 24 </w:t>
      </w:r>
      <w:proofErr w:type="gramStart"/>
      <w:r w:rsidRPr="007F5164">
        <w:rPr>
          <w:rFonts w:ascii="Times New Roman" w:eastAsia="Times New Roman" w:hAnsi="Times New Roman" w:cs="Times New Roman"/>
          <w:kern w:val="0"/>
          <w:sz w:val="32"/>
          <w:szCs w:val="32"/>
          <w14:ligatures w14:val="none"/>
        </w:rPr>
        <w:t>hours.—</w:t>
      </w:r>
      <w:proofErr w:type="gramEnd"/>
      <w:r w:rsidRPr="007F5164">
        <w:rPr>
          <w:rFonts w:ascii="Times New Roman" w:eastAsia="Times New Roman" w:hAnsi="Times New Roman" w:cs="Times New Roman"/>
          <w:kern w:val="0"/>
          <w:sz w:val="32"/>
          <w:szCs w:val="32"/>
          <w14:ligatures w14:val="none"/>
        </w:rPr>
        <w:t>Thomas Aquinas.</w:t>
      </w:r>
    </w:p>
    <w:p w14:paraId="1A71A4CC" w14:textId="77777777" w:rsidR="007F5164" w:rsidRPr="007F5164" w:rsidRDefault="007F5164" w:rsidP="007F5164">
      <w:pPr>
        <w:widowControl/>
        <w:shd w:val="clear" w:color="auto" w:fill="FFFFFF"/>
        <w:spacing w:line="428" w:lineRule="atLeast"/>
        <w:rPr>
          <w:rFonts w:ascii="Segoe UI" w:eastAsia="Times New Roman" w:hAnsi="Segoe UI" w:cs="Segoe UI"/>
          <w:color w:val="222222"/>
          <w:kern w:val="0"/>
          <w:sz w:val="32"/>
          <w:szCs w:val="32"/>
          <w14:ligatures w14:val="none"/>
        </w:rPr>
      </w:pPr>
      <w:r w:rsidRPr="007F5164">
        <w:rPr>
          <w:rFonts w:ascii="Segoe UI" w:eastAsia="Times New Roman" w:hAnsi="Segoe UI" w:cs="Segoe UI"/>
          <w:color w:val="222222"/>
          <w:kern w:val="0"/>
          <w:sz w:val="32"/>
          <w:szCs w:val="32"/>
          <w14:ligatures w14:val="none"/>
        </w:rPr>
        <w:t xml:space="preserve">Josh proposes instead to substitute the ideas of Thomist philosophers, </w:t>
      </w:r>
      <w:proofErr w:type="gramStart"/>
      <w:r w:rsidRPr="007F5164">
        <w:rPr>
          <w:rFonts w:ascii="Segoe UI" w:eastAsia="Times New Roman" w:hAnsi="Segoe UI" w:cs="Segoe UI"/>
          <w:color w:val="222222"/>
          <w:kern w:val="0"/>
          <w:sz w:val="32"/>
          <w:szCs w:val="32"/>
          <w14:ligatures w14:val="none"/>
        </w:rPr>
        <w:t>i.e.</w:t>
      </w:r>
      <w:proofErr w:type="gramEnd"/>
      <w:r w:rsidRPr="007F5164">
        <w:rPr>
          <w:rFonts w:ascii="Segoe UI" w:eastAsia="Times New Roman" w:hAnsi="Segoe UI" w:cs="Segoe UI"/>
          <w:color w:val="222222"/>
          <w:kern w:val="0"/>
          <w:sz w:val="32"/>
          <w:szCs w:val="32"/>
          <w14:ligatures w14:val="none"/>
        </w:rPr>
        <w:t xml:space="preserve"> those who follow the method of Thomas Aquinas (1225–1274). However, Thomas himself supported the Bible–first YEC (Young Earth Creation) view on creation, as will be shown. He is just another example showing how the YEC is hardly a novelty, as many compromisers assert, but the traditional view of the church until the time of </w:t>
      </w:r>
      <w:hyperlink r:id="rId78" w:history="1">
        <w:r w:rsidRPr="007F5164">
          <w:rPr>
            <w:rFonts w:ascii="Segoe UI" w:eastAsia="Times New Roman" w:hAnsi="Segoe UI" w:cs="Segoe UI"/>
            <w:color w:val="228BF6"/>
            <w:kern w:val="0"/>
            <w:sz w:val="32"/>
            <w:szCs w:val="32"/>
            <w:u w:val="single"/>
            <w14:ligatures w14:val="none"/>
          </w:rPr>
          <w:t>Hutton</w:t>
        </w:r>
      </w:hyperlink>
      <w:r w:rsidRPr="007F5164">
        <w:rPr>
          <w:rFonts w:ascii="Segoe UI" w:eastAsia="Times New Roman" w:hAnsi="Segoe UI" w:cs="Segoe UI"/>
          <w:color w:val="222222"/>
          <w:kern w:val="0"/>
          <w:sz w:val="32"/>
          <w:szCs w:val="32"/>
          <w14:ligatures w14:val="none"/>
        </w:rPr>
        <w:t>, </w:t>
      </w:r>
      <w:hyperlink r:id="rId79" w:history="1">
        <w:r w:rsidRPr="007F5164">
          <w:rPr>
            <w:rFonts w:ascii="Segoe UI" w:eastAsia="Times New Roman" w:hAnsi="Segoe UI" w:cs="Segoe UI"/>
            <w:color w:val="228BF6"/>
            <w:kern w:val="0"/>
            <w:sz w:val="32"/>
            <w:szCs w:val="32"/>
            <w:u w:val="single"/>
            <w14:ligatures w14:val="none"/>
          </w:rPr>
          <w:t>Lyell, and Darwin</w:t>
        </w:r>
      </w:hyperlink>
      <w:r w:rsidRPr="007F5164">
        <w:rPr>
          <w:rFonts w:ascii="Segoe UI" w:eastAsia="Times New Roman" w:hAnsi="Segoe UI" w:cs="Segoe UI"/>
          <w:color w:val="222222"/>
          <w:kern w:val="0"/>
          <w:sz w:val="32"/>
          <w:szCs w:val="32"/>
          <w14:ligatures w14:val="none"/>
        </w:rPr>
        <w:t>. Josh’s letter is first posted in full, then followed by the interspersed replies by </w:t>
      </w:r>
      <w:hyperlink r:id="rId80" w:history="1">
        <w:r w:rsidRPr="007F5164">
          <w:rPr>
            <w:rFonts w:ascii="Segoe UI" w:eastAsia="Times New Roman" w:hAnsi="Segoe UI" w:cs="Segoe UI"/>
            <w:color w:val="228BF6"/>
            <w:kern w:val="0"/>
            <w:sz w:val="32"/>
            <w:szCs w:val="32"/>
            <w:u w:val="single"/>
            <w14:ligatures w14:val="none"/>
          </w:rPr>
          <w:t>Dr </w:t>
        </w:r>
      </w:hyperlink>
      <w:hyperlink r:id="rId81" w:history="1">
        <w:r w:rsidRPr="007F5164">
          <w:rPr>
            <w:rFonts w:ascii="Segoe UI" w:eastAsia="Times New Roman" w:hAnsi="Segoe UI" w:cs="Segoe UI"/>
            <w:color w:val="228BF6"/>
            <w:kern w:val="0"/>
            <w:sz w:val="32"/>
            <w:szCs w:val="32"/>
            <w:u w:val="single"/>
            <w14:ligatures w14:val="none"/>
          </w:rPr>
          <w:t>Jonathan Sarfati</w:t>
        </w:r>
      </w:hyperlink>
      <w:r w:rsidRPr="007F5164">
        <w:rPr>
          <w:rFonts w:ascii="Segoe UI" w:eastAsia="Times New Roman" w:hAnsi="Segoe UI" w:cs="Segoe UI"/>
          <w:color w:val="222222"/>
          <w:kern w:val="0"/>
          <w:sz w:val="32"/>
          <w:szCs w:val="32"/>
          <w14:ligatures w14:val="none"/>
        </w:rPr>
        <w:t>, the author of the original article.</w:t>
      </w:r>
    </w:p>
    <w:p w14:paraId="14CBF2C4" w14:textId="77777777" w:rsidR="007F5164" w:rsidRPr="007F5164" w:rsidRDefault="007F5164" w:rsidP="007F5164">
      <w:pPr>
        <w:widowControl/>
        <w:shd w:val="clear" w:color="auto" w:fill="FFFFFF"/>
        <w:spacing w:after="240" w:line="428" w:lineRule="atLeast"/>
        <w:rPr>
          <w:rFonts w:ascii="Segoe UI" w:eastAsia="Times New Roman" w:hAnsi="Segoe UI" w:cs="Segoe UI"/>
          <w:color w:val="993300"/>
          <w:kern w:val="0"/>
          <w:sz w:val="32"/>
          <w:szCs w:val="32"/>
          <w14:ligatures w14:val="none"/>
        </w:rPr>
      </w:pPr>
      <w:r w:rsidRPr="007F5164">
        <w:rPr>
          <w:rFonts w:ascii="Segoe UI" w:eastAsia="Times New Roman" w:hAnsi="Segoe UI" w:cs="Segoe UI"/>
          <w:color w:val="993300"/>
          <w:kern w:val="0"/>
          <w:sz w:val="32"/>
          <w:szCs w:val="32"/>
          <w14:ligatures w14:val="none"/>
        </w:rPr>
        <w:t>I agree that “Just Preach the Gospel!” isn’t a guaranteed winning strategy for evangelism. Much of the force of Christianity is its ability to provide a coherent account of metaphysics, ethics, etc. all in one.</w:t>
      </w:r>
    </w:p>
    <w:p w14:paraId="6F2CF5B5" w14:textId="77777777" w:rsidR="007F5164" w:rsidRPr="007F5164" w:rsidRDefault="007F5164" w:rsidP="007F5164">
      <w:pPr>
        <w:widowControl/>
        <w:shd w:val="clear" w:color="auto" w:fill="FFFFFF"/>
        <w:spacing w:after="240" w:line="428" w:lineRule="atLeast"/>
        <w:rPr>
          <w:rFonts w:ascii="Segoe UI" w:eastAsia="Times New Roman" w:hAnsi="Segoe UI" w:cs="Segoe UI"/>
          <w:color w:val="993300"/>
          <w:kern w:val="0"/>
          <w:sz w:val="32"/>
          <w:szCs w:val="32"/>
          <w14:ligatures w14:val="none"/>
        </w:rPr>
      </w:pPr>
      <w:r w:rsidRPr="007F5164">
        <w:rPr>
          <w:rFonts w:ascii="Segoe UI" w:eastAsia="Times New Roman" w:hAnsi="Segoe UI" w:cs="Segoe UI"/>
          <w:color w:val="993300"/>
          <w:kern w:val="0"/>
          <w:sz w:val="32"/>
          <w:szCs w:val="32"/>
          <w14:ligatures w14:val="none"/>
        </w:rPr>
        <w:lastRenderedPageBreak/>
        <w:t xml:space="preserve">That said, I do think the CMI strategy of fighting two battles—one against the science of evolution and the other against allowing any other understanding of scripture different from YEC—is a </w:t>
      </w:r>
      <w:proofErr w:type="gramStart"/>
      <w:r w:rsidRPr="007F5164">
        <w:rPr>
          <w:rFonts w:ascii="Segoe UI" w:eastAsia="Times New Roman" w:hAnsi="Segoe UI" w:cs="Segoe UI"/>
          <w:color w:val="993300"/>
          <w:kern w:val="0"/>
          <w:sz w:val="32"/>
          <w:szCs w:val="32"/>
          <w14:ligatures w14:val="none"/>
        </w:rPr>
        <w:t>really bad</w:t>
      </w:r>
      <w:proofErr w:type="gramEnd"/>
      <w:r w:rsidRPr="007F5164">
        <w:rPr>
          <w:rFonts w:ascii="Segoe UI" w:eastAsia="Times New Roman" w:hAnsi="Segoe UI" w:cs="Segoe UI"/>
          <w:color w:val="993300"/>
          <w:kern w:val="0"/>
          <w:sz w:val="32"/>
          <w:szCs w:val="32"/>
          <w14:ligatures w14:val="none"/>
        </w:rPr>
        <w:t xml:space="preserve"> one and will certainly hurt evangelism.</w:t>
      </w:r>
    </w:p>
    <w:p w14:paraId="2ADB1CE9" w14:textId="77777777" w:rsidR="007F5164" w:rsidRPr="007F5164" w:rsidRDefault="007F5164" w:rsidP="007F5164">
      <w:pPr>
        <w:widowControl/>
        <w:shd w:val="clear" w:color="auto" w:fill="FFFFFF"/>
        <w:spacing w:after="240" w:line="428" w:lineRule="atLeast"/>
        <w:rPr>
          <w:rFonts w:ascii="Segoe UI" w:eastAsia="Times New Roman" w:hAnsi="Segoe UI" w:cs="Segoe UI"/>
          <w:color w:val="993300"/>
          <w:kern w:val="0"/>
          <w:sz w:val="32"/>
          <w:szCs w:val="32"/>
          <w14:ligatures w14:val="none"/>
        </w:rPr>
      </w:pPr>
      <w:r w:rsidRPr="007F5164">
        <w:rPr>
          <w:rFonts w:ascii="Segoe UI" w:eastAsia="Times New Roman" w:hAnsi="Segoe UI" w:cs="Segoe UI"/>
          <w:color w:val="993300"/>
          <w:kern w:val="0"/>
          <w:sz w:val="32"/>
          <w:szCs w:val="32"/>
          <w14:ligatures w14:val="none"/>
        </w:rPr>
        <w:t>This idea that quoting atheists (and the dumbest ones like Richard Dawkins to boot) about the contradictions between fundamentalism and modern biology to help make your case is absurd. Agreeing with Dawkins’ caricatures of religious thought and leaving the scientific details of biology the only space for disagreement is about the worst way that I can see to win the arguments. Much better, I think, to argue along the lines:</w:t>
      </w:r>
    </w:p>
    <w:p w14:paraId="32F0EFBC" w14:textId="77777777" w:rsidR="007F5164" w:rsidRPr="007F5164" w:rsidRDefault="007F5164" w:rsidP="007F5164">
      <w:pPr>
        <w:widowControl/>
        <w:shd w:val="clear" w:color="auto" w:fill="FFFFFF"/>
        <w:spacing w:line="360" w:lineRule="atLeast"/>
        <w:rPr>
          <w:rFonts w:ascii="Segoe UI" w:eastAsia="Times New Roman" w:hAnsi="Segoe UI" w:cs="Segoe UI"/>
          <w:color w:val="993300"/>
          <w:kern w:val="0"/>
          <w:sz w:val="32"/>
          <w:szCs w:val="32"/>
          <w14:ligatures w14:val="none"/>
        </w:rPr>
      </w:pPr>
      <w:r w:rsidRPr="007F5164">
        <w:rPr>
          <w:rFonts w:ascii="Segoe UI" w:eastAsia="Times New Roman" w:hAnsi="Segoe UI" w:cs="Segoe UI"/>
          <w:color w:val="993300"/>
          <w:kern w:val="0"/>
          <w:sz w:val="32"/>
          <w:szCs w:val="32"/>
          <w14:ligatures w14:val="none"/>
        </w:rPr>
        <w:t>“We don’t think evolution is true. But even if it were, don’t despair. Nihilism isn’t all that is left, the message of the Gospel remains intact—there are theologically sound ways of understanding Genesis that don’t clash so seriously with modern science, while also not reducing Jesus’ life and death to meaninglessness.”</w:t>
      </w:r>
    </w:p>
    <w:p w14:paraId="6029D803" w14:textId="77777777" w:rsidR="007F5164" w:rsidRPr="007F5164" w:rsidRDefault="007F5164" w:rsidP="007F5164">
      <w:pPr>
        <w:widowControl/>
        <w:shd w:val="clear" w:color="auto" w:fill="FFFFFF"/>
        <w:spacing w:after="240" w:line="428" w:lineRule="atLeast"/>
        <w:rPr>
          <w:rFonts w:ascii="Segoe UI" w:eastAsia="Times New Roman" w:hAnsi="Segoe UI" w:cs="Segoe UI"/>
          <w:color w:val="993300"/>
          <w:kern w:val="0"/>
          <w:sz w:val="32"/>
          <w:szCs w:val="32"/>
          <w14:ligatures w14:val="none"/>
        </w:rPr>
      </w:pPr>
      <w:r w:rsidRPr="007F5164">
        <w:rPr>
          <w:rFonts w:ascii="Segoe UI" w:eastAsia="Times New Roman" w:hAnsi="Segoe UI" w:cs="Segoe UI"/>
          <w:color w:val="993300"/>
          <w:kern w:val="0"/>
          <w:sz w:val="32"/>
          <w:szCs w:val="32"/>
          <w14:ligatures w14:val="none"/>
        </w:rPr>
        <w:t>Your article quotes Paul as clearly understanding original sin as the result of actions taken by a historically real human being. Fair enough, but does that preclude any other understanding of what Adam was other than the YEC account of it? I don’t think so.</w:t>
      </w:r>
    </w:p>
    <w:p w14:paraId="4050C754" w14:textId="77777777" w:rsidR="007F5164" w:rsidRPr="007F5164" w:rsidRDefault="007F5164" w:rsidP="007F5164">
      <w:pPr>
        <w:widowControl/>
        <w:shd w:val="clear" w:color="auto" w:fill="FFFFFF"/>
        <w:spacing w:line="428" w:lineRule="atLeast"/>
        <w:rPr>
          <w:rFonts w:ascii="Segoe UI" w:eastAsia="Times New Roman" w:hAnsi="Segoe UI" w:cs="Segoe UI"/>
          <w:color w:val="993300"/>
          <w:kern w:val="0"/>
          <w:sz w:val="32"/>
          <w:szCs w:val="32"/>
          <w14:ligatures w14:val="none"/>
        </w:rPr>
      </w:pPr>
      <w:r w:rsidRPr="007F5164">
        <w:rPr>
          <w:rFonts w:ascii="Segoe UI" w:eastAsia="Times New Roman" w:hAnsi="Segoe UI" w:cs="Segoe UI"/>
          <w:color w:val="993300"/>
          <w:kern w:val="0"/>
          <w:sz w:val="32"/>
          <w:szCs w:val="32"/>
          <w14:ligatures w14:val="none"/>
        </w:rPr>
        <w:lastRenderedPageBreak/>
        <w:t>Here’s a couple of articles (with all kinds of links to places where the arguments can be seen in more depth) that make a case for this different way of understanding Adam [both from edwardfeser.blogspot.com; links deleted as per feedback rules]</w:t>
      </w:r>
    </w:p>
    <w:p w14:paraId="75FBABFE" w14:textId="77777777" w:rsidR="007F5164" w:rsidRPr="007F5164" w:rsidRDefault="007F5164" w:rsidP="007F5164">
      <w:pPr>
        <w:widowControl/>
        <w:rPr>
          <w:rFonts w:ascii="Times New Roman" w:eastAsia="Times New Roman" w:hAnsi="Times New Roman" w:cs="Times New Roman"/>
          <w:kern w:val="0"/>
          <w:sz w:val="32"/>
          <w:szCs w:val="32"/>
          <w14:ligatures w14:val="none"/>
        </w:rPr>
      </w:pPr>
      <w:r w:rsidRPr="007F5164">
        <w:rPr>
          <w:rFonts w:ascii="Times New Roman" w:eastAsia="Times New Roman" w:hAnsi="Times New Roman" w:cs="Times New Roman"/>
          <w:kern w:val="0"/>
          <w:sz w:val="32"/>
          <w:szCs w:val="32"/>
          <w14:ligatures w14:val="none"/>
        </w:rPr>
        <w:pict w14:anchorId="3C0AF5E1">
          <v:rect id="_x0000_i1104" style="width:0;height:0" o:hralign="center" o:hrstd="t" o:hrnoshade="t" o:hr="t" fillcolor="#222" stroked="f"/>
        </w:pict>
      </w:r>
    </w:p>
    <w:p w14:paraId="53021E3E" w14:textId="50C110B2" w:rsidR="007F5164" w:rsidRPr="007F5164" w:rsidRDefault="007F5164" w:rsidP="007F5164">
      <w:pPr>
        <w:widowControl/>
        <w:rPr>
          <w:rFonts w:ascii="Times New Roman" w:eastAsia="Times New Roman" w:hAnsi="Times New Roman" w:cs="Times New Roman"/>
          <w:kern w:val="0"/>
          <w:sz w:val="32"/>
          <w:szCs w:val="32"/>
          <w14:ligatures w14:val="none"/>
        </w:rPr>
      </w:pPr>
      <w:r w:rsidRPr="007F5164">
        <w:rPr>
          <w:rFonts w:ascii="Times New Roman" w:eastAsia="Times New Roman" w:hAnsi="Times New Roman" w:cs="Times New Roman"/>
          <w:kern w:val="0"/>
          <w:sz w:val="32"/>
          <w:szCs w:val="32"/>
          <w14:ligatures w14:val="none"/>
        </w:rPr>
        <w:t>Caleb Salisbury</w:t>
      </w:r>
      <w:r w:rsidRPr="00DE4822">
        <w:rPr>
          <w:rFonts w:ascii="Times New Roman" w:eastAsia="Times New Roman" w:hAnsi="Times New Roman" w:cs="Times New Roman"/>
          <w:noProof/>
          <w:color w:val="4183C4"/>
          <w:kern w:val="0"/>
          <w:sz w:val="32"/>
          <w:szCs w:val="32"/>
          <w14:ligatures w14:val="none"/>
        </w:rPr>
        <w:drawing>
          <wp:inline distT="0" distB="0" distL="0" distR="0" wp14:anchorId="0B878877" wp14:editId="7635B2C8">
            <wp:extent cx="4956463" cy="3484794"/>
            <wp:effectExtent l="0" t="0" r="0" b="1905"/>
            <wp:docPr id="1328892271" name="Picture 41" descr="Thorns-fossil">
              <a:hlinkClick xmlns:a="http://schemas.openxmlformats.org/drawingml/2006/main" r:id="rId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horns-fossil">
                      <a:hlinkClick r:id="rId82" tgtFrame="&quot;_blank&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967195" cy="3492339"/>
                    </a:xfrm>
                    <a:prstGeom prst="rect">
                      <a:avLst/>
                    </a:prstGeom>
                    <a:noFill/>
                    <a:ln>
                      <a:noFill/>
                    </a:ln>
                  </pic:spPr>
                </pic:pic>
              </a:graphicData>
            </a:graphic>
          </wp:inline>
        </w:drawing>
      </w:r>
      <w:r w:rsidRPr="007F5164">
        <w:rPr>
          <w:rFonts w:ascii="Times New Roman" w:eastAsia="Times New Roman" w:hAnsi="Times New Roman" w:cs="Times New Roman"/>
          <w:kern w:val="0"/>
          <w:sz w:val="32"/>
          <w:szCs w:val="32"/>
          <w14:ligatures w14:val="none"/>
        </w:rPr>
        <w:t>Christians who believe God’s infallible Word (no thorns before sin) cannot also believe in man’s fallible ‘word’ (millions of years of thorns before people).</w:t>
      </w:r>
    </w:p>
    <w:p w14:paraId="134F0AD1" w14:textId="77777777" w:rsidR="007F5164" w:rsidRPr="007F5164" w:rsidRDefault="007F5164" w:rsidP="007F5164">
      <w:pPr>
        <w:widowControl/>
        <w:shd w:val="clear" w:color="auto" w:fill="FFFFFF"/>
        <w:spacing w:line="428" w:lineRule="atLeast"/>
        <w:rPr>
          <w:rFonts w:ascii="Segoe UI" w:eastAsia="Times New Roman" w:hAnsi="Segoe UI" w:cs="Segoe UI"/>
          <w:color w:val="993300"/>
          <w:kern w:val="0"/>
          <w:sz w:val="32"/>
          <w:szCs w:val="32"/>
          <w14:ligatures w14:val="none"/>
        </w:rPr>
      </w:pPr>
      <w:r w:rsidRPr="007F5164">
        <w:rPr>
          <w:rFonts w:ascii="Segoe UI" w:eastAsia="Times New Roman" w:hAnsi="Segoe UI" w:cs="Segoe UI"/>
          <w:color w:val="993300"/>
          <w:kern w:val="0"/>
          <w:sz w:val="32"/>
          <w:szCs w:val="32"/>
          <w14:ligatures w14:val="none"/>
        </w:rPr>
        <w:t xml:space="preserve">I agree that “Just Preach the Gospel!” isn’t a guaranteed winning strategy for evangelism. Much of the force of Christianity is </w:t>
      </w:r>
      <w:proofErr w:type="spellStart"/>
      <w:proofErr w:type="gramStart"/>
      <w:r w:rsidRPr="007F5164">
        <w:rPr>
          <w:rFonts w:ascii="Segoe UI" w:eastAsia="Times New Roman" w:hAnsi="Segoe UI" w:cs="Segoe UI"/>
          <w:color w:val="993300"/>
          <w:kern w:val="0"/>
          <w:sz w:val="32"/>
          <w:szCs w:val="32"/>
          <w14:ligatures w14:val="none"/>
        </w:rPr>
        <w:t>it’s</w:t>
      </w:r>
      <w:proofErr w:type="spellEnd"/>
      <w:proofErr w:type="gramEnd"/>
      <w:r w:rsidRPr="007F5164">
        <w:rPr>
          <w:rFonts w:ascii="Segoe UI" w:eastAsia="Times New Roman" w:hAnsi="Segoe UI" w:cs="Segoe UI"/>
          <w:color w:val="993300"/>
          <w:kern w:val="0"/>
          <w:sz w:val="32"/>
          <w:szCs w:val="32"/>
          <w14:ligatures w14:val="none"/>
        </w:rPr>
        <w:t xml:space="preserve"> ability to provide a coherent account of metaphysics, ethics, etc. all in one.</w:t>
      </w:r>
    </w:p>
    <w:p w14:paraId="5A5EA2AE" w14:textId="77777777" w:rsidR="007F5164" w:rsidRPr="007F5164" w:rsidRDefault="007F5164" w:rsidP="007F5164">
      <w:pPr>
        <w:widowControl/>
        <w:shd w:val="clear" w:color="auto" w:fill="FFFFFF"/>
        <w:spacing w:line="428" w:lineRule="atLeast"/>
        <w:rPr>
          <w:rFonts w:ascii="Segoe UI" w:eastAsia="Times New Roman" w:hAnsi="Segoe UI" w:cs="Segoe UI"/>
          <w:color w:val="222222"/>
          <w:kern w:val="0"/>
          <w:sz w:val="32"/>
          <w:szCs w:val="32"/>
          <w14:ligatures w14:val="none"/>
        </w:rPr>
      </w:pPr>
      <w:r w:rsidRPr="007F5164">
        <w:rPr>
          <w:rFonts w:ascii="Segoe UI" w:eastAsia="Times New Roman" w:hAnsi="Segoe UI" w:cs="Segoe UI"/>
          <w:color w:val="222222"/>
          <w:kern w:val="0"/>
          <w:sz w:val="32"/>
          <w:szCs w:val="32"/>
          <w14:ligatures w14:val="none"/>
        </w:rPr>
        <w:t>Indeed so. Hence articles like </w:t>
      </w:r>
      <w:hyperlink r:id="rId84" w:history="1">
        <w:r w:rsidRPr="007F5164">
          <w:rPr>
            <w:rFonts w:ascii="Segoe UI" w:eastAsia="Times New Roman" w:hAnsi="Segoe UI" w:cs="Segoe UI"/>
            <w:color w:val="228BF6"/>
            <w:kern w:val="0"/>
            <w:sz w:val="32"/>
            <w:szCs w:val="32"/>
            <w:u w:val="single"/>
            <w14:ligatures w14:val="none"/>
          </w:rPr>
          <w:t>Why use apologetics for evangelism?</w:t>
        </w:r>
      </w:hyperlink>
    </w:p>
    <w:p w14:paraId="7B93D43C" w14:textId="77777777" w:rsidR="007F5164" w:rsidRPr="007F5164" w:rsidRDefault="007F5164" w:rsidP="007F5164">
      <w:pPr>
        <w:widowControl/>
        <w:shd w:val="clear" w:color="auto" w:fill="FFFFFF"/>
        <w:spacing w:line="428" w:lineRule="atLeast"/>
        <w:rPr>
          <w:rFonts w:ascii="Segoe UI" w:eastAsia="Times New Roman" w:hAnsi="Segoe UI" w:cs="Segoe UI"/>
          <w:color w:val="993300"/>
          <w:kern w:val="0"/>
          <w:sz w:val="32"/>
          <w:szCs w:val="32"/>
          <w14:ligatures w14:val="none"/>
        </w:rPr>
      </w:pPr>
      <w:r w:rsidRPr="007F5164">
        <w:rPr>
          <w:rFonts w:ascii="Segoe UI" w:eastAsia="Times New Roman" w:hAnsi="Segoe UI" w:cs="Segoe UI"/>
          <w:color w:val="993300"/>
          <w:kern w:val="0"/>
          <w:sz w:val="32"/>
          <w:szCs w:val="32"/>
          <w14:ligatures w14:val="none"/>
        </w:rPr>
        <w:lastRenderedPageBreak/>
        <w:t xml:space="preserve">That said, I do think the CMI strategy of fighting two battles—one against the science of evolution and the other against allowing any other understanding of scripture different from YEC—is a really bad </w:t>
      </w:r>
      <w:proofErr w:type="gramStart"/>
      <w:r w:rsidRPr="007F5164">
        <w:rPr>
          <w:rFonts w:ascii="Segoe UI" w:eastAsia="Times New Roman" w:hAnsi="Segoe UI" w:cs="Segoe UI"/>
          <w:color w:val="993300"/>
          <w:kern w:val="0"/>
          <w:sz w:val="32"/>
          <w:szCs w:val="32"/>
          <w14:ligatures w14:val="none"/>
        </w:rPr>
        <w:t>one</w:t>
      </w:r>
      <w:proofErr w:type="gramEnd"/>
    </w:p>
    <w:p w14:paraId="7141F8A1" w14:textId="77777777" w:rsidR="007F5164" w:rsidRPr="007F5164" w:rsidRDefault="007F5164" w:rsidP="007F5164">
      <w:pPr>
        <w:widowControl/>
        <w:shd w:val="clear" w:color="auto" w:fill="FFFFFF"/>
        <w:spacing w:line="428" w:lineRule="atLeast"/>
        <w:rPr>
          <w:rFonts w:ascii="Segoe UI" w:eastAsia="Times New Roman" w:hAnsi="Segoe UI" w:cs="Segoe UI"/>
          <w:color w:val="222222"/>
          <w:kern w:val="0"/>
          <w:sz w:val="32"/>
          <w:szCs w:val="32"/>
          <w14:ligatures w14:val="none"/>
        </w:rPr>
      </w:pPr>
      <w:r w:rsidRPr="007F5164">
        <w:rPr>
          <w:rFonts w:ascii="Segoe UI" w:eastAsia="Times New Roman" w:hAnsi="Segoe UI" w:cs="Segoe UI"/>
          <w:color w:val="222222"/>
          <w:kern w:val="0"/>
          <w:sz w:val="32"/>
          <w:szCs w:val="32"/>
          <w14:ligatures w14:val="none"/>
        </w:rPr>
        <w:t>But then, this is what we do, and we explain why, and we are not going to change. First, who says evolution has anything to do with </w:t>
      </w:r>
      <w:hyperlink r:id="rId85" w:history="1">
        <w:r w:rsidRPr="007F5164">
          <w:rPr>
            <w:rFonts w:ascii="Segoe UI" w:eastAsia="Times New Roman" w:hAnsi="Segoe UI" w:cs="Segoe UI"/>
            <w:color w:val="228BF6"/>
            <w:kern w:val="0"/>
            <w:sz w:val="32"/>
            <w:szCs w:val="32"/>
            <w:u w:val="single"/>
            <w14:ligatures w14:val="none"/>
          </w:rPr>
          <w:t>real observational science</w:t>
        </w:r>
      </w:hyperlink>
      <w:r w:rsidRPr="007F5164">
        <w:rPr>
          <w:rFonts w:ascii="Segoe UI" w:eastAsia="Times New Roman" w:hAnsi="Segoe UI" w:cs="Segoe UI"/>
          <w:color w:val="222222"/>
          <w:kern w:val="0"/>
          <w:sz w:val="32"/>
          <w:szCs w:val="32"/>
          <w14:ligatures w14:val="none"/>
        </w:rPr>
        <w:t>, as opposed to a </w:t>
      </w:r>
      <w:hyperlink r:id="rId86" w:history="1">
        <w:r w:rsidRPr="007F5164">
          <w:rPr>
            <w:rFonts w:ascii="Segoe UI" w:eastAsia="Times New Roman" w:hAnsi="Segoe UI" w:cs="Segoe UI"/>
            <w:color w:val="228BF6"/>
            <w:kern w:val="0"/>
            <w:sz w:val="32"/>
            <w:szCs w:val="32"/>
            <w:u w:val="single"/>
            <w14:ligatures w14:val="none"/>
          </w:rPr>
          <w:t>materialistic philosophy masquerading as science</w:t>
        </w:r>
      </w:hyperlink>
      <w:r w:rsidRPr="007F5164">
        <w:rPr>
          <w:rFonts w:ascii="Segoe UI" w:eastAsia="Times New Roman" w:hAnsi="Segoe UI" w:cs="Segoe UI"/>
          <w:color w:val="222222"/>
          <w:kern w:val="0"/>
          <w:sz w:val="32"/>
          <w:szCs w:val="32"/>
          <w14:ligatures w14:val="none"/>
        </w:rPr>
        <w:t>?</w:t>
      </w:r>
    </w:p>
    <w:p w14:paraId="0AEC3BFE" w14:textId="77777777" w:rsidR="007F5164" w:rsidRPr="007F5164" w:rsidRDefault="007F5164" w:rsidP="007F5164">
      <w:pPr>
        <w:widowControl/>
        <w:shd w:val="clear" w:color="auto" w:fill="FFFFFF"/>
        <w:spacing w:line="428" w:lineRule="atLeast"/>
        <w:rPr>
          <w:rFonts w:ascii="Segoe UI" w:eastAsia="Times New Roman" w:hAnsi="Segoe UI" w:cs="Segoe UI"/>
          <w:color w:val="993300"/>
          <w:kern w:val="0"/>
          <w:sz w:val="32"/>
          <w:szCs w:val="32"/>
          <w14:ligatures w14:val="none"/>
        </w:rPr>
      </w:pPr>
      <w:r w:rsidRPr="007F5164">
        <w:rPr>
          <w:rFonts w:ascii="Segoe UI" w:eastAsia="Times New Roman" w:hAnsi="Segoe UI" w:cs="Segoe UI"/>
          <w:color w:val="993300"/>
          <w:kern w:val="0"/>
          <w:sz w:val="32"/>
          <w:szCs w:val="32"/>
          <w14:ligatures w14:val="none"/>
        </w:rPr>
        <w:t>and will certainly hurt evangelism.</w:t>
      </w:r>
    </w:p>
    <w:p w14:paraId="23C62A5C" w14:textId="77777777" w:rsidR="007F5164" w:rsidRPr="007F5164" w:rsidRDefault="007F5164" w:rsidP="007F5164">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F5164">
        <w:rPr>
          <w:rFonts w:ascii="Segoe UI" w:eastAsia="Times New Roman" w:hAnsi="Segoe UI" w:cs="Segoe UI"/>
          <w:color w:val="222222"/>
          <w:kern w:val="0"/>
          <w:sz w:val="32"/>
          <w:szCs w:val="32"/>
          <w14:ligatures w14:val="none"/>
        </w:rPr>
        <w:t>This is hardly our experience. Rather, it has been a very important </w:t>
      </w:r>
      <w:r w:rsidRPr="007F5164">
        <w:rPr>
          <w:rFonts w:ascii="Segoe UI" w:eastAsia="Times New Roman" w:hAnsi="Segoe UI" w:cs="Segoe UI"/>
          <w:i/>
          <w:iCs/>
          <w:color w:val="222222"/>
          <w:kern w:val="0"/>
          <w:sz w:val="32"/>
          <w:szCs w:val="32"/>
          <w14:ligatures w14:val="none"/>
        </w:rPr>
        <w:t>help</w:t>
      </w:r>
      <w:r w:rsidRPr="007F5164">
        <w:rPr>
          <w:rFonts w:ascii="Segoe UI" w:eastAsia="Times New Roman" w:hAnsi="Segoe UI" w:cs="Segoe UI"/>
          <w:color w:val="222222"/>
          <w:kern w:val="0"/>
          <w:sz w:val="32"/>
          <w:szCs w:val="32"/>
          <w14:ligatures w14:val="none"/>
        </w:rPr>
        <w:t> to evangelism, as we have documented repeatedly, e.g.</w:t>
      </w:r>
    </w:p>
    <w:p w14:paraId="0453CFE9" w14:textId="77777777" w:rsidR="007F5164" w:rsidRPr="007F5164" w:rsidRDefault="007F5164" w:rsidP="007F5164">
      <w:pPr>
        <w:widowControl/>
        <w:numPr>
          <w:ilvl w:val="0"/>
          <w:numId w:val="3"/>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hyperlink r:id="rId87" w:history="1">
        <w:r w:rsidRPr="007F5164">
          <w:rPr>
            <w:rFonts w:ascii="Segoe UI" w:eastAsia="Times New Roman" w:hAnsi="Segoe UI" w:cs="Segoe UI"/>
            <w:color w:val="228BF6"/>
            <w:kern w:val="0"/>
            <w:sz w:val="32"/>
            <w:szCs w:val="32"/>
            <w:u w:val="single"/>
            <w14:ligatures w14:val="none"/>
          </w:rPr>
          <w:t>‘No excuse to disbelieve’</w:t>
        </w:r>
      </w:hyperlink>
    </w:p>
    <w:p w14:paraId="1E5BD1DF" w14:textId="77777777" w:rsidR="007F5164" w:rsidRPr="007F5164" w:rsidRDefault="007F5164" w:rsidP="007F5164">
      <w:pPr>
        <w:widowControl/>
        <w:numPr>
          <w:ilvl w:val="0"/>
          <w:numId w:val="3"/>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hyperlink r:id="rId88" w:history="1">
        <w:r w:rsidRPr="007F5164">
          <w:rPr>
            <w:rFonts w:ascii="Segoe UI" w:eastAsia="Times New Roman" w:hAnsi="Segoe UI" w:cs="Segoe UI"/>
            <w:color w:val="228BF6"/>
            <w:kern w:val="0"/>
            <w:sz w:val="32"/>
            <w:szCs w:val="32"/>
            <w:u w:val="single"/>
            <w14:ligatures w14:val="none"/>
          </w:rPr>
          <w:t>Faith shipwrecked by compromising ‘Christian’ colleges; restored by creation ministry</w:t>
        </w:r>
      </w:hyperlink>
    </w:p>
    <w:p w14:paraId="438F22A4" w14:textId="77777777" w:rsidR="007F5164" w:rsidRPr="007F5164" w:rsidRDefault="007F5164" w:rsidP="007F5164">
      <w:pPr>
        <w:widowControl/>
        <w:numPr>
          <w:ilvl w:val="0"/>
          <w:numId w:val="3"/>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hyperlink r:id="rId89" w:history="1">
        <w:r w:rsidRPr="007F5164">
          <w:rPr>
            <w:rFonts w:ascii="Segoe UI" w:eastAsia="Times New Roman" w:hAnsi="Segoe UI" w:cs="Segoe UI"/>
            <w:i/>
            <w:iCs/>
            <w:color w:val="228BF6"/>
            <w:kern w:val="0"/>
            <w:sz w:val="32"/>
            <w:szCs w:val="32"/>
            <w14:ligatures w14:val="none"/>
          </w:rPr>
          <w:t>Creation</w:t>
        </w:r>
      </w:hyperlink>
    </w:p>
    <w:p w14:paraId="6530C41E" w14:textId="77777777" w:rsidR="007F5164" w:rsidRPr="007F5164" w:rsidRDefault="007F5164" w:rsidP="007F5164">
      <w:pPr>
        <w:widowControl/>
        <w:numPr>
          <w:ilvl w:val="0"/>
          <w:numId w:val="3"/>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hyperlink r:id="rId90" w:history="1">
        <w:r w:rsidRPr="007F5164">
          <w:rPr>
            <w:rFonts w:ascii="Segoe UI" w:eastAsia="Times New Roman" w:hAnsi="Segoe UI" w:cs="Segoe UI"/>
            <w:color w:val="228BF6"/>
            <w:kern w:val="0"/>
            <w:sz w:val="32"/>
            <w:szCs w:val="32"/>
            <w:u w:val="single"/>
            <w14:ligatures w14:val="none"/>
          </w:rPr>
          <w:t>Was my salvation unimportant to you?</w:t>
        </w:r>
      </w:hyperlink>
    </w:p>
    <w:p w14:paraId="1AE0AB3C" w14:textId="77777777" w:rsidR="007F5164" w:rsidRPr="007F5164" w:rsidRDefault="007F5164" w:rsidP="007F5164">
      <w:pPr>
        <w:widowControl/>
        <w:shd w:val="clear" w:color="auto" w:fill="FFFFFF"/>
        <w:spacing w:line="428" w:lineRule="atLeast"/>
        <w:rPr>
          <w:rFonts w:ascii="Segoe UI" w:eastAsia="Times New Roman" w:hAnsi="Segoe UI" w:cs="Segoe UI"/>
          <w:color w:val="993300"/>
          <w:kern w:val="0"/>
          <w:sz w:val="32"/>
          <w:szCs w:val="32"/>
          <w14:ligatures w14:val="none"/>
        </w:rPr>
      </w:pPr>
      <w:r w:rsidRPr="007F5164">
        <w:rPr>
          <w:rFonts w:ascii="Segoe UI" w:eastAsia="Times New Roman" w:hAnsi="Segoe UI" w:cs="Segoe UI"/>
          <w:color w:val="993300"/>
          <w:kern w:val="0"/>
          <w:sz w:val="32"/>
          <w:szCs w:val="32"/>
          <w14:ligatures w14:val="none"/>
        </w:rPr>
        <w:t>This idea that quoting atheists (and the dumbest ones like Richard Dawkins to boot)</w:t>
      </w:r>
    </w:p>
    <w:p w14:paraId="3815EBB2" w14:textId="77777777" w:rsidR="007F5164" w:rsidRPr="007F5164" w:rsidRDefault="007F5164" w:rsidP="007F5164">
      <w:pPr>
        <w:widowControl/>
        <w:shd w:val="clear" w:color="auto" w:fill="FFFFFF"/>
        <w:spacing w:line="428" w:lineRule="atLeast"/>
        <w:rPr>
          <w:rFonts w:ascii="Segoe UI" w:eastAsia="Times New Roman" w:hAnsi="Segoe UI" w:cs="Segoe UI"/>
          <w:color w:val="222222"/>
          <w:kern w:val="0"/>
          <w:sz w:val="32"/>
          <w:szCs w:val="32"/>
          <w14:ligatures w14:val="none"/>
        </w:rPr>
      </w:pPr>
      <w:r w:rsidRPr="007F5164">
        <w:rPr>
          <w:rFonts w:ascii="Segoe UI" w:eastAsia="Times New Roman" w:hAnsi="Segoe UI" w:cs="Segoe UI"/>
          <w:color w:val="222222"/>
          <w:kern w:val="0"/>
          <w:sz w:val="32"/>
          <w:szCs w:val="32"/>
          <w14:ligatures w14:val="none"/>
        </w:rPr>
        <w:t xml:space="preserve">They are still the most prominent ones. </w:t>
      </w:r>
      <w:proofErr w:type="gramStart"/>
      <w:r w:rsidRPr="007F5164">
        <w:rPr>
          <w:rFonts w:ascii="Segoe UI" w:eastAsia="Times New Roman" w:hAnsi="Segoe UI" w:cs="Segoe UI"/>
          <w:color w:val="222222"/>
          <w:kern w:val="0"/>
          <w:sz w:val="32"/>
          <w:szCs w:val="32"/>
          <w14:ligatures w14:val="none"/>
        </w:rPr>
        <w:t>So</w:t>
      </w:r>
      <w:proofErr w:type="gramEnd"/>
      <w:r w:rsidRPr="007F5164">
        <w:rPr>
          <w:rFonts w:ascii="Segoe UI" w:eastAsia="Times New Roman" w:hAnsi="Segoe UI" w:cs="Segoe UI"/>
          <w:color w:val="222222"/>
          <w:kern w:val="0"/>
          <w:sz w:val="32"/>
          <w:szCs w:val="32"/>
          <w14:ligatures w14:val="none"/>
        </w:rPr>
        <w:t xml:space="preserve"> we have to deal with them. For example, see the articles under </w:t>
      </w:r>
      <w:hyperlink r:id="rId91" w:history="1">
        <w:r w:rsidRPr="007F5164">
          <w:rPr>
            <w:rFonts w:ascii="Segoe UI" w:eastAsia="Times New Roman" w:hAnsi="Segoe UI" w:cs="Segoe UI"/>
            <w:color w:val="228BF6"/>
            <w:kern w:val="0"/>
            <w:sz w:val="32"/>
            <w:szCs w:val="32"/>
            <w:u w:val="single"/>
            <w14:ligatures w14:val="none"/>
          </w:rPr>
          <w:t xml:space="preserve">Richard Dawkins, the ‘Apostle of Atheism’: </w:t>
        </w:r>
        <w:r w:rsidRPr="007F5164">
          <w:rPr>
            <w:rFonts w:ascii="Segoe UI" w:eastAsia="Times New Roman" w:hAnsi="Segoe UI" w:cs="Segoe UI"/>
            <w:color w:val="228BF6"/>
            <w:kern w:val="0"/>
            <w:sz w:val="32"/>
            <w:szCs w:val="32"/>
            <w:u w:val="single"/>
            <w14:ligatures w14:val="none"/>
          </w:rPr>
          <w:lastRenderedPageBreak/>
          <w:t>how can he be answered?</w:t>
        </w:r>
      </w:hyperlink>
      <w:r w:rsidRPr="007F5164">
        <w:rPr>
          <w:rFonts w:ascii="Segoe UI" w:eastAsia="Times New Roman" w:hAnsi="Segoe UI" w:cs="Segoe UI"/>
          <w:color w:val="222222"/>
          <w:kern w:val="0"/>
          <w:sz w:val="32"/>
          <w:szCs w:val="32"/>
          <w14:ligatures w14:val="none"/>
        </w:rPr>
        <w:t> and </w:t>
      </w:r>
      <w:hyperlink r:id="rId92" w:tgtFrame="_blank" w:history="1">
        <w:r w:rsidRPr="007F5164">
          <w:rPr>
            <w:rFonts w:ascii="Segoe UI" w:eastAsia="Times New Roman" w:hAnsi="Segoe UI" w:cs="Segoe UI"/>
            <w:i/>
            <w:iCs/>
            <w:color w:val="228BF6"/>
            <w:kern w:val="0"/>
            <w:sz w:val="32"/>
            <w:szCs w:val="32"/>
            <w14:ligatures w14:val="none"/>
          </w:rPr>
          <w:t>The Greatest Hoax on Earth? Refuting Dawkins on evolution</w:t>
        </w:r>
      </w:hyperlink>
      <w:r w:rsidRPr="007F5164">
        <w:rPr>
          <w:rFonts w:ascii="Segoe UI" w:eastAsia="Times New Roman" w:hAnsi="Segoe UI" w:cs="Segoe UI"/>
          <w:color w:val="222222"/>
          <w:kern w:val="0"/>
          <w:sz w:val="32"/>
          <w:szCs w:val="32"/>
          <w14:ligatures w14:val="none"/>
        </w:rPr>
        <w:t>.</w:t>
      </w:r>
    </w:p>
    <w:p w14:paraId="3BFFEFC5" w14:textId="77777777" w:rsidR="007F5164" w:rsidRPr="007F5164" w:rsidRDefault="007F5164" w:rsidP="007F5164">
      <w:pPr>
        <w:widowControl/>
        <w:rPr>
          <w:rFonts w:ascii="Times New Roman" w:eastAsia="Times New Roman" w:hAnsi="Times New Roman" w:cs="Times New Roman"/>
          <w:kern w:val="0"/>
          <w:sz w:val="32"/>
          <w:szCs w:val="32"/>
          <w14:ligatures w14:val="none"/>
        </w:rPr>
      </w:pPr>
      <w:r w:rsidRPr="007F5164">
        <w:rPr>
          <w:rFonts w:ascii="Times New Roman" w:eastAsia="Times New Roman" w:hAnsi="Times New Roman" w:cs="Times New Roman"/>
          <w:kern w:val="0"/>
          <w:sz w:val="32"/>
          <w:szCs w:val="32"/>
          <w14:ligatures w14:val="none"/>
        </w:rPr>
        <w:t>A common blind spot among long–age apologists such as William Lane Craig and John Lennox is human death before sin, as implied by ‘dating’ methods they implicitly accept. That is, undoubted Homo sapiens fossils have been ‘dated’ to 200,000 years old, and some more recently have been ‘dated’ as even older: 330,000 years. This is long before any plausible date of Adam’s Fall.</w:t>
      </w:r>
    </w:p>
    <w:p w14:paraId="649E25D1" w14:textId="77777777" w:rsidR="007F5164" w:rsidRPr="007F5164" w:rsidRDefault="007F5164" w:rsidP="007F5164">
      <w:pPr>
        <w:widowControl/>
        <w:shd w:val="clear" w:color="auto" w:fill="FFFFFF"/>
        <w:spacing w:line="428" w:lineRule="atLeast"/>
        <w:rPr>
          <w:rFonts w:ascii="Segoe UI" w:eastAsia="Times New Roman" w:hAnsi="Segoe UI" w:cs="Segoe UI"/>
          <w:color w:val="993300"/>
          <w:kern w:val="0"/>
          <w:sz w:val="32"/>
          <w:szCs w:val="32"/>
          <w14:ligatures w14:val="none"/>
        </w:rPr>
      </w:pPr>
      <w:r w:rsidRPr="007F5164">
        <w:rPr>
          <w:rFonts w:ascii="Segoe UI" w:eastAsia="Times New Roman" w:hAnsi="Segoe UI" w:cs="Segoe UI"/>
          <w:color w:val="993300"/>
          <w:kern w:val="0"/>
          <w:sz w:val="32"/>
          <w:szCs w:val="32"/>
          <w14:ligatures w14:val="none"/>
        </w:rPr>
        <w:t>about the contradictions between fundamentalism and modern biology to help make your case is absurd.</w:t>
      </w:r>
    </w:p>
    <w:p w14:paraId="221DA72F" w14:textId="77777777" w:rsidR="007F5164" w:rsidRPr="007F5164" w:rsidRDefault="007F5164" w:rsidP="007F5164">
      <w:pPr>
        <w:widowControl/>
        <w:shd w:val="clear" w:color="auto" w:fill="FFFFFF"/>
        <w:spacing w:line="428" w:lineRule="atLeast"/>
        <w:rPr>
          <w:rFonts w:ascii="Segoe UI" w:eastAsia="Times New Roman" w:hAnsi="Segoe UI" w:cs="Segoe UI"/>
          <w:color w:val="222222"/>
          <w:kern w:val="0"/>
          <w:sz w:val="32"/>
          <w:szCs w:val="32"/>
          <w14:ligatures w14:val="none"/>
        </w:rPr>
      </w:pPr>
      <w:r w:rsidRPr="007F5164">
        <w:rPr>
          <w:rFonts w:ascii="Segoe UI" w:eastAsia="Times New Roman" w:hAnsi="Segoe UI" w:cs="Segoe UI"/>
          <w:color w:val="222222"/>
          <w:kern w:val="0"/>
          <w:sz w:val="32"/>
          <w:szCs w:val="32"/>
          <w14:ligatures w14:val="none"/>
        </w:rPr>
        <w:t>Who says there are contradictions between real biology and the </w:t>
      </w:r>
      <w:hyperlink r:id="rId93" w:history="1">
        <w:r w:rsidRPr="007F5164">
          <w:rPr>
            <w:rFonts w:ascii="Segoe UI" w:eastAsia="Times New Roman" w:hAnsi="Segoe UI" w:cs="Segoe UI"/>
            <w:color w:val="228BF6"/>
            <w:kern w:val="0"/>
            <w:sz w:val="32"/>
            <w:szCs w:val="32"/>
            <w:u w:val="single"/>
            <w14:ligatures w14:val="none"/>
          </w:rPr>
          <w:t>grammatical–historical approach to the Bible</w:t>
        </w:r>
      </w:hyperlink>
      <w:r w:rsidRPr="007F5164">
        <w:rPr>
          <w:rFonts w:ascii="Segoe UI" w:eastAsia="Times New Roman" w:hAnsi="Segoe UI" w:cs="Segoe UI"/>
          <w:color w:val="222222"/>
          <w:kern w:val="0"/>
          <w:sz w:val="32"/>
          <w:szCs w:val="32"/>
          <w14:ligatures w14:val="none"/>
        </w:rPr>
        <w:t> (as for example taught by </w:t>
      </w:r>
      <w:hyperlink r:id="rId94" w:history="1">
        <w:r w:rsidRPr="007F5164">
          <w:rPr>
            <w:rFonts w:ascii="Segoe UI" w:eastAsia="Times New Roman" w:hAnsi="Segoe UI" w:cs="Segoe UI"/>
            <w:color w:val="228BF6"/>
            <w:kern w:val="0"/>
            <w:sz w:val="32"/>
            <w:szCs w:val="32"/>
            <w:u w:val="single"/>
            <w14:ligatures w14:val="none"/>
          </w:rPr>
          <w:t>Basil the Great who took Genesis straightforwardly</w:t>
        </w:r>
      </w:hyperlink>
      <w:r w:rsidRPr="007F5164">
        <w:rPr>
          <w:rFonts w:ascii="Segoe UI" w:eastAsia="Times New Roman" w:hAnsi="Segoe UI" w:cs="Segoe UI"/>
          <w:color w:val="222222"/>
          <w:kern w:val="0"/>
          <w:sz w:val="32"/>
          <w:szCs w:val="32"/>
          <w14:ligatures w14:val="none"/>
        </w:rPr>
        <w:t>)? Ph.D. biologist </w:t>
      </w:r>
      <w:hyperlink r:id="rId95" w:history="1">
        <w:r w:rsidRPr="007F5164">
          <w:rPr>
            <w:rFonts w:ascii="Segoe UI" w:eastAsia="Times New Roman" w:hAnsi="Segoe UI" w:cs="Segoe UI"/>
            <w:color w:val="228BF6"/>
            <w:kern w:val="0"/>
            <w:sz w:val="32"/>
            <w:szCs w:val="32"/>
            <w:u w:val="single"/>
            <w14:ligatures w14:val="none"/>
          </w:rPr>
          <w:t>Dr David Catchpoole</w:t>
        </w:r>
      </w:hyperlink>
      <w:r w:rsidRPr="007F5164">
        <w:rPr>
          <w:rFonts w:ascii="Segoe UI" w:eastAsia="Times New Roman" w:hAnsi="Segoe UI" w:cs="Segoe UI"/>
          <w:color w:val="222222"/>
          <w:kern w:val="0"/>
          <w:sz w:val="32"/>
          <w:szCs w:val="32"/>
          <w14:ligatures w14:val="none"/>
        </w:rPr>
        <w:t> documents the huge scientific problems of biological evolution in the overview article </w:t>
      </w:r>
      <w:hyperlink r:id="rId96" w:history="1">
        <w:r w:rsidRPr="007F5164">
          <w:rPr>
            <w:rFonts w:ascii="Segoe UI" w:eastAsia="Times New Roman" w:hAnsi="Segoe UI" w:cs="Segoe UI"/>
            <w:color w:val="228BF6"/>
            <w:kern w:val="0"/>
            <w:sz w:val="32"/>
            <w:szCs w:val="32"/>
            <w:u w:val="single"/>
            <w14:ligatures w14:val="none"/>
          </w:rPr>
          <w:t>Created or evolved?</w:t>
        </w:r>
      </w:hyperlink>
    </w:p>
    <w:p w14:paraId="66A36AE6" w14:textId="77777777" w:rsidR="007F5164" w:rsidRPr="007F5164" w:rsidRDefault="007F5164" w:rsidP="007F5164">
      <w:pPr>
        <w:widowControl/>
        <w:shd w:val="clear" w:color="auto" w:fill="FFFFFF"/>
        <w:spacing w:line="428" w:lineRule="atLeast"/>
        <w:rPr>
          <w:rFonts w:ascii="Segoe UI" w:eastAsia="Times New Roman" w:hAnsi="Segoe UI" w:cs="Segoe UI"/>
          <w:color w:val="993300"/>
          <w:kern w:val="0"/>
          <w:sz w:val="32"/>
          <w:szCs w:val="32"/>
          <w14:ligatures w14:val="none"/>
        </w:rPr>
      </w:pPr>
      <w:r w:rsidRPr="007F5164">
        <w:rPr>
          <w:rFonts w:ascii="Segoe UI" w:eastAsia="Times New Roman" w:hAnsi="Segoe UI" w:cs="Segoe UI"/>
          <w:color w:val="993300"/>
          <w:kern w:val="0"/>
          <w:sz w:val="32"/>
          <w:szCs w:val="32"/>
          <w14:ligatures w14:val="none"/>
        </w:rPr>
        <w:t>Agreeing with Dawkins’ caricatures of religious thought and leaving the scientific details of biology</w:t>
      </w:r>
    </w:p>
    <w:p w14:paraId="2648D592" w14:textId="77777777" w:rsidR="007F5164" w:rsidRPr="007F5164" w:rsidRDefault="007F5164" w:rsidP="007F5164">
      <w:pPr>
        <w:widowControl/>
        <w:shd w:val="clear" w:color="auto" w:fill="FFFFFF"/>
        <w:spacing w:line="428" w:lineRule="atLeast"/>
        <w:rPr>
          <w:rFonts w:ascii="Segoe UI" w:eastAsia="Times New Roman" w:hAnsi="Segoe UI" w:cs="Segoe UI"/>
          <w:color w:val="222222"/>
          <w:kern w:val="0"/>
          <w:sz w:val="32"/>
          <w:szCs w:val="32"/>
          <w14:ligatures w14:val="none"/>
        </w:rPr>
      </w:pPr>
      <w:r w:rsidRPr="007F5164">
        <w:rPr>
          <w:rFonts w:ascii="Segoe UI" w:eastAsia="Times New Roman" w:hAnsi="Segoe UI" w:cs="Segoe UI"/>
          <w:color w:val="222222"/>
          <w:kern w:val="0"/>
          <w:sz w:val="32"/>
          <w:szCs w:val="32"/>
          <w14:ligatures w14:val="none"/>
        </w:rPr>
        <w:t xml:space="preserve">But people like Dr </w:t>
      </w:r>
      <w:proofErr w:type="spellStart"/>
      <w:r w:rsidRPr="007F5164">
        <w:rPr>
          <w:rFonts w:ascii="Segoe UI" w:eastAsia="Times New Roman" w:hAnsi="Segoe UI" w:cs="Segoe UI"/>
          <w:color w:val="222222"/>
          <w:kern w:val="0"/>
          <w:sz w:val="32"/>
          <w:szCs w:val="32"/>
          <w14:ligatures w14:val="none"/>
        </w:rPr>
        <w:t>Catchpoole</w:t>
      </w:r>
      <w:proofErr w:type="spellEnd"/>
      <w:r w:rsidRPr="007F5164">
        <w:rPr>
          <w:rFonts w:ascii="Segoe UI" w:eastAsia="Times New Roman" w:hAnsi="Segoe UI" w:cs="Segoe UI"/>
          <w:color w:val="222222"/>
          <w:kern w:val="0"/>
          <w:sz w:val="32"/>
          <w:szCs w:val="32"/>
          <w14:ligatures w14:val="none"/>
        </w:rPr>
        <w:t xml:space="preserve"> didn’t need Dawkins to explain the problems; as he realized, the problems between the Gospel and evolution/long ages were there as a matter of fact regardless of what Dawkins said (see </w:t>
      </w:r>
      <w:hyperlink r:id="rId97" w:history="1">
        <w:r w:rsidRPr="007F5164">
          <w:rPr>
            <w:rFonts w:ascii="Segoe UI" w:eastAsia="Times New Roman" w:hAnsi="Segoe UI" w:cs="Segoe UI"/>
            <w:color w:val="228BF6"/>
            <w:kern w:val="0"/>
            <w:sz w:val="32"/>
            <w:szCs w:val="32"/>
            <w:u w:val="single"/>
            <w14:ligatures w14:val="none"/>
          </w:rPr>
          <w:t>A thorny issue</w:t>
        </w:r>
      </w:hyperlink>
      <w:r w:rsidRPr="007F5164">
        <w:rPr>
          <w:rFonts w:ascii="Segoe UI" w:eastAsia="Times New Roman" w:hAnsi="Segoe UI" w:cs="Segoe UI"/>
          <w:color w:val="222222"/>
          <w:kern w:val="0"/>
          <w:sz w:val="32"/>
          <w:szCs w:val="32"/>
          <w14:ligatures w14:val="none"/>
        </w:rPr>
        <w:t>).</w:t>
      </w:r>
    </w:p>
    <w:p w14:paraId="5335F79D" w14:textId="77777777" w:rsidR="007F5164" w:rsidRPr="007F5164" w:rsidRDefault="007F5164" w:rsidP="007F5164">
      <w:pPr>
        <w:widowControl/>
        <w:shd w:val="clear" w:color="auto" w:fill="FFFFFF"/>
        <w:spacing w:line="428" w:lineRule="atLeast"/>
        <w:rPr>
          <w:rFonts w:ascii="Segoe UI" w:eastAsia="Times New Roman" w:hAnsi="Segoe UI" w:cs="Segoe UI"/>
          <w:color w:val="993300"/>
          <w:kern w:val="0"/>
          <w:sz w:val="32"/>
          <w:szCs w:val="32"/>
          <w14:ligatures w14:val="none"/>
        </w:rPr>
      </w:pPr>
      <w:proofErr w:type="gramStart"/>
      <w:r w:rsidRPr="007F5164">
        <w:rPr>
          <w:rFonts w:ascii="Segoe UI" w:eastAsia="Times New Roman" w:hAnsi="Segoe UI" w:cs="Segoe UI"/>
          <w:color w:val="993300"/>
          <w:kern w:val="0"/>
          <w:sz w:val="32"/>
          <w:szCs w:val="32"/>
          <w14:ligatures w14:val="none"/>
        </w:rPr>
        <w:lastRenderedPageBreak/>
        <w:t>the</w:t>
      </w:r>
      <w:proofErr w:type="gramEnd"/>
      <w:r w:rsidRPr="007F5164">
        <w:rPr>
          <w:rFonts w:ascii="Segoe UI" w:eastAsia="Times New Roman" w:hAnsi="Segoe UI" w:cs="Segoe UI"/>
          <w:color w:val="993300"/>
          <w:kern w:val="0"/>
          <w:sz w:val="32"/>
          <w:szCs w:val="32"/>
          <w14:ligatures w14:val="none"/>
        </w:rPr>
        <w:t xml:space="preserve"> only space for disagreement is about the worst way that I can see to win the arguments.</w:t>
      </w:r>
    </w:p>
    <w:p w14:paraId="58691701" w14:textId="77777777" w:rsidR="007F5164" w:rsidRPr="007F5164" w:rsidRDefault="007F5164" w:rsidP="007F5164">
      <w:pPr>
        <w:widowControl/>
        <w:shd w:val="clear" w:color="auto" w:fill="FFFFFF"/>
        <w:spacing w:line="428" w:lineRule="atLeast"/>
        <w:rPr>
          <w:rFonts w:ascii="Segoe UI" w:eastAsia="Times New Roman" w:hAnsi="Segoe UI" w:cs="Segoe UI"/>
          <w:color w:val="222222"/>
          <w:kern w:val="0"/>
          <w:sz w:val="32"/>
          <w:szCs w:val="32"/>
          <w14:ligatures w14:val="none"/>
        </w:rPr>
      </w:pPr>
      <w:r w:rsidRPr="007F5164">
        <w:rPr>
          <w:rFonts w:ascii="Segoe UI" w:eastAsia="Times New Roman" w:hAnsi="Segoe UI" w:cs="Segoe UI"/>
          <w:color w:val="222222"/>
          <w:kern w:val="0"/>
          <w:sz w:val="32"/>
          <w:szCs w:val="32"/>
          <w14:ligatures w14:val="none"/>
        </w:rPr>
        <w:t>Yet it has been the best way in our experience. Contrary, </w:t>
      </w:r>
      <w:hyperlink r:id="rId98" w:history="1">
        <w:r w:rsidRPr="007F5164">
          <w:rPr>
            <w:rFonts w:ascii="Segoe UI" w:eastAsia="Times New Roman" w:hAnsi="Segoe UI" w:cs="Segoe UI"/>
            <w:color w:val="228BF6"/>
            <w:kern w:val="0"/>
            <w:sz w:val="32"/>
            <w:szCs w:val="32"/>
            <w:u w:val="single"/>
            <w14:ligatures w14:val="none"/>
          </w:rPr>
          <w:t>appeasing evolution the way Neville Chamberlain appeased Hitler has been a disaster</w:t>
        </w:r>
      </w:hyperlink>
      <w:r w:rsidRPr="007F5164">
        <w:rPr>
          <w:rFonts w:ascii="Segoe UI" w:eastAsia="Times New Roman" w:hAnsi="Segoe UI" w:cs="Segoe UI"/>
          <w:color w:val="222222"/>
          <w:kern w:val="0"/>
          <w:sz w:val="32"/>
          <w:szCs w:val="32"/>
          <w14:ligatures w14:val="none"/>
        </w:rPr>
        <w:t>, for much the same reasons.</w:t>
      </w:r>
    </w:p>
    <w:p w14:paraId="52A45A74" w14:textId="77777777" w:rsidR="007F5164" w:rsidRPr="007F5164" w:rsidRDefault="007F5164" w:rsidP="007F5164">
      <w:pPr>
        <w:widowControl/>
        <w:shd w:val="clear" w:color="auto" w:fill="FFFFFF"/>
        <w:spacing w:line="428" w:lineRule="atLeast"/>
        <w:rPr>
          <w:rFonts w:ascii="Segoe UI" w:eastAsia="Times New Roman" w:hAnsi="Segoe UI" w:cs="Segoe UI"/>
          <w:color w:val="993300"/>
          <w:kern w:val="0"/>
          <w:sz w:val="32"/>
          <w:szCs w:val="32"/>
          <w14:ligatures w14:val="none"/>
        </w:rPr>
      </w:pPr>
      <w:r w:rsidRPr="007F5164">
        <w:rPr>
          <w:rFonts w:ascii="Segoe UI" w:eastAsia="Times New Roman" w:hAnsi="Segoe UI" w:cs="Segoe UI"/>
          <w:color w:val="993300"/>
          <w:kern w:val="0"/>
          <w:sz w:val="32"/>
          <w:szCs w:val="32"/>
          <w14:ligatures w14:val="none"/>
        </w:rPr>
        <w:t>Much better, I think, to argue along the lines, “We don’t think evolution is true. But even if it were, don’t despair. Nihilism isn’t all that is left, the message of the Gospel remains intact—there are theologically sound ways of understanding Genesis that don’t clash so seriously with modern science, while also not reducing Jesus’ life and death to meaninglessness.”</w:t>
      </w:r>
    </w:p>
    <w:p w14:paraId="062EECDC" w14:textId="77777777" w:rsidR="007F5164" w:rsidRPr="007F5164" w:rsidRDefault="007F5164" w:rsidP="007F5164">
      <w:pPr>
        <w:widowControl/>
        <w:shd w:val="clear" w:color="auto" w:fill="FFFFFF"/>
        <w:spacing w:line="428" w:lineRule="atLeast"/>
        <w:rPr>
          <w:rFonts w:ascii="Segoe UI" w:eastAsia="Times New Roman" w:hAnsi="Segoe UI" w:cs="Segoe UI"/>
          <w:color w:val="222222"/>
          <w:kern w:val="0"/>
          <w:sz w:val="32"/>
          <w:szCs w:val="32"/>
          <w14:ligatures w14:val="none"/>
        </w:rPr>
      </w:pPr>
      <w:r w:rsidRPr="007F5164">
        <w:rPr>
          <w:rFonts w:ascii="Segoe UI" w:eastAsia="Times New Roman" w:hAnsi="Segoe UI" w:cs="Segoe UI"/>
          <w:color w:val="222222"/>
          <w:kern w:val="0"/>
          <w:sz w:val="32"/>
          <w:szCs w:val="32"/>
          <w14:ligatures w14:val="none"/>
        </w:rPr>
        <w:t>But as shown, the theological appeasement of evolution has sacrificed a lot, including what was mentioned in my brief article. For more, see </w:t>
      </w:r>
      <w:hyperlink r:id="rId99" w:history="1">
        <w:r w:rsidRPr="007F5164">
          <w:rPr>
            <w:rFonts w:ascii="Segoe UI" w:eastAsia="Times New Roman" w:hAnsi="Segoe UI" w:cs="Segoe UI"/>
            <w:color w:val="228BF6"/>
            <w:kern w:val="0"/>
            <w:sz w:val="32"/>
            <w:szCs w:val="32"/>
            <w:u w:val="single"/>
            <w14:ligatures w14:val="none"/>
          </w:rPr>
          <w:t>Response to the evolution appeasers</w:t>
        </w:r>
      </w:hyperlink>
      <w:r w:rsidRPr="007F5164">
        <w:rPr>
          <w:rFonts w:ascii="Segoe UI" w:eastAsia="Times New Roman" w:hAnsi="Segoe UI" w:cs="Segoe UI"/>
          <w:color w:val="222222"/>
          <w:kern w:val="0"/>
          <w:sz w:val="32"/>
          <w:szCs w:val="32"/>
          <w14:ligatures w14:val="none"/>
        </w:rPr>
        <w:t>.</w:t>
      </w:r>
    </w:p>
    <w:p w14:paraId="514169CB" w14:textId="77777777" w:rsidR="007F5164" w:rsidRPr="007F5164" w:rsidRDefault="007F5164" w:rsidP="007F5164">
      <w:pPr>
        <w:widowControl/>
        <w:shd w:val="clear" w:color="auto" w:fill="FFFFFF"/>
        <w:spacing w:line="428" w:lineRule="atLeast"/>
        <w:rPr>
          <w:rFonts w:ascii="Segoe UI" w:eastAsia="Times New Roman" w:hAnsi="Segoe UI" w:cs="Segoe UI"/>
          <w:color w:val="993300"/>
          <w:kern w:val="0"/>
          <w:sz w:val="32"/>
          <w:szCs w:val="32"/>
          <w14:ligatures w14:val="none"/>
        </w:rPr>
      </w:pPr>
      <w:r w:rsidRPr="007F5164">
        <w:rPr>
          <w:rFonts w:ascii="Segoe UI" w:eastAsia="Times New Roman" w:hAnsi="Segoe UI" w:cs="Segoe UI"/>
          <w:color w:val="993300"/>
          <w:kern w:val="0"/>
          <w:sz w:val="32"/>
          <w:szCs w:val="32"/>
          <w14:ligatures w14:val="none"/>
        </w:rPr>
        <w:t>Your article quotes Paul as clearly understanding original sin as the result of actions taken by a historically real human being.</w:t>
      </w:r>
    </w:p>
    <w:p w14:paraId="55848196" w14:textId="77777777" w:rsidR="007F5164" w:rsidRPr="007F5164" w:rsidRDefault="007F5164" w:rsidP="007F5164">
      <w:pPr>
        <w:widowControl/>
        <w:shd w:val="clear" w:color="auto" w:fill="FFFFFF"/>
        <w:spacing w:line="428" w:lineRule="atLeast"/>
        <w:rPr>
          <w:rFonts w:ascii="Segoe UI" w:eastAsia="Times New Roman" w:hAnsi="Segoe UI" w:cs="Segoe UI"/>
          <w:color w:val="222222"/>
          <w:kern w:val="0"/>
          <w:sz w:val="32"/>
          <w:szCs w:val="32"/>
          <w14:ligatures w14:val="none"/>
        </w:rPr>
      </w:pPr>
      <w:r w:rsidRPr="007F5164">
        <w:rPr>
          <w:rFonts w:ascii="Segoe UI" w:eastAsia="Times New Roman" w:hAnsi="Segoe UI" w:cs="Segoe UI"/>
          <w:color w:val="222222"/>
          <w:kern w:val="0"/>
          <w:sz w:val="32"/>
          <w:szCs w:val="32"/>
          <w14:ligatures w14:val="none"/>
        </w:rPr>
        <w:t>Yes, and the citations from his epistles explain why. He clearly affirmed that Adam was a real man, made from dust (not from an ape–like creature), and that his sin brought physical death into the world (so </w:t>
      </w:r>
      <w:hyperlink r:id="rId100" w:history="1">
        <w:r w:rsidRPr="007F5164">
          <w:rPr>
            <w:rFonts w:ascii="Segoe UI" w:eastAsia="Times New Roman" w:hAnsi="Segoe UI" w:cs="Segoe UI"/>
            <w:color w:val="228BF6"/>
            <w:kern w:val="0"/>
            <w:sz w:val="32"/>
            <w:szCs w:val="32"/>
            <w:u w:val="single"/>
            <w14:ligatures w14:val="none"/>
          </w:rPr>
          <w:t>death had not existed for millions of years</w:t>
        </w:r>
      </w:hyperlink>
      <w:r w:rsidRPr="007F5164">
        <w:rPr>
          <w:rFonts w:ascii="Segoe UI" w:eastAsia="Times New Roman" w:hAnsi="Segoe UI" w:cs="Segoe UI"/>
          <w:color w:val="222222"/>
          <w:kern w:val="0"/>
          <w:sz w:val="32"/>
          <w:szCs w:val="32"/>
          <w14:ligatures w14:val="none"/>
        </w:rPr>
        <w:t>).</w:t>
      </w:r>
    </w:p>
    <w:p w14:paraId="576C4676" w14:textId="77777777" w:rsidR="007F5164" w:rsidRPr="007F5164" w:rsidRDefault="007F5164" w:rsidP="007F5164">
      <w:pPr>
        <w:widowControl/>
        <w:shd w:val="clear" w:color="auto" w:fill="FFFFFF"/>
        <w:spacing w:line="428" w:lineRule="atLeast"/>
        <w:rPr>
          <w:rFonts w:ascii="Segoe UI" w:eastAsia="Times New Roman" w:hAnsi="Segoe UI" w:cs="Segoe UI"/>
          <w:color w:val="993300"/>
          <w:kern w:val="0"/>
          <w:sz w:val="32"/>
          <w:szCs w:val="32"/>
          <w14:ligatures w14:val="none"/>
        </w:rPr>
      </w:pPr>
      <w:r w:rsidRPr="007F5164">
        <w:rPr>
          <w:rFonts w:ascii="Segoe UI" w:eastAsia="Times New Roman" w:hAnsi="Segoe UI" w:cs="Segoe UI"/>
          <w:color w:val="993300"/>
          <w:kern w:val="0"/>
          <w:sz w:val="32"/>
          <w:szCs w:val="32"/>
          <w14:ligatures w14:val="none"/>
        </w:rPr>
        <w:lastRenderedPageBreak/>
        <w:t>Fair enough, but does that preclude any other understanding of what Adam was other than the YEC account of it? I don’t think so.</w:t>
      </w:r>
    </w:p>
    <w:p w14:paraId="6FD7F714" w14:textId="3368AB9B" w:rsidR="007F5164" w:rsidRPr="007F5164" w:rsidRDefault="007F5164" w:rsidP="007F5164">
      <w:pPr>
        <w:widowControl/>
        <w:rPr>
          <w:rFonts w:ascii="Times New Roman" w:eastAsia="Times New Roman" w:hAnsi="Times New Roman" w:cs="Times New Roman"/>
          <w:kern w:val="0"/>
          <w:sz w:val="32"/>
          <w:szCs w:val="32"/>
          <w14:ligatures w14:val="none"/>
        </w:rPr>
      </w:pPr>
      <w:r w:rsidRPr="007F5164">
        <w:rPr>
          <w:rFonts w:ascii="Times New Roman" w:eastAsia="Times New Roman" w:hAnsi="Times New Roman" w:cs="Times New Roman"/>
          <w:kern w:val="0"/>
          <w:sz w:val="32"/>
          <w:szCs w:val="32"/>
          <w14:ligatures w14:val="none"/>
        </w:rPr>
        <w:t>Wiki commons</w:t>
      </w:r>
      <w:r w:rsidRPr="00DE4822">
        <w:rPr>
          <w:rFonts w:ascii="Times New Roman" w:eastAsia="Times New Roman" w:hAnsi="Times New Roman" w:cs="Times New Roman"/>
          <w:noProof/>
          <w:kern w:val="0"/>
          <w:sz w:val="32"/>
          <w:szCs w:val="32"/>
          <w14:ligatures w14:val="none"/>
        </w:rPr>
        <w:drawing>
          <wp:inline distT="0" distB="0" distL="0" distR="0" wp14:anchorId="698AFAE5" wp14:editId="0E38C84B">
            <wp:extent cx="2784475" cy="3439160"/>
            <wp:effectExtent l="0" t="0" r="0" b="8890"/>
            <wp:docPr id="46959257" name="Picture 40" descr="neville-chamber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neville-chamberlain"/>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784475" cy="3439160"/>
                    </a:xfrm>
                    <a:prstGeom prst="rect">
                      <a:avLst/>
                    </a:prstGeom>
                    <a:noFill/>
                    <a:ln>
                      <a:noFill/>
                    </a:ln>
                  </pic:spPr>
                </pic:pic>
              </a:graphicData>
            </a:graphic>
          </wp:inline>
        </w:drawing>
      </w:r>
      <w:r w:rsidRPr="007F5164">
        <w:rPr>
          <w:rFonts w:ascii="Times New Roman" w:eastAsia="Times New Roman" w:hAnsi="Times New Roman" w:cs="Times New Roman"/>
          <w:kern w:val="0"/>
          <w:sz w:val="32"/>
          <w:szCs w:val="32"/>
          <w14:ligatures w14:val="none"/>
        </w:rPr>
        <w:t>Neville Chamberlain, whose disastrous appeasement emboldened Adolf Hitler</w:t>
      </w:r>
    </w:p>
    <w:p w14:paraId="4B2EAEC7" w14:textId="77777777" w:rsidR="007F5164" w:rsidRPr="007F5164" w:rsidRDefault="007F5164" w:rsidP="007F5164">
      <w:pPr>
        <w:widowControl/>
        <w:shd w:val="clear" w:color="auto" w:fill="FFFFFF"/>
        <w:spacing w:line="428" w:lineRule="atLeast"/>
        <w:rPr>
          <w:rFonts w:ascii="Segoe UI" w:eastAsia="Times New Roman" w:hAnsi="Segoe UI" w:cs="Segoe UI"/>
          <w:color w:val="222222"/>
          <w:kern w:val="0"/>
          <w:sz w:val="32"/>
          <w:szCs w:val="32"/>
          <w14:ligatures w14:val="none"/>
        </w:rPr>
      </w:pPr>
      <w:proofErr w:type="gramStart"/>
      <w:r w:rsidRPr="007F5164">
        <w:rPr>
          <w:rFonts w:ascii="Segoe UI" w:eastAsia="Times New Roman" w:hAnsi="Segoe UI" w:cs="Segoe UI"/>
          <w:color w:val="222222"/>
          <w:kern w:val="0"/>
          <w:sz w:val="32"/>
          <w:szCs w:val="32"/>
          <w14:ligatures w14:val="none"/>
        </w:rPr>
        <w:t>Yes</w:t>
      </w:r>
      <w:proofErr w:type="gramEnd"/>
      <w:r w:rsidRPr="007F5164">
        <w:rPr>
          <w:rFonts w:ascii="Segoe UI" w:eastAsia="Times New Roman" w:hAnsi="Segoe UI" w:cs="Segoe UI"/>
          <w:color w:val="222222"/>
          <w:kern w:val="0"/>
          <w:sz w:val="32"/>
          <w:szCs w:val="32"/>
          <w14:ligatures w14:val="none"/>
        </w:rPr>
        <w:t xml:space="preserve"> it does, as we have </w:t>
      </w:r>
      <w:hyperlink r:id="rId102" w:history="1">
        <w:r w:rsidRPr="007F5164">
          <w:rPr>
            <w:rFonts w:ascii="Segoe UI" w:eastAsia="Times New Roman" w:hAnsi="Segoe UI" w:cs="Segoe UI"/>
            <w:color w:val="228BF6"/>
            <w:kern w:val="0"/>
            <w:sz w:val="32"/>
            <w:szCs w:val="32"/>
            <w:u w:val="single"/>
            <w14:ligatures w14:val="none"/>
          </w:rPr>
          <w:t>repeatedly documented</w:t>
        </w:r>
      </w:hyperlink>
      <w:r w:rsidRPr="007F5164">
        <w:rPr>
          <w:rFonts w:ascii="Segoe UI" w:eastAsia="Times New Roman" w:hAnsi="Segoe UI" w:cs="Segoe UI"/>
          <w:color w:val="222222"/>
          <w:kern w:val="0"/>
          <w:sz w:val="32"/>
          <w:szCs w:val="32"/>
          <w14:ligatures w14:val="none"/>
        </w:rPr>
        <w:t>. For example, a common blind spot among long–age apologists such as </w:t>
      </w:r>
      <w:hyperlink r:id="rId103" w:history="1">
        <w:r w:rsidRPr="007F5164">
          <w:rPr>
            <w:rFonts w:ascii="Segoe UI" w:eastAsia="Times New Roman" w:hAnsi="Segoe UI" w:cs="Segoe UI"/>
            <w:color w:val="228BF6"/>
            <w:kern w:val="0"/>
            <w:sz w:val="32"/>
            <w:szCs w:val="32"/>
            <w:u w:val="single"/>
            <w14:ligatures w14:val="none"/>
          </w:rPr>
          <w:t>William Lane Craig</w:t>
        </w:r>
      </w:hyperlink>
      <w:r w:rsidRPr="007F5164">
        <w:rPr>
          <w:rFonts w:ascii="Segoe UI" w:eastAsia="Times New Roman" w:hAnsi="Segoe UI" w:cs="Segoe UI"/>
          <w:color w:val="222222"/>
          <w:kern w:val="0"/>
          <w:sz w:val="32"/>
          <w:szCs w:val="32"/>
          <w14:ligatures w14:val="none"/>
        </w:rPr>
        <w:t> and </w:t>
      </w:r>
      <w:hyperlink r:id="rId104" w:history="1">
        <w:r w:rsidRPr="007F5164">
          <w:rPr>
            <w:rFonts w:ascii="Segoe UI" w:eastAsia="Times New Roman" w:hAnsi="Segoe UI" w:cs="Segoe UI"/>
            <w:color w:val="228BF6"/>
            <w:kern w:val="0"/>
            <w:sz w:val="32"/>
            <w:szCs w:val="32"/>
            <w:u w:val="single"/>
            <w14:ligatures w14:val="none"/>
          </w:rPr>
          <w:t>John Lennox</w:t>
        </w:r>
      </w:hyperlink>
      <w:r w:rsidRPr="007F5164">
        <w:rPr>
          <w:rFonts w:ascii="Segoe UI" w:eastAsia="Times New Roman" w:hAnsi="Segoe UI" w:cs="Segoe UI"/>
          <w:color w:val="222222"/>
          <w:kern w:val="0"/>
          <w:sz w:val="32"/>
          <w:szCs w:val="32"/>
          <w14:ligatures w14:val="none"/>
        </w:rPr>
        <w:t> is </w:t>
      </w:r>
      <w:r w:rsidRPr="007F5164">
        <w:rPr>
          <w:rFonts w:ascii="Segoe UI" w:eastAsia="Times New Roman" w:hAnsi="Segoe UI" w:cs="Segoe UI"/>
          <w:i/>
          <w:iCs/>
          <w:color w:val="222222"/>
          <w:kern w:val="0"/>
          <w:sz w:val="32"/>
          <w:szCs w:val="32"/>
          <w14:ligatures w14:val="none"/>
        </w:rPr>
        <w:t>human</w:t>
      </w:r>
      <w:r w:rsidRPr="007F5164">
        <w:rPr>
          <w:rFonts w:ascii="Segoe UI" w:eastAsia="Times New Roman" w:hAnsi="Segoe UI" w:cs="Segoe UI"/>
          <w:color w:val="222222"/>
          <w:kern w:val="0"/>
          <w:sz w:val="32"/>
          <w:szCs w:val="32"/>
          <w14:ligatures w14:val="none"/>
        </w:rPr>
        <w:t> death before sin, as implied by ‘dating’ methods they implicitly accept. That is, </w:t>
      </w:r>
      <w:hyperlink r:id="rId105" w:history="1">
        <w:r w:rsidRPr="007F5164">
          <w:rPr>
            <w:rFonts w:ascii="Segoe UI" w:eastAsia="Times New Roman" w:hAnsi="Segoe UI" w:cs="Segoe UI"/>
            <w:color w:val="228BF6"/>
            <w:kern w:val="0"/>
            <w:sz w:val="32"/>
            <w:szCs w:val="32"/>
            <w:u w:val="single"/>
            <w14:ligatures w14:val="none"/>
          </w:rPr>
          <w:t>undoubted </w:t>
        </w:r>
        <w:r w:rsidRPr="007F5164">
          <w:rPr>
            <w:rFonts w:ascii="Segoe UI" w:eastAsia="Times New Roman" w:hAnsi="Segoe UI" w:cs="Segoe UI"/>
            <w:i/>
            <w:iCs/>
            <w:color w:val="228BF6"/>
            <w:kern w:val="0"/>
            <w:sz w:val="32"/>
            <w:szCs w:val="32"/>
            <w14:ligatures w14:val="none"/>
          </w:rPr>
          <w:t>Homo sapiens</w:t>
        </w:r>
        <w:r w:rsidRPr="007F5164">
          <w:rPr>
            <w:rFonts w:ascii="Segoe UI" w:eastAsia="Times New Roman" w:hAnsi="Segoe UI" w:cs="Segoe UI"/>
            <w:color w:val="228BF6"/>
            <w:kern w:val="0"/>
            <w:sz w:val="32"/>
            <w:szCs w:val="32"/>
            <w:u w:val="single"/>
            <w14:ligatures w14:val="none"/>
          </w:rPr>
          <w:t> fossils have been to ‘dated’ to 200,000 years old</w:t>
        </w:r>
      </w:hyperlink>
      <w:r w:rsidRPr="007F5164">
        <w:rPr>
          <w:rFonts w:ascii="Segoe UI" w:eastAsia="Times New Roman" w:hAnsi="Segoe UI" w:cs="Segoe UI"/>
          <w:color w:val="222222"/>
          <w:kern w:val="0"/>
          <w:sz w:val="32"/>
          <w:szCs w:val="32"/>
          <w14:ligatures w14:val="none"/>
        </w:rPr>
        <w:t>, and some more recently have been ‘dated’ as even older: </w:t>
      </w:r>
      <w:hyperlink r:id="rId106" w:history="1">
        <w:r w:rsidRPr="007F5164">
          <w:rPr>
            <w:rFonts w:ascii="Segoe UI" w:eastAsia="Times New Roman" w:hAnsi="Segoe UI" w:cs="Segoe UI"/>
            <w:color w:val="228BF6"/>
            <w:kern w:val="0"/>
            <w:sz w:val="32"/>
            <w:szCs w:val="32"/>
            <w:u w:val="single"/>
            <w14:ligatures w14:val="none"/>
          </w:rPr>
          <w:t>330,000 years</w:t>
        </w:r>
      </w:hyperlink>
      <w:r w:rsidRPr="007F5164">
        <w:rPr>
          <w:rFonts w:ascii="Segoe UI" w:eastAsia="Times New Roman" w:hAnsi="Segoe UI" w:cs="Segoe UI"/>
          <w:color w:val="222222"/>
          <w:kern w:val="0"/>
          <w:sz w:val="32"/>
          <w:szCs w:val="32"/>
          <w14:ligatures w14:val="none"/>
        </w:rPr>
        <w:t>. This is long before any plausible date of Adam’s Fall. Further, many of these </w:t>
      </w:r>
      <w:hyperlink r:id="rId107" w:history="1">
        <w:r w:rsidRPr="007F5164">
          <w:rPr>
            <w:rFonts w:ascii="Segoe UI" w:eastAsia="Times New Roman" w:hAnsi="Segoe UI" w:cs="Segoe UI"/>
            <w:color w:val="228BF6"/>
            <w:kern w:val="0"/>
            <w:sz w:val="32"/>
            <w:szCs w:val="32"/>
            <w:u w:val="single"/>
            <w14:ligatures w14:val="none"/>
          </w:rPr>
          <w:t>anatomically and culturally modern humans were killed by sinful means</w:t>
        </w:r>
      </w:hyperlink>
      <w:r w:rsidRPr="007F5164">
        <w:rPr>
          <w:rFonts w:ascii="Segoe UI" w:eastAsia="Times New Roman" w:hAnsi="Segoe UI" w:cs="Segoe UI"/>
          <w:color w:val="222222"/>
          <w:kern w:val="0"/>
          <w:sz w:val="32"/>
          <w:szCs w:val="32"/>
          <w14:ligatures w14:val="none"/>
        </w:rPr>
        <w:t> such as cannibalism. You really should have searched our site before writing.</w:t>
      </w:r>
    </w:p>
    <w:p w14:paraId="58F3F384" w14:textId="77777777" w:rsidR="007F5164" w:rsidRPr="007F5164" w:rsidRDefault="007F5164" w:rsidP="007F5164">
      <w:pPr>
        <w:widowControl/>
        <w:shd w:val="clear" w:color="auto" w:fill="FFFFFF"/>
        <w:spacing w:line="428" w:lineRule="atLeast"/>
        <w:rPr>
          <w:rFonts w:ascii="Segoe UI" w:eastAsia="Times New Roman" w:hAnsi="Segoe UI" w:cs="Segoe UI"/>
          <w:color w:val="993300"/>
          <w:kern w:val="0"/>
          <w:sz w:val="32"/>
          <w:szCs w:val="32"/>
          <w14:ligatures w14:val="none"/>
        </w:rPr>
      </w:pPr>
      <w:r w:rsidRPr="007F5164">
        <w:rPr>
          <w:rFonts w:ascii="Segoe UI" w:eastAsia="Times New Roman" w:hAnsi="Segoe UI" w:cs="Segoe UI"/>
          <w:color w:val="993300"/>
          <w:kern w:val="0"/>
          <w:sz w:val="32"/>
          <w:szCs w:val="32"/>
          <w14:ligatures w14:val="none"/>
        </w:rPr>
        <w:lastRenderedPageBreak/>
        <w:t>Here’s a couple of articles (with all kinds of links to places where the arguments can be seen in more depth) that make a case for this different way of understanding Adam [both from edwardfeser.blogspot.com; links deleted as per feedback rules]</w:t>
      </w:r>
    </w:p>
    <w:p w14:paraId="21D1E606" w14:textId="77777777" w:rsidR="007F5164" w:rsidRPr="007F5164" w:rsidRDefault="007F5164" w:rsidP="007F5164">
      <w:pPr>
        <w:widowControl/>
        <w:shd w:val="clear" w:color="auto" w:fill="FFFFFF"/>
        <w:spacing w:line="428" w:lineRule="atLeast"/>
        <w:rPr>
          <w:rFonts w:ascii="Segoe UI" w:eastAsia="Times New Roman" w:hAnsi="Segoe UI" w:cs="Segoe UI"/>
          <w:color w:val="222222"/>
          <w:kern w:val="0"/>
          <w:sz w:val="32"/>
          <w:szCs w:val="32"/>
          <w14:ligatures w14:val="none"/>
        </w:rPr>
      </w:pPr>
      <w:r w:rsidRPr="007F5164">
        <w:rPr>
          <w:rFonts w:ascii="Segoe UI" w:eastAsia="Times New Roman" w:hAnsi="Segoe UI" w:cs="Segoe UI"/>
          <w:color w:val="222222"/>
          <w:kern w:val="0"/>
          <w:sz w:val="32"/>
          <w:szCs w:val="32"/>
          <w14:ligatures w14:val="none"/>
        </w:rPr>
        <w:t>I know about Dr Feser, and I have cited him before with approval, in </w:t>
      </w:r>
      <w:hyperlink r:id="rId108" w:history="1">
        <w:r w:rsidRPr="007F5164">
          <w:rPr>
            <w:rFonts w:ascii="Segoe UI" w:eastAsia="Times New Roman" w:hAnsi="Segoe UI" w:cs="Segoe UI"/>
            <w:color w:val="228BF6"/>
            <w:kern w:val="0"/>
            <w:sz w:val="32"/>
            <w:szCs w:val="32"/>
            <w:u w:val="single"/>
            <w14:ligatures w14:val="none"/>
          </w:rPr>
          <w:t>In the beginning God created—or was it a quantum fluctuation? [refutation of Lawrence Krauss]</w:t>
        </w:r>
      </w:hyperlink>
      <w:r w:rsidRPr="007F5164">
        <w:rPr>
          <w:rFonts w:ascii="Segoe UI" w:eastAsia="Times New Roman" w:hAnsi="Segoe UI" w:cs="Segoe UI"/>
          <w:color w:val="222222"/>
          <w:kern w:val="0"/>
          <w:sz w:val="32"/>
          <w:szCs w:val="32"/>
          <w14:ligatures w14:val="none"/>
        </w:rPr>
        <w:t>. However, he is a philosopher, not a biblical scholar. Also, it’s ironic that as a Thomistic philosopher, he contradicts Thomas Aquinas himself.</w:t>
      </w:r>
    </w:p>
    <w:p w14:paraId="0C722A35" w14:textId="77777777" w:rsidR="007F5164" w:rsidRPr="007F5164" w:rsidRDefault="007F5164" w:rsidP="007F5164">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F5164">
        <w:rPr>
          <w:rFonts w:ascii="Segoe UI" w:eastAsia="Times New Roman" w:hAnsi="Segoe UI" w:cs="Segoe UI"/>
          <w:color w:val="222222"/>
          <w:kern w:val="0"/>
          <w:sz w:val="32"/>
          <w:szCs w:val="32"/>
          <w14:ligatures w14:val="none"/>
        </w:rPr>
        <w:t>For example, Thomas taught along with Basil that God created the plants before the sun, and that this was a refutation of sun–worship.</w:t>
      </w:r>
      <w:r w:rsidRPr="007F5164">
        <w:rPr>
          <w:rFonts w:ascii="Segoe UI" w:eastAsia="Times New Roman" w:hAnsi="Segoe UI" w:cs="Segoe UI"/>
          <w:color w:val="222222"/>
          <w:kern w:val="0"/>
          <w:sz w:val="32"/>
          <w:szCs w:val="32"/>
          <w:vertAlign w:val="superscript"/>
          <w14:ligatures w14:val="none"/>
        </w:rPr>
        <w:t>1</w:t>
      </w:r>
      <w:r w:rsidRPr="007F5164">
        <w:rPr>
          <w:rFonts w:ascii="Segoe UI" w:eastAsia="Times New Roman" w:hAnsi="Segoe UI" w:cs="Segoe UI"/>
          <w:color w:val="222222"/>
          <w:kern w:val="0"/>
          <w:sz w:val="32"/>
          <w:szCs w:val="32"/>
          <w14:ligatures w14:val="none"/>
        </w:rPr>
        <w:t> It’s notable how he approached this—he listed objections, </w:t>
      </w:r>
      <w:r w:rsidRPr="007F5164">
        <w:rPr>
          <w:rFonts w:ascii="Segoe UI" w:eastAsia="Times New Roman" w:hAnsi="Segoe UI" w:cs="Segoe UI"/>
          <w:i/>
          <w:iCs/>
          <w:color w:val="222222"/>
          <w:kern w:val="0"/>
          <w:sz w:val="32"/>
          <w:szCs w:val="32"/>
          <w14:ligatures w14:val="none"/>
        </w:rPr>
        <w:t>then he would often cite Scripture as authoritative</w:t>
      </w:r>
      <w:r w:rsidRPr="007F5164">
        <w:rPr>
          <w:rFonts w:ascii="Segoe UI" w:eastAsia="Times New Roman" w:hAnsi="Segoe UI" w:cs="Segoe UI"/>
          <w:color w:val="222222"/>
          <w:kern w:val="0"/>
          <w:sz w:val="32"/>
          <w:szCs w:val="32"/>
          <w14:ligatures w14:val="none"/>
        </w:rPr>
        <w:t>, then reply to the objections:</w:t>
      </w:r>
    </w:p>
    <w:p w14:paraId="12C9E54F" w14:textId="77777777" w:rsidR="007F5164" w:rsidRPr="007F5164" w:rsidRDefault="007F5164" w:rsidP="007F5164">
      <w:pPr>
        <w:widowControl/>
        <w:shd w:val="clear" w:color="auto" w:fill="FFFFFF"/>
        <w:spacing w:line="360" w:lineRule="atLeast"/>
        <w:rPr>
          <w:rFonts w:ascii="Segoe UI" w:eastAsia="Times New Roman" w:hAnsi="Segoe UI" w:cs="Segoe UI"/>
          <w:color w:val="222222"/>
          <w:kern w:val="0"/>
          <w:sz w:val="32"/>
          <w:szCs w:val="32"/>
          <w14:ligatures w14:val="none"/>
        </w:rPr>
      </w:pPr>
      <w:r w:rsidRPr="007F5164">
        <w:rPr>
          <w:rFonts w:ascii="Segoe UI" w:eastAsia="Times New Roman" w:hAnsi="Segoe UI" w:cs="Segoe UI"/>
          <w:b/>
          <w:bCs/>
          <w:color w:val="222222"/>
          <w:kern w:val="0"/>
          <w:sz w:val="32"/>
          <w:szCs w:val="32"/>
          <w14:ligatures w14:val="none"/>
        </w:rPr>
        <w:t>On the contrary,</w:t>
      </w:r>
      <w:r w:rsidRPr="007F5164">
        <w:rPr>
          <w:rFonts w:ascii="Segoe UI" w:eastAsia="Times New Roman" w:hAnsi="Segoe UI" w:cs="Segoe UI"/>
          <w:color w:val="222222"/>
          <w:kern w:val="0"/>
          <w:sz w:val="32"/>
          <w:szCs w:val="32"/>
          <w14:ligatures w14:val="none"/>
        </w:rPr>
        <w:t> </w:t>
      </w:r>
      <w:proofErr w:type="gramStart"/>
      <w:r w:rsidRPr="007F5164">
        <w:rPr>
          <w:rFonts w:ascii="Segoe UI" w:eastAsia="Times New Roman" w:hAnsi="Segoe UI" w:cs="Segoe UI"/>
          <w:color w:val="222222"/>
          <w:kern w:val="0"/>
          <w:sz w:val="32"/>
          <w:szCs w:val="32"/>
          <w14:ligatures w14:val="none"/>
        </w:rPr>
        <w:t>The</w:t>
      </w:r>
      <w:proofErr w:type="gramEnd"/>
      <w:r w:rsidRPr="007F5164">
        <w:rPr>
          <w:rFonts w:ascii="Segoe UI" w:eastAsia="Times New Roman" w:hAnsi="Segoe UI" w:cs="Segoe UI"/>
          <w:color w:val="222222"/>
          <w:kern w:val="0"/>
          <w:sz w:val="32"/>
          <w:szCs w:val="32"/>
          <w14:ligatures w14:val="none"/>
        </w:rPr>
        <w:t xml:space="preserve"> authority of Scripture suffices. …</w:t>
      </w:r>
    </w:p>
    <w:p w14:paraId="666EC810" w14:textId="77777777" w:rsidR="007F5164" w:rsidRPr="007F5164" w:rsidRDefault="007F5164" w:rsidP="007F5164">
      <w:pPr>
        <w:widowControl/>
        <w:shd w:val="clear" w:color="auto" w:fill="FFFFFF"/>
        <w:spacing w:line="360" w:lineRule="atLeast"/>
        <w:rPr>
          <w:rFonts w:ascii="Segoe UI" w:eastAsia="Times New Roman" w:hAnsi="Segoe UI" w:cs="Segoe UI"/>
          <w:color w:val="222222"/>
          <w:kern w:val="0"/>
          <w:sz w:val="32"/>
          <w:szCs w:val="32"/>
          <w14:ligatures w14:val="none"/>
        </w:rPr>
      </w:pPr>
      <w:r w:rsidRPr="007F5164">
        <w:rPr>
          <w:rFonts w:ascii="Segoe UI" w:eastAsia="Times New Roman" w:hAnsi="Segoe UI" w:cs="Segoe UI"/>
          <w:b/>
          <w:bCs/>
          <w:color w:val="222222"/>
          <w:kern w:val="0"/>
          <w:sz w:val="32"/>
          <w:szCs w:val="32"/>
          <w14:ligatures w14:val="none"/>
        </w:rPr>
        <w:t>On the contrary,</w:t>
      </w:r>
      <w:r w:rsidRPr="007F5164">
        <w:rPr>
          <w:rFonts w:ascii="Segoe UI" w:eastAsia="Times New Roman" w:hAnsi="Segoe UI" w:cs="Segoe UI"/>
          <w:color w:val="222222"/>
          <w:kern w:val="0"/>
          <w:sz w:val="32"/>
          <w:szCs w:val="32"/>
          <w14:ligatures w14:val="none"/>
        </w:rPr>
        <w:t> It is said (</w:t>
      </w:r>
      <w:hyperlink r:id="rId109" w:tgtFrame="_blank" w:history="1">
        <w:r w:rsidRPr="007F5164">
          <w:rPr>
            <w:rFonts w:ascii="Segoe UI" w:eastAsia="Times New Roman" w:hAnsi="Segoe UI" w:cs="Segoe UI"/>
            <w:color w:val="228BF6"/>
            <w:kern w:val="0"/>
            <w:sz w:val="32"/>
            <w:szCs w:val="32"/>
            <w:u w:val="single"/>
            <w14:ligatures w14:val="none"/>
          </w:rPr>
          <w:t>Genesis 1:12</w:t>
        </w:r>
      </w:hyperlink>
      <w:r w:rsidRPr="007F5164">
        <w:rPr>
          <w:rFonts w:ascii="Segoe UI" w:eastAsia="Times New Roman" w:hAnsi="Segoe UI" w:cs="Segoe UI"/>
          <w:color w:val="222222"/>
          <w:kern w:val="0"/>
          <w:sz w:val="32"/>
          <w:szCs w:val="32"/>
          <w14:ligatures w14:val="none"/>
        </w:rPr>
        <w:t>): “The earth brought forth the green herb,” after which there follows, “The evening and the morning were the third day.”</w:t>
      </w:r>
      <w:r w:rsidRPr="007F5164">
        <w:rPr>
          <w:rFonts w:ascii="Segoe UI" w:eastAsia="Times New Roman" w:hAnsi="Segoe UI" w:cs="Segoe UI"/>
          <w:color w:val="222222"/>
          <w:kern w:val="0"/>
          <w:sz w:val="32"/>
          <w:szCs w:val="32"/>
          <w:vertAlign w:val="superscript"/>
          <w14:ligatures w14:val="none"/>
        </w:rPr>
        <w:t>2</w:t>
      </w:r>
    </w:p>
    <w:p w14:paraId="42FDE8C7" w14:textId="77777777" w:rsidR="007F5164" w:rsidRPr="007F5164" w:rsidRDefault="007F5164" w:rsidP="007F5164">
      <w:pPr>
        <w:widowControl/>
        <w:shd w:val="clear" w:color="auto" w:fill="FFFFFF"/>
        <w:spacing w:line="428" w:lineRule="atLeast"/>
        <w:rPr>
          <w:rFonts w:ascii="Segoe UI" w:eastAsia="Times New Roman" w:hAnsi="Segoe UI" w:cs="Segoe UI"/>
          <w:color w:val="222222"/>
          <w:kern w:val="0"/>
          <w:sz w:val="32"/>
          <w:szCs w:val="32"/>
          <w14:ligatures w14:val="none"/>
        </w:rPr>
      </w:pPr>
      <w:r w:rsidRPr="007F5164">
        <w:rPr>
          <w:rFonts w:ascii="Segoe UI" w:eastAsia="Times New Roman" w:hAnsi="Segoe UI" w:cs="Segoe UI"/>
          <w:color w:val="222222"/>
          <w:kern w:val="0"/>
          <w:sz w:val="32"/>
          <w:szCs w:val="32"/>
          <w14:ligatures w14:val="none"/>
        </w:rPr>
        <w:lastRenderedPageBreak/>
        <w:t>Of course, the creation of plants before the sun throws out long–age and evolutionary ideas. Thomas also clearly </w:t>
      </w:r>
      <w:hyperlink r:id="rId110" w:history="1">
        <w:r w:rsidRPr="007F5164">
          <w:rPr>
            <w:rFonts w:ascii="Segoe UI" w:eastAsia="Times New Roman" w:hAnsi="Segoe UI" w:cs="Segoe UI"/>
            <w:color w:val="228BF6"/>
            <w:kern w:val="0"/>
            <w:sz w:val="32"/>
            <w:szCs w:val="32"/>
            <w:u w:val="single"/>
            <w14:ligatures w14:val="none"/>
          </w:rPr>
          <w:t>accepted that Genesis 1 taught normal–length creation days</w:t>
        </w:r>
      </w:hyperlink>
      <w:r w:rsidRPr="007F5164">
        <w:rPr>
          <w:rFonts w:ascii="Segoe UI" w:eastAsia="Times New Roman" w:hAnsi="Segoe UI" w:cs="Segoe UI"/>
          <w:color w:val="222222"/>
          <w:kern w:val="0"/>
          <w:sz w:val="32"/>
          <w:szCs w:val="32"/>
          <w14:ligatures w14:val="none"/>
        </w:rPr>
        <w:t>:</w:t>
      </w:r>
    </w:p>
    <w:p w14:paraId="21D7E167" w14:textId="77777777" w:rsidR="007F5164" w:rsidRPr="007F5164" w:rsidRDefault="007F5164" w:rsidP="007F5164">
      <w:pPr>
        <w:widowControl/>
        <w:shd w:val="clear" w:color="auto" w:fill="FFFFFF"/>
        <w:spacing w:line="360" w:lineRule="atLeast"/>
        <w:rPr>
          <w:rFonts w:ascii="Segoe UI" w:eastAsia="Times New Roman" w:hAnsi="Segoe UI" w:cs="Segoe UI"/>
          <w:color w:val="222222"/>
          <w:kern w:val="0"/>
          <w:sz w:val="32"/>
          <w:szCs w:val="32"/>
          <w14:ligatures w14:val="none"/>
        </w:rPr>
      </w:pPr>
      <w:proofErr w:type="gramStart"/>
      <w:r w:rsidRPr="007F5164">
        <w:rPr>
          <w:rFonts w:ascii="Segoe UI" w:eastAsia="Times New Roman" w:hAnsi="Segoe UI" w:cs="Segoe UI"/>
          <w:color w:val="222222"/>
          <w:kern w:val="0"/>
          <w:sz w:val="32"/>
          <w:szCs w:val="32"/>
          <w14:ligatures w14:val="none"/>
        </w:rPr>
        <w:t>Thus</w:t>
      </w:r>
      <w:proofErr w:type="gramEnd"/>
      <w:r w:rsidRPr="007F5164">
        <w:rPr>
          <w:rFonts w:ascii="Segoe UI" w:eastAsia="Times New Roman" w:hAnsi="Segoe UI" w:cs="Segoe UI"/>
          <w:color w:val="222222"/>
          <w:kern w:val="0"/>
          <w:sz w:val="32"/>
          <w:szCs w:val="32"/>
          <w14:ligatures w14:val="none"/>
        </w:rPr>
        <w:t xml:space="preserve"> we find it said at first that “He called the light Day”: for the reason that later on a period of 24 hours is also called day, where it is said that “there was evening and morning, one day.</w:t>
      </w:r>
      <w:r w:rsidRPr="007F5164">
        <w:rPr>
          <w:rFonts w:ascii="Segoe UI" w:eastAsia="Times New Roman" w:hAnsi="Segoe UI" w:cs="Segoe UI"/>
          <w:color w:val="222222"/>
          <w:kern w:val="0"/>
          <w:sz w:val="32"/>
          <w:szCs w:val="32"/>
          <w:vertAlign w:val="superscript"/>
          <w14:ligatures w14:val="none"/>
        </w:rPr>
        <w:t>3</w:t>
      </w:r>
    </w:p>
    <w:p w14:paraId="71EEEE5A" w14:textId="77777777" w:rsidR="007F5164" w:rsidRPr="007F5164" w:rsidRDefault="007F5164" w:rsidP="007F5164">
      <w:pPr>
        <w:widowControl/>
        <w:rPr>
          <w:rFonts w:ascii="Times New Roman" w:eastAsia="Times New Roman" w:hAnsi="Times New Roman" w:cs="Times New Roman"/>
          <w:kern w:val="0"/>
          <w:sz w:val="32"/>
          <w:szCs w:val="32"/>
          <w14:ligatures w14:val="none"/>
        </w:rPr>
      </w:pPr>
      <w:r w:rsidRPr="007F5164">
        <w:rPr>
          <w:rFonts w:ascii="Times New Roman" w:eastAsia="Times New Roman" w:hAnsi="Times New Roman" w:cs="Times New Roman"/>
          <w:b/>
          <w:bCs/>
          <w:kern w:val="0"/>
          <w:sz w:val="32"/>
          <w:szCs w:val="32"/>
          <w14:ligatures w14:val="none"/>
        </w:rPr>
        <w:t>On the contrary</w:t>
      </w:r>
      <w:r w:rsidRPr="007F5164">
        <w:rPr>
          <w:rFonts w:ascii="Times New Roman" w:eastAsia="Times New Roman" w:hAnsi="Times New Roman" w:cs="Times New Roman"/>
          <w:kern w:val="0"/>
          <w:sz w:val="32"/>
          <w:szCs w:val="32"/>
          <w14:ligatures w14:val="none"/>
        </w:rPr>
        <w:t xml:space="preserve">, </w:t>
      </w:r>
      <w:proofErr w:type="gramStart"/>
      <w:r w:rsidRPr="007F5164">
        <w:rPr>
          <w:rFonts w:ascii="Times New Roman" w:eastAsia="Times New Roman" w:hAnsi="Times New Roman" w:cs="Times New Roman"/>
          <w:kern w:val="0"/>
          <w:sz w:val="32"/>
          <w:szCs w:val="32"/>
          <w14:ligatures w14:val="none"/>
        </w:rPr>
        <w:t>It</w:t>
      </w:r>
      <w:proofErr w:type="gramEnd"/>
      <w:r w:rsidRPr="007F5164">
        <w:rPr>
          <w:rFonts w:ascii="Times New Roman" w:eastAsia="Times New Roman" w:hAnsi="Times New Roman" w:cs="Times New Roman"/>
          <w:kern w:val="0"/>
          <w:sz w:val="32"/>
          <w:szCs w:val="32"/>
          <w14:ligatures w14:val="none"/>
        </w:rPr>
        <w:t xml:space="preserve"> is written (</w:t>
      </w:r>
      <w:hyperlink r:id="rId111" w:tgtFrame="_blank" w:history="1">
        <w:r w:rsidRPr="007F5164">
          <w:rPr>
            <w:rFonts w:ascii="Times New Roman" w:eastAsia="Times New Roman" w:hAnsi="Times New Roman" w:cs="Times New Roman"/>
            <w:color w:val="4183C4"/>
            <w:kern w:val="0"/>
            <w:sz w:val="32"/>
            <w:szCs w:val="32"/>
            <w:u w:val="single"/>
            <w14:ligatures w14:val="none"/>
          </w:rPr>
          <w:t>Genesis 2:22</w:t>
        </w:r>
      </w:hyperlink>
      <w:r w:rsidRPr="007F5164">
        <w:rPr>
          <w:rFonts w:ascii="Times New Roman" w:eastAsia="Times New Roman" w:hAnsi="Times New Roman" w:cs="Times New Roman"/>
          <w:kern w:val="0"/>
          <w:sz w:val="32"/>
          <w:szCs w:val="32"/>
          <w14:ligatures w14:val="none"/>
        </w:rPr>
        <w:t xml:space="preserve">): “God built the rib, which He took from Adam, into a woman.” I answer that, It was right for the woman to be made from a rib of </w:t>
      </w:r>
      <w:proofErr w:type="gramStart"/>
      <w:r w:rsidRPr="007F5164">
        <w:rPr>
          <w:rFonts w:ascii="Times New Roman" w:eastAsia="Times New Roman" w:hAnsi="Times New Roman" w:cs="Times New Roman"/>
          <w:kern w:val="0"/>
          <w:sz w:val="32"/>
          <w:szCs w:val="32"/>
          <w14:ligatures w14:val="none"/>
        </w:rPr>
        <w:t>man.—</w:t>
      </w:r>
      <w:proofErr w:type="gramEnd"/>
      <w:r w:rsidRPr="007F5164">
        <w:rPr>
          <w:rFonts w:ascii="Times New Roman" w:eastAsia="Times New Roman" w:hAnsi="Times New Roman" w:cs="Times New Roman"/>
          <w:kern w:val="0"/>
          <w:sz w:val="32"/>
          <w:szCs w:val="32"/>
          <w14:ligatures w14:val="none"/>
        </w:rPr>
        <w:t>Thomas Aquinas.</w:t>
      </w:r>
    </w:p>
    <w:p w14:paraId="763AECE6" w14:textId="77777777" w:rsidR="007F5164" w:rsidRPr="007F5164" w:rsidRDefault="007F5164" w:rsidP="007F5164">
      <w:pPr>
        <w:widowControl/>
        <w:shd w:val="clear" w:color="auto" w:fill="FFFFFF"/>
        <w:spacing w:line="360" w:lineRule="atLeast"/>
        <w:rPr>
          <w:rFonts w:ascii="Segoe UI" w:eastAsia="Times New Roman" w:hAnsi="Segoe UI" w:cs="Segoe UI"/>
          <w:color w:val="222222"/>
          <w:kern w:val="0"/>
          <w:sz w:val="32"/>
          <w:szCs w:val="32"/>
          <w14:ligatures w14:val="none"/>
        </w:rPr>
      </w:pPr>
      <w:r w:rsidRPr="007F5164">
        <w:rPr>
          <w:rFonts w:ascii="Segoe UI" w:eastAsia="Times New Roman" w:hAnsi="Segoe UI" w:cs="Segoe UI"/>
          <w:color w:val="222222"/>
          <w:kern w:val="0"/>
          <w:sz w:val="32"/>
          <w:szCs w:val="32"/>
          <w14:ligatures w14:val="none"/>
        </w:rPr>
        <w:t>The words “one day” are used when day is first instituted, to denote that one day is made up of 24 hours. Hence, by mentioning “one”, the measure of a natural day is fixed. Another reason may be to signify that a day is completed by the return of the sun to the point from which it commenced its course. And yet another, because at the completion of a week of seven days, the first day returns which is one with the eighth day. The three reasons assigned above are those given by </w:t>
      </w:r>
      <w:hyperlink r:id="rId112" w:history="1">
        <w:r w:rsidRPr="007F5164">
          <w:rPr>
            <w:rFonts w:ascii="Segoe UI" w:eastAsia="Times New Roman" w:hAnsi="Segoe UI" w:cs="Segoe UI"/>
            <w:color w:val="228BF6"/>
            <w:kern w:val="0"/>
            <w:sz w:val="32"/>
            <w:szCs w:val="32"/>
            <w:u w:val="single"/>
            <w14:ligatures w14:val="none"/>
          </w:rPr>
          <w:t>Basil (Hom. 2[8] </w:t>
        </w:r>
        <w:r w:rsidRPr="007F5164">
          <w:rPr>
            <w:rFonts w:ascii="Segoe UI" w:eastAsia="Times New Roman" w:hAnsi="Segoe UI" w:cs="Segoe UI"/>
            <w:i/>
            <w:iCs/>
            <w:color w:val="228BF6"/>
            <w:kern w:val="0"/>
            <w:sz w:val="32"/>
            <w:szCs w:val="32"/>
            <w14:ligatures w14:val="none"/>
          </w:rPr>
          <w:t>Hexaem</w:t>
        </w:r>
        <w:r w:rsidRPr="007F5164">
          <w:rPr>
            <w:rFonts w:ascii="Segoe UI" w:eastAsia="Times New Roman" w:hAnsi="Segoe UI" w:cs="Segoe UI"/>
            <w:color w:val="228BF6"/>
            <w:kern w:val="0"/>
            <w:sz w:val="32"/>
            <w:szCs w:val="32"/>
            <w:u w:val="single"/>
            <w14:ligatures w14:val="none"/>
          </w:rPr>
          <w:t>.).</w:t>
        </w:r>
      </w:hyperlink>
      <w:r w:rsidRPr="007F5164">
        <w:rPr>
          <w:rFonts w:ascii="Segoe UI" w:eastAsia="Times New Roman" w:hAnsi="Segoe UI" w:cs="Segoe UI"/>
          <w:color w:val="222222"/>
          <w:kern w:val="0"/>
          <w:sz w:val="32"/>
          <w:szCs w:val="32"/>
          <w:vertAlign w:val="superscript"/>
          <w14:ligatures w14:val="none"/>
        </w:rPr>
        <w:t>4</w:t>
      </w:r>
    </w:p>
    <w:p w14:paraId="4D9F3DA6" w14:textId="77777777" w:rsidR="007F5164" w:rsidRPr="007F5164" w:rsidRDefault="007F5164" w:rsidP="007F5164">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F5164">
        <w:rPr>
          <w:rFonts w:ascii="Segoe UI" w:eastAsia="Times New Roman" w:hAnsi="Segoe UI" w:cs="Segoe UI"/>
          <w:color w:val="222222"/>
          <w:kern w:val="0"/>
          <w:sz w:val="32"/>
          <w:szCs w:val="32"/>
          <w14:ligatures w14:val="none"/>
        </w:rPr>
        <w:t>Thomas also denied that mankind was made from already–living creatures, because he affirmed that the first man was made from inanimate matter:</w:t>
      </w:r>
    </w:p>
    <w:p w14:paraId="710CDA26" w14:textId="77777777" w:rsidR="007F5164" w:rsidRPr="007F5164" w:rsidRDefault="007F5164" w:rsidP="007F5164">
      <w:pPr>
        <w:widowControl/>
        <w:shd w:val="clear" w:color="auto" w:fill="FFFFFF"/>
        <w:spacing w:line="360" w:lineRule="atLeast"/>
        <w:rPr>
          <w:rFonts w:ascii="Segoe UI" w:eastAsia="Times New Roman" w:hAnsi="Segoe UI" w:cs="Segoe UI"/>
          <w:color w:val="222222"/>
          <w:kern w:val="0"/>
          <w:sz w:val="32"/>
          <w:szCs w:val="32"/>
          <w14:ligatures w14:val="none"/>
        </w:rPr>
      </w:pPr>
      <w:r w:rsidRPr="007F5164">
        <w:rPr>
          <w:rFonts w:ascii="Segoe UI" w:eastAsia="Times New Roman" w:hAnsi="Segoe UI" w:cs="Segoe UI"/>
          <w:b/>
          <w:bCs/>
          <w:color w:val="222222"/>
          <w:kern w:val="0"/>
          <w:sz w:val="32"/>
          <w:szCs w:val="32"/>
          <w14:ligatures w14:val="none"/>
        </w:rPr>
        <w:lastRenderedPageBreak/>
        <w:t>On the contrary,</w:t>
      </w:r>
      <w:r w:rsidRPr="007F5164">
        <w:rPr>
          <w:rFonts w:ascii="Segoe UI" w:eastAsia="Times New Roman" w:hAnsi="Segoe UI" w:cs="Segoe UI"/>
          <w:color w:val="222222"/>
          <w:kern w:val="0"/>
          <w:sz w:val="32"/>
          <w:szCs w:val="32"/>
          <w14:ligatures w14:val="none"/>
        </w:rPr>
        <w:t> </w:t>
      </w:r>
      <w:proofErr w:type="gramStart"/>
      <w:r w:rsidRPr="007F5164">
        <w:rPr>
          <w:rFonts w:ascii="Segoe UI" w:eastAsia="Times New Roman" w:hAnsi="Segoe UI" w:cs="Segoe UI"/>
          <w:color w:val="222222"/>
          <w:kern w:val="0"/>
          <w:sz w:val="32"/>
          <w:szCs w:val="32"/>
          <w14:ligatures w14:val="none"/>
        </w:rPr>
        <w:t>It</w:t>
      </w:r>
      <w:proofErr w:type="gramEnd"/>
      <w:r w:rsidRPr="007F5164">
        <w:rPr>
          <w:rFonts w:ascii="Segoe UI" w:eastAsia="Times New Roman" w:hAnsi="Segoe UI" w:cs="Segoe UI"/>
          <w:color w:val="222222"/>
          <w:kern w:val="0"/>
          <w:sz w:val="32"/>
          <w:szCs w:val="32"/>
          <w14:ligatures w14:val="none"/>
        </w:rPr>
        <w:t xml:space="preserve"> is written (</w:t>
      </w:r>
      <w:hyperlink r:id="rId113" w:tgtFrame="_blank" w:history="1">
        <w:r w:rsidRPr="007F5164">
          <w:rPr>
            <w:rFonts w:ascii="Segoe UI" w:eastAsia="Times New Roman" w:hAnsi="Segoe UI" w:cs="Segoe UI"/>
            <w:color w:val="228BF6"/>
            <w:kern w:val="0"/>
            <w:sz w:val="32"/>
            <w:szCs w:val="32"/>
            <w:u w:val="single"/>
            <w14:ligatures w14:val="none"/>
          </w:rPr>
          <w:t>Genesis 2:7</w:t>
        </w:r>
      </w:hyperlink>
      <w:r w:rsidRPr="007F5164">
        <w:rPr>
          <w:rFonts w:ascii="Segoe UI" w:eastAsia="Times New Roman" w:hAnsi="Segoe UI" w:cs="Segoe UI"/>
          <w:color w:val="222222"/>
          <w:kern w:val="0"/>
          <w:sz w:val="32"/>
          <w:szCs w:val="32"/>
          <w14:ligatures w14:val="none"/>
        </w:rPr>
        <w:t>): “God made man of the slime of the earth.”</w:t>
      </w:r>
      <w:r w:rsidRPr="007F5164">
        <w:rPr>
          <w:rFonts w:ascii="Segoe UI" w:eastAsia="Times New Roman" w:hAnsi="Segoe UI" w:cs="Segoe UI"/>
          <w:color w:val="222222"/>
          <w:kern w:val="0"/>
          <w:sz w:val="32"/>
          <w:szCs w:val="32"/>
          <w:vertAlign w:val="superscript"/>
          <w14:ligatures w14:val="none"/>
        </w:rPr>
        <w:t>5</w:t>
      </w:r>
    </w:p>
    <w:p w14:paraId="1519E3A3" w14:textId="77777777" w:rsidR="007F5164" w:rsidRPr="007F5164" w:rsidRDefault="007F5164" w:rsidP="007F5164">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F5164">
        <w:rPr>
          <w:rFonts w:ascii="Segoe UI" w:eastAsia="Times New Roman" w:hAnsi="Segoe UI" w:cs="Segoe UI"/>
          <w:color w:val="222222"/>
          <w:kern w:val="0"/>
          <w:sz w:val="32"/>
          <w:szCs w:val="32"/>
          <w14:ligatures w14:val="none"/>
        </w:rPr>
        <w:t>The word “slime” instead of dust was following the Vulgate, “</w:t>
      </w:r>
      <w:proofErr w:type="spellStart"/>
      <w:r w:rsidRPr="007F5164">
        <w:rPr>
          <w:rFonts w:ascii="Segoe UI" w:eastAsia="Times New Roman" w:hAnsi="Segoe UI" w:cs="Segoe UI"/>
          <w:i/>
          <w:iCs/>
          <w:color w:val="222222"/>
          <w:kern w:val="0"/>
          <w:sz w:val="32"/>
          <w:szCs w:val="32"/>
          <w14:ligatures w14:val="none"/>
        </w:rPr>
        <w:t>formavit</w:t>
      </w:r>
      <w:proofErr w:type="spellEnd"/>
      <w:r w:rsidRPr="007F5164">
        <w:rPr>
          <w:rFonts w:ascii="Segoe UI" w:eastAsia="Times New Roman" w:hAnsi="Segoe UI" w:cs="Segoe UI"/>
          <w:i/>
          <w:iCs/>
          <w:color w:val="222222"/>
          <w:kern w:val="0"/>
          <w:sz w:val="32"/>
          <w:szCs w:val="32"/>
          <w14:ligatures w14:val="none"/>
        </w:rPr>
        <w:t xml:space="preserve"> </w:t>
      </w:r>
      <w:proofErr w:type="spellStart"/>
      <w:r w:rsidRPr="007F5164">
        <w:rPr>
          <w:rFonts w:ascii="Segoe UI" w:eastAsia="Times New Roman" w:hAnsi="Segoe UI" w:cs="Segoe UI"/>
          <w:i/>
          <w:iCs/>
          <w:color w:val="222222"/>
          <w:kern w:val="0"/>
          <w:sz w:val="32"/>
          <w:szCs w:val="32"/>
          <w14:ligatures w14:val="none"/>
        </w:rPr>
        <w:t>igitur</w:t>
      </w:r>
      <w:proofErr w:type="spellEnd"/>
      <w:r w:rsidRPr="007F5164">
        <w:rPr>
          <w:rFonts w:ascii="Segoe UI" w:eastAsia="Times New Roman" w:hAnsi="Segoe UI" w:cs="Segoe UI"/>
          <w:i/>
          <w:iCs/>
          <w:color w:val="222222"/>
          <w:kern w:val="0"/>
          <w:sz w:val="32"/>
          <w:szCs w:val="32"/>
          <w14:ligatures w14:val="none"/>
        </w:rPr>
        <w:t xml:space="preserve"> Dominus Deus hominem de limo [slime, mud] terrae</w:t>
      </w:r>
      <w:r w:rsidRPr="007F5164">
        <w:rPr>
          <w:rFonts w:ascii="Segoe UI" w:eastAsia="Times New Roman" w:hAnsi="Segoe UI" w:cs="Segoe UI"/>
          <w:color w:val="222222"/>
          <w:kern w:val="0"/>
          <w:sz w:val="32"/>
          <w:szCs w:val="32"/>
          <w14:ligatures w14:val="none"/>
        </w:rPr>
        <w:t>”).</w:t>
      </w:r>
    </w:p>
    <w:p w14:paraId="1D3E9333" w14:textId="77777777" w:rsidR="007F5164" w:rsidRPr="007F5164" w:rsidRDefault="007F5164" w:rsidP="007F5164">
      <w:pPr>
        <w:widowControl/>
        <w:shd w:val="clear" w:color="auto" w:fill="FFFFFF"/>
        <w:spacing w:line="428" w:lineRule="atLeast"/>
        <w:rPr>
          <w:rFonts w:ascii="Segoe UI" w:eastAsia="Times New Roman" w:hAnsi="Segoe UI" w:cs="Segoe UI"/>
          <w:color w:val="222222"/>
          <w:kern w:val="0"/>
          <w:sz w:val="32"/>
          <w:szCs w:val="32"/>
          <w14:ligatures w14:val="none"/>
        </w:rPr>
      </w:pPr>
      <w:r w:rsidRPr="007F5164">
        <w:rPr>
          <w:rFonts w:ascii="Segoe UI" w:eastAsia="Times New Roman" w:hAnsi="Segoe UI" w:cs="Segoe UI"/>
          <w:color w:val="222222"/>
          <w:kern w:val="0"/>
          <w:sz w:val="32"/>
          <w:szCs w:val="32"/>
          <w14:ligatures w14:val="none"/>
        </w:rPr>
        <w:t>Thomas also taught that the </w:t>
      </w:r>
      <w:hyperlink r:id="rId114" w:history="1">
        <w:r w:rsidRPr="007F5164">
          <w:rPr>
            <w:rFonts w:ascii="Segoe UI" w:eastAsia="Times New Roman" w:hAnsi="Segoe UI" w:cs="Segoe UI"/>
            <w:color w:val="228BF6"/>
            <w:kern w:val="0"/>
            <w:sz w:val="32"/>
            <w:szCs w:val="32"/>
            <w:u w:val="single"/>
            <w14:ligatures w14:val="none"/>
          </w:rPr>
          <w:t>first woman was made from the first man’s rib</w:t>
        </w:r>
      </w:hyperlink>
      <w:r w:rsidRPr="007F5164">
        <w:rPr>
          <w:rFonts w:ascii="Segoe UI" w:eastAsia="Times New Roman" w:hAnsi="Segoe UI" w:cs="Segoe UI"/>
          <w:color w:val="222222"/>
          <w:kern w:val="0"/>
          <w:sz w:val="32"/>
          <w:szCs w:val="32"/>
          <w14:ligatures w14:val="none"/>
        </w:rPr>
        <w:t>, again contrary to evolution:</w:t>
      </w:r>
    </w:p>
    <w:p w14:paraId="04A1BABC" w14:textId="77777777" w:rsidR="007F5164" w:rsidRPr="007F5164" w:rsidRDefault="007F5164" w:rsidP="007F5164">
      <w:pPr>
        <w:widowControl/>
        <w:shd w:val="clear" w:color="auto" w:fill="FFFFFF"/>
        <w:spacing w:line="360" w:lineRule="atLeast"/>
        <w:rPr>
          <w:rFonts w:ascii="Segoe UI" w:eastAsia="Times New Roman" w:hAnsi="Segoe UI" w:cs="Segoe UI"/>
          <w:color w:val="222222"/>
          <w:kern w:val="0"/>
          <w:sz w:val="32"/>
          <w:szCs w:val="32"/>
          <w14:ligatures w14:val="none"/>
        </w:rPr>
      </w:pPr>
      <w:r w:rsidRPr="007F5164">
        <w:rPr>
          <w:rFonts w:ascii="Segoe UI" w:eastAsia="Times New Roman" w:hAnsi="Segoe UI" w:cs="Segoe UI"/>
          <w:b/>
          <w:bCs/>
          <w:color w:val="222222"/>
          <w:kern w:val="0"/>
          <w:sz w:val="32"/>
          <w:szCs w:val="32"/>
          <w14:ligatures w14:val="none"/>
        </w:rPr>
        <w:t>On the contrary,</w:t>
      </w:r>
      <w:r w:rsidRPr="007F5164">
        <w:rPr>
          <w:rFonts w:ascii="Segoe UI" w:eastAsia="Times New Roman" w:hAnsi="Segoe UI" w:cs="Segoe UI"/>
          <w:color w:val="222222"/>
          <w:kern w:val="0"/>
          <w:sz w:val="32"/>
          <w:szCs w:val="32"/>
          <w14:ligatures w14:val="none"/>
        </w:rPr>
        <w:t> It is written (</w:t>
      </w:r>
      <w:hyperlink r:id="rId115" w:tgtFrame="_blank" w:history="1">
        <w:r w:rsidRPr="007F5164">
          <w:rPr>
            <w:rFonts w:ascii="Segoe UI" w:eastAsia="Times New Roman" w:hAnsi="Segoe UI" w:cs="Segoe UI"/>
            <w:color w:val="228BF6"/>
            <w:kern w:val="0"/>
            <w:sz w:val="32"/>
            <w:szCs w:val="32"/>
            <w:u w:val="single"/>
            <w14:ligatures w14:val="none"/>
          </w:rPr>
          <w:t>Genesis 2:22</w:t>
        </w:r>
      </w:hyperlink>
      <w:r w:rsidRPr="007F5164">
        <w:rPr>
          <w:rFonts w:ascii="Segoe UI" w:eastAsia="Times New Roman" w:hAnsi="Segoe UI" w:cs="Segoe UI"/>
          <w:color w:val="222222"/>
          <w:kern w:val="0"/>
          <w:sz w:val="32"/>
          <w:szCs w:val="32"/>
          <w14:ligatures w14:val="none"/>
        </w:rPr>
        <w:t>): “God built the rib, which He took from Adam, into a woman.”</w:t>
      </w:r>
      <w:r w:rsidRPr="007F5164">
        <w:rPr>
          <w:rFonts w:ascii="Segoe UI" w:eastAsia="Times New Roman" w:hAnsi="Segoe UI" w:cs="Segoe UI"/>
          <w:color w:val="222222"/>
          <w:kern w:val="0"/>
          <w:sz w:val="32"/>
          <w:szCs w:val="32"/>
          <w14:ligatures w14:val="none"/>
        </w:rPr>
        <w:br/>
        <w:t>I answer that, It was right for the woman to be made from a rib of man.</w:t>
      </w:r>
      <w:r w:rsidRPr="007F5164">
        <w:rPr>
          <w:rFonts w:ascii="Segoe UI" w:eastAsia="Times New Roman" w:hAnsi="Segoe UI" w:cs="Segoe UI"/>
          <w:color w:val="222222"/>
          <w:kern w:val="0"/>
          <w:sz w:val="32"/>
          <w:szCs w:val="32"/>
          <w:vertAlign w:val="superscript"/>
          <w14:ligatures w14:val="none"/>
        </w:rPr>
        <w:t>6</w:t>
      </w:r>
    </w:p>
    <w:p w14:paraId="4B858268" w14:textId="77777777" w:rsidR="007F5164" w:rsidRPr="007F5164" w:rsidRDefault="007F5164" w:rsidP="007F5164">
      <w:pPr>
        <w:widowControl/>
        <w:shd w:val="clear" w:color="auto" w:fill="FFFFFF"/>
        <w:spacing w:line="360" w:lineRule="atLeast"/>
        <w:rPr>
          <w:rFonts w:ascii="Segoe UI" w:eastAsia="Times New Roman" w:hAnsi="Segoe UI" w:cs="Segoe UI"/>
          <w:color w:val="222222"/>
          <w:kern w:val="0"/>
          <w:sz w:val="32"/>
          <w:szCs w:val="32"/>
          <w14:ligatures w14:val="none"/>
        </w:rPr>
      </w:pPr>
      <w:r w:rsidRPr="007F5164">
        <w:rPr>
          <w:rFonts w:ascii="Segoe UI" w:eastAsia="Times New Roman" w:hAnsi="Segoe UI" w:cs="Segoe UI"/>
          <w:color w:val="222222"/>
          <w:kern w:val="0"/>
          <w:sz w:val="32"/>
          <w:szCs w:val="32"/>
          <w14:ligatures w14:val="none"/>
        </w:rPr>
        <w:t>First, to signify the social union of man and woman, for the woman should neither “use authority over man,” and so she was not made from his head; nor was it right for her to be subject to man’s contempt as his slave, and so she was not made from his feet.</w:t>
      </w:r>
    </w:p>
    <w:p w14:paraId="5BE8ADE4" w14:textId="77777777" w:rsidR="007F5164" w:rsidRPr="007F5164" w:rsidRDefault="007F5164" w:rsidP="007F5164">
      <w:pPr>
        <w:widowControl/>
        <w:shd w:val="clear" w:color="auto" w:fill="FFFFFF"/>
        <w:spacing w:after="240" w:line="428" w:lineRule="atLeast"/>
        <w:rPr>
          <w:rFonts w:ascii="Segoe UI" w:eastAsia="Times New Roman" w:hAnsi="Segoe UI" w:cs="Segoe UI"/>
          <w:color w:val="222222"/>
          <w:kern w:val="0"/>
          <w:sz w:val="32"/>
          <w:szCs w:val="32"/>
          <w14:ligatures w14:val="none"/>
        </w:rPr>
      </w:pPr>
      <w:proofErr w:type="gramStart"/>
      <w:r w:rsidRPr="007F5164">
        <w:rPr>
          <w:rFonts w:ascii="Segoe UI" w:eastAsia="Times New Roman" w:hAnsi="Segoe UI" w:cs="Segoe UI"/>
          <w:color w:val="222222"/>
          <w:kern w:val="0"/>
          <w:sz w:val="32"/>
          <w:szCs w:val="32"/>
          <w14:ligatures w14:val="none"/>
        </w:rPr>
        <w:t>Thus</w:t>
      </w:r>
      <w:proofErr w:type="gramEnd"/>
      <w:r w:rsidRPr="007F5164">
        <w:rPr>
          <w:rFonts w:ascii="Segoe UI" w:eastAsia="Times New Roman" w:hAnsi="Segoe UI" w:cs="Segoe UI"/>
          <w:color w:val="222222"/>
          <w:kern w:val="0"/>
          <w:sz w:val="32"/>
          <w:szCs w:val="32"/>
          <w14:ligatures w14:val="none"/>
        </w:rPr>
        <w:t xml:space="preserve"> it seems that some Thomists are more Thomistic than Thomas, by over–emphasizing the Aristotelianism in his philosophy and under–playing his frequent appeal to biblical authority.</w:t>
      </w:r>
    </w:p>
    <w:p w14:paraId="0863E311" w14:textId="77777777" w:rsidR="007F5164" w:rsidRPr="007F5164" w:rsidRDefault="007F5164" w:rsidP="007F5164">
      <w:pPr>
        <w:widowControl/>
        <w:shd w:val="clear" w:color="auto" w:fill="FFFFFF"/>
        <w:spacing w:line="428" w:lineRule="atLeast"/>
        <w:rPr>
          <w:rFonts w:ascii="Segoe UI" w:eastAsia="Times New Roman" w:hAnsi="Segoe UI" w:cs="Segoe UI"/>
          <w:color w:val="222222"/>
          <w:kern w:val="0"/>
          <w:sz w:val="32"/>
          <w:szCs w:val="32"/>
          <w14:ligatures w14:val="none"/>
        </w:rPr>
      </w:pPr>
      <w:r w:rsidRPr="007F5164">
        <w:rPr>
          <w:rFonts w:ascii="Segoe UI" w:eastAsia="Times New Roman" w:hAnsi="Segoe UI" w:cs="Segoe UI"/>
          <w:color w:val="222222"/>
          <w:kern w:val="0"/>
          <w:sz w:val="32"/>
          <w:szCs w:val="32"/>
          <w14:ligatures w14:val="none"/>
        </w:rPr>
        <w:t>Even much later in Feser's own Roman Catholic Church, the need for a historical Adam was realized, e.g. in </w:t>
      </w:r>
      <w:hyperlink r:id="rId116" w:anchor="pius" w:history="1">
        <w:r w:rsidRPr="007F5164">
          <w:rPr>
            <w:rFonts w:ascii="Segoe UI" w:eastAsia="Times New Roman" w:hAnsi="Segoe UI" w:cs="Segoe UI"/>
            <w:color w:val="228BF6"/>
            <w:kern w:val="0"/>
            <w:sz w:val="32"/>
            <w:szCs w:val="32"/>
            <w:u w:val="single"/>
            <w14:ligatures w14:val="none"/>
          </w:rPr>
          <w:t>Pope Pius XII’s</w:t>
        </w:r>
      </w:hyperlink>
      <w:r w:rsidRPr="007F5164">
        <w:rPr>
          <w:rFonts w:ascii="Segoe UI" w:eastAsia="Times New Roman" w:hAnsi="Segoe UI" w:cs="Segoe UI"/>
          <w:color w:val="222222"/>
          <w:kern w:val="0"/>
          <w:sz w:val="32"/>
          <w:szCs w:val="32"/>
          <w14:ligatures w14:val="none"/>
        </w:rPr>
        <w:t> encyclical </w:t>
      </w:r>
      <w:proofErr w:type="spellStart"/>
      <w:r w:rsidRPr="007F5164">
        <w:rPr>
          <w:rFonts w:ascii="Segoe UI" w:eastAsia="Times New Roman" w:hAnsi="Segoe UI" w:cs="Segoe UI"/>
          <w:i/>
          <w:iCs/>
          <w:color w:val="222222"/>
          <w:kern w:val="0"/>
          <w:sz w:val="32"/>
          <w:szCs w:val="32"/>
          <w14:ligatures w14:val="none"/>
        </w:rPr>
        <w:t>Humani</w:t>
      </w:r>
      <w:proofErr w:type="spellEnd"/>
      <w:r w:rsidRPr="007F5164">
        <w:rPr>
          <w:rFonts w:ascii="Segoe UI" w:eastAsia="Times New Roman" w:hAnsi="Segoe UI" w:cs="Segoe UI"/>
          <w:i/>
          <w:iCs/>
          <w:color w:val="222222"/>
          <w:kern w:val="0"/>
          <w:sz w:val="32"/>
          <w:szCs w:val="32"/>
          <w14:ligatures w14:val="none"/>
        </w:rPr>
        <w:t xml:space="preserve"> Generis</w:t>
      </w:r>
      <w:r w:rsidRPr="007F5164">
        <w:rPr>
          <w:rFonts w:ascii="Segoe UI" w:eastAsia="Times New Roman" w:hAnsi="Segoe UI" w:cs="Segoe UI"/>
          <w:color w:val="222222"/>
          <w:kern w:val="0"/>
          <w:sz w:val="32"/>
          <w:szCs w:val="32"/>
          <w14:ligatures w14:val="none"/>
        </w:rPr>
        <w:t> (</w:t>
      </w:r>
      <w:r w:rsidRPr="007F5164">
        <w:rPr>
          <w:rFonts w:ascii="Segoe UI" w:eastAsia="Times New Roman" w:hAnsi="Segoe UI" w:cs="Segoe UI"/>
          <w:i/>
          <w:iCs/>
          <w:color w:val="222222"/>
          <w:kern w:val="0"/>
          <w:sz w:val="32"/>
          <w:szCs w:val="32"/>
          <w14:ligatures w14:val="none"/>
        </w:rPr>
        <w:t>The Human Race</w:t>
      </w:r>
      <w:r w:rsidRPr="007F5164">
        <w:rPr>
          <w:rFonts w:ascii="Segoe UI" w:eastAsia="Times New Roman" w:hAnsi="Segoe UI" w:cs="Segoe UI"/>
          <w:color w:val="222222"/>
          <w:kern w:val="0"/>
          <w:sz w:val="32"/>
          <w:szCs w:val="32"/>
          <w14:ligatures w14:val="none"/>
        </w:rPr>
        <w:t>), 12 August 1950:</w:t>
      </w:r>
    </w:p>
    <w:p w14:paraId="7B0AB17A" w14:textId="77777777" w:rsidR="007F5164" w:rsidRPr="007F5164" w:rsidRDefault="007F5164" w:rsidP="007F5164">
      <w:pPr>
        <w:widowControl/>
        <w:shd w:val="clear" w:color="auto" w:fill="FFFFFF"/>
        <w:spacing w:line="360" w:lineRule="atLeast"/>
        <w:rPr>
          <w:rFonts w:ascii="Segoe UI" w:eastAsia="Times New Roman" w:hAnsi="Segoe UI" w:cs="Segoe UI"/>
          <w:color w:val="222222"/>
          <w:kern w:val="0"/>
          <w:sz w:val="32"/>
          <w:szCs w:val="32"/>
          <w14:ligatures w14:val="none"/>
        </w:rPr>
      </w:pPr>
      <w:r w:rsidRPr="007F5164">
        <w:rPr>
          <w:rFonts w:ascii="Segoe UI" w:eastAsia="Times New Roman" w:hAnsi="Segoe UI" w:cs="Segoe UI"/>
          <w:color w:val="222222"/>
          <w:kern w:val="0"/>
          <w:sz w:val="32"/>
          <w:szCs w:val="32"/>
          <w14:ligatures w14:val="none"/>
        </w:rPr>
        <w:lastRenderedPageBreak/>
        <w:t xml:space="preserve">When, however, there is question of another conjectural opinion, namely polygenism, the children of the Church by no means enjoy such liberty. For the faithful cannot embrace that opinion which maintains that either after Adam there existed on this earth true men who did not take their origin through natural generation from him as from the first parent of all, or that Adam represents a certain number of first parents. Now it is in no way apparent how such an opinion can be reconciled with that which the sources of revealed truth and the documents of the Teaching Authority of the Church propose </w:t>
      </w:r>
      <w:proofErr w:type="gramStart"/>
      <w:r w:rsidRPr="007F5164">
        <w:rPr>
          <w:rFonts w:ascii="Segoe UI" w:eastAsia="Times New Roman" w:hAnsi="Segoe UI" w:cs="Segoe UI"/>
          <w:color w:val="222222"/>
          <w:kern w:val="0"/>
          <w:sz w:val="32"/>
          <w:szCs w:val="32"/>
          <w14:ligatures w14:val="none"/>
        </w:rPr>
        <w:t>with regard to</w:t>
      </w:r>
      <w:proofErr w:type="gramEnd"/>
      <w:r w:rsidRPr="007F5164">
        <w:rPr>
          <w:rFonts w:ascii="Segoe UI" w:eastAsia="Times New Roman" w:hAnsi="Segoe UI" w:cs="Segoe UI"/>
          <w:color w:val="222222"/>
          <w:kern w:val="0"/>
          <w:sz w:val="32"/>
          <w:szCs w:val="32"/>
          <w14:ligatures w14:val="none"/>
        </w:rPr>
        <w:t xml:space="preserve"> original sin, which proceeds from a sin actually committed by an individual Adam and which, through generation, is passed on to all and is in everyone as his own. [citing </w:t>
      </w:r>
      <w:hyperlink r:id="rId117" w:tgtFrame="_blank" w:history="1">
        <w:r w:rsidRPr="007F5164">
          <w:rPr>
            <w:rFonts w:ascii="Segoe UI" w:eastAsia="Times New Roman" w:hAnsi="Segoe UI" w:cs="Segoe UI"/>
            <w:color w:val="228BF6"/>
            <w:kern w:val="0"/>
            <w:sz w:val="32"/>
            <w:szCs w:val="32"/>
            <w:u w:val="single"/>
            <w14:ligatures w14:val="none"/>
          </w:rPr>
          <w:t>Romans 5:12</w:t>
        </w:r>
      </w:hyperlink>
      <w:r w:rsidRPr="007F5164">
        <w:rPr>
          <w:rFonts w:ascii="Segoe UI" w:eastAsia="Times New Roman" w:hAnsi="Segoe UI" w:cs="Segoe UI"/>
          <w:color w:val="222222"/>
          <w:kern w:val="0"/>
          <w:sz w:val="32"/>
          <w:szCs w:val="32"/>
          <w14:ligatures w14:val="none"/>
        </w:rPr>
        <w:t>]</w:t>
      </w:r>
    </w:p>
    <w:p w14:paraId="64479F43" w14:textId="77777777" w:rsidR="007F5164" w:rsidRPr="007F5164" w:rsidRDefault="007F5164" w:rsidP="007F5164">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F5164">
        <w:rPr>
          <w:rFonts w:ascii="Segoe UI" w:eastAsia="Times New Roman" w:hAnsi="Segoe UI" w:cs="Segoe UI"/>
          <w:color w:val="222222"/>
          <w:kern w:val="0"/>
          <w:sz w:val="32"/>
          <w:szCs w:val="32"/>
          <w14:ligatures w14:val="none"/>
        </w:rPr>
        <w:t>Earlier last century, the 1909 Pontifical Biblical Commission (PBC) rulings on the interpretation of the book of Genesis affirmed both “The special creation of man” and “The formation of the first woman from the first man”</w:t>
      </w:r>
      <w:proofErr w:type="gramStart"/>
      <w:r w:rsidRPr="007F5164">
        <w:rPr>
          <w:rFonts w:ascii="Segoe UI" w:eastAsia="Times New Roman" w:hAnsi="Segoe UI" w:cs="Segoe UI"/>
          <w:color w:val="222222"/>
          <w:kern w:val="0"/>
          <w:sz w:val="32"/>
          <w:szCs w:val="32"/>
          <w14:ligatures w14:val="none"/>
        </w:rPr>
        <w:t>.</w:t>
      </w:r>
      <w:r w:rsidRPr="007F5164">
        <w:rPr>
          <w:rFonts w:ascii="Segoe UI" w:eastAsia="Times New Roman" w:hAnsi="Segoe UI" w:cs="Segoe UI"/>
          <w:color w:val="222222"/>
          <w:kern w:val="0"/>
          <w:sz w:val="32"/>
          <w:szCs w:val="32"/>
          <w:vertAlign w:val="superscript"/>
          <w14:ligatures w14:val="none"/>
        </w:rPr>
        <w:t>7</w:t>
      </w:r>
      <w:proofErr w:type="gramEnd"/>
    </w:p>
    <w:p w14:paraId="2AB5B69E" w14:textId="77777777" w:rsidR="007F5164" w:rsidRPr="007F5164" w:rsidRDefault="007F5164" w:rsidP="007F5164">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F5164">
        <w:rPr>
          <w:rFonts w:ascii="Segoe UI" w:eastAsia="Times New Roman" w:hAnsi="Segoe UI" w:cs="Segoe UI"/>
          <w:color w:val="222222"/>
          <w:kern w:val="0"/>
          <w:sz w:val="32"/>
          <w:szCs w:val="32"/>
          <w14:ligatures w14:val="none"/>
        </w:rPr>
        <w:t xml:space="preserve">Likewise, the special creation of Adam and Eve was taught much earlier than Thomas’ time. </w:t>
      </w:r>
      <w:proofErr w:type="gramStart"/>
      <w:r w:rsidRPr="007F5164">
        <w:rPr>
          <w:rFonts w:ascii="Segoe UI" w:eastAsia="Times New Roman" w:hAnsi="Segoe UI" w:cs="Segoe UI"/>
          <w:color w:val="222222"/>
          <w:kern w:val="0"/>
          <w:sz w:val="32"/>
          <w:szCs w:val="32"/>
          <w14:ligatures w14:val="none"/>
        </w:rPr>
        <w:t>E.g.</w:t>
      </w:r>
      <w:proofErr w:type="gramEnd"/>
      <w:r w:rsidRPr="007F5164">
        <w:rPr>
          <w:rFonts w:ascii="Segoe UI" w:eastAsia="Times New Roman" w:hAnsi="Segoe UI" w:cs="Segoe UI"/>
          <w:color w:val="222222"/>
          <w:kern w:val="0"/>
          <w:sz w:val="32"/>
          <w:szCs w:val="32"/>
          <w14:ligatures w14:val="none"/>
        </w:rPr>
        <w:t xml:space="preserve"> Pelagius I (Pope 566–561) made a solemn profession of faith in relation to the Last Judgment:</w:t>
      </w:r>
    </w:p>
    <w:p w14:paraId="182B86BF" w14:textId="77777777" w:rsidR="007F5164" w:rsidRPr="007F5164" w:rsidRDefault="007F5164" w:rsidP="007F5164">
      <w:pPr>
        <w:widowControl/>
        <w:shd w:val="clear" w:color="auto" w:fill="FFFFFF"/>
        <w:spacing w:line="360" w:lineRule="atLeast"/>
        <w:rPr>
          <w:rFonts w:ascii="Segoe UI" w:eastAsia="Times New Roman" w:hAnsi="Segoe UI" w:cs="Segoe UI"/>
          <w:color w:val="222222"/>
          <w:kern w:val="0"/>
          <w:sz w:val="32"/>
          <w:szCs w:val="32"/>
          <w14:ligatures w14:val="none"/>
        </w:rPr>
      </w:pPr>
      <w:r w:rsidRPr="007F5164">
        <w:rPr>
          <w:rFonts w:ascii="Segoe UI" w:eastAsia="Times New Roman" w:hAnsi="Segoe UI" w:cs="Segoe UI"/>
          <w:color w:val="222222"/>
          <w:kern w:val="0"/>
          <w:sz w:val="32"/>
          <w:szCs w:val="32"/>
          <w14:ligatures w14:val="none"/>
        </w:rPr>
        <w:t xml:space="preserve">I confess … that all men from Adam onward who have been born and have died up to the end of the world will then rise again and stand “before the </w:t>
      </w:r>
      <w:r w:rsidRPr="007F5164">
        <w:rPr>
          <w:rFonts w:ascii="Segoe UI" w:eastAsia="Times New Roman" w:hAnsi="Segoe UI" w:cs="Segoe UI"/>
          <w:color w:val="222222"/>
          <w:kern w:val="0"/>
          <w:sz w:val="32"/>
          <w:szCs w:val="32"/>
          <w14:ligatures w14:val="none"/>
        </w:rPr>
        <w:lastRenderedPageBreak/>
        <w:t>judgment-seat of Christ,” together with Adam himself and his wife, who were not born of other parents, but were created: one from the earth and the other from the side of the man …</w:t>
      </w:r>
      <w:proofErr w:type="gramStart"/>
      <w:r w:rsidRPr="007F5164">
        <w:rPr>
          <w:rFonts w:ascii="Segoe UI" w:eastAsia="Times New Roman" w:hAnsi="Segoe UI" w:cs="Segoe UI"/>
          <w:color w:val="222222"/>
          <w:kern w:val="0"/>
          <w:sz w:val="32"/>
          <w:szCs w:val="32"/>
          <w14:ligatures w14:val="none"/>
        </w:rPr>
        <w:t>.</w:t>
      </w:r>
      <w:r w:rsidRPr="007F5164">
        <w:rPr>
          <w:rFonts w:ascii="Segoe UI" w:eastAsia="Times New Roman" w:hAnsi="Segoe UI" w:cs="Segoe UI"/>
          <w:color w:val="222222"/>
          <w:kern w:val="0"/>
          <w:sz w:val="32"/>
          <w:szCs w:val="32"/>
          <w:vertAlign w:val="superscript"/>
          <w14:ligatures w14:val="none"/>
        </w:rPr>
        <w:t>8</w:t>
      </w:r>
      <w:proofErr w:type="gramEnd"/>
    </w:p>
    <w:p w14:paraId="58DCFB77" w14:textId="77777777" w:rsidR="007F5164" w:rsidRPr="007F5164" w:rsidRDefault="007F5164" w:rsidP="007F5164">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F5164">
        <w:rPr>
          <w:rFonts w:ascii="Segoe UI" w:eastAsia="Times New Roman" w:hAnsi="Segoe UI" w:cs="Segoe UI"/>
          <w:color w:val="222222"/>
          <w:kern w:val="0"/>
          <w:sz w:val="32"/>
          <w:szCs w:val="32"/>
          <w14:ligatures w14:val="none"/>
        </w:rPr>
        <w:t>A more detailed critique of misuses of Thomas’ teachings to support evolution comes from the Catholic priest and chaplain Fr. Michael Chaberek.</w:t>
      </w:r>
      <w:r w:rsidRPr="007F5164">
        <w:rPr>
          <w:rFonts w:ascii="Segoe UI" w:eastAsia="Times New Roman" w:hAnsi="Segoe UI" w:cs="Segoe UI"/>
          <w:color w:val="222222"/>
          <w:kern w:val="0"/>
          <w:sz w:val="32"/>
          <w:szCs w:val="32"/>
          <w:vertAlign w:val="superscript"/>
          <w14:ligatures w14:val="none"/>
        </w:rPr>
        <w:t>9,10</w:t>
      </w:r>
      <w:r w:rsidRPr="007F5164">
        <w:rPr>
          <w:rFonts w:ascii="Segoe UI" w:eastAsia="Times New Roman" w:hAnsi="Segoe UI" w:cs="Segoe UI"/>
          <w:color w:val="222222"/>
          <w:kern w:val="0"/>
          <w:sz w:val="32"/>
          <w:szCs w:val="32"/>
          <w14:ligatures w14:val="none"/>
        </w:rPr>
        <w:t> It’s also notable that Feser has come under fire from other Aristotelian–Thomist philosophers for his attacks on intelligent design, e.g. Marie George argued that William Paley’s watchmaker analogy is rather close to Thomas’ ‘Fifth Way’.</w:t>
      </w:r>
      <w:r w:rsidRPr="007F5164">
        <w:rPr>
          <w:rFonts w:ascii="Segoe UI" w:eastAsia="Times New Roman" w:hAnsi="Segoe UI" w:cs="Segoe UI"/>
          <w:color w:val="222222"/>
          <w:kern w:val="0"/>
          <w:sz w:val="32"/>
          <w:szCs w:val="32"/>
          <w:vertAlign w:val="superscript"/>
          <w14:ligatures w14:val="none"/>
        </w:rPr>
        <w:t>11,12</w:t>
      </w:r>
      <w:r w:rsidRPr="007F5164">
        <w:rPr>
          <w:rFonts w:ascii="Segoe UI" w:eastAsia="Times New Roman" w:hAnsi="Segoe UI" w:cs="Segoe UI"/>
          <w:color w:val="222222"/>
          <w:kern w:val="0"/>
          <w:sz w:val="32"/>
          <w:szCs w:val="32"/>
          <w14:ligatures w14:val="none"/>
        </w:rPr>
        <w:t> And ID supporter ‘</w:t>
      </w:r>
      <w:proofErr w:type="spellStart"/>
      <w:r w:rsidRPr="007F5164">
        <w:rPr>
          <w:rFonts w:ascii="Segoe UI" w:eastAsia="Times New Roman" w:hAnsi="Segoe UI" w:cs="Segoe UI"/>
          <w:color w:val="222222"/>
          <w:kern w:val="0"/>
          <w:sz w:val="32"/>
          <w:szCs w:val="32"/>
          <w14:ligatures w14:val="none"/>
        </w:rPr>
        <w:t>vjtorley</w:t>
      </w:r>
      <w:proofErr w:type="spellEnd"/>
      <w:r w:rsidRPr="007F5164">
        <w:rPr>
          <w:rFonts w:ascii="Segoe UI" w:eastAsia="Times New Roman" w:hAnsi="Segoe UI" w:cs="Segoe UI"/>
          <w:color w:val="222222"/>
          <w:kern w:val="0"/>
          <w:sz w:val="32"/>
          <w:szCs w:val="32"/>
          <w14:ligatures w14:val="none"/>
        </w:rPr>
        <w:t>’ wrote a detailed critique of Thomist anti-ID people, backing it extensively with quotations from Thomas himself.</w:t>
      </w:r>
      <w:r w:rsidRPr="007F5164">
        <w:rPr>
          <w:rFonts w:ascii="Segoe UI" w:eastAsia="Times New Roman" w:hAnsi="Segoe UI" w:cs="Segoe UI"/>
          <w:color w:val="222222"/>
          <w:kern w:val="0"/>
          <w:sz w:val="32"/>
          <w:szCs w:val="32"/>
          <w:vertAlign w:val="superscript"/>
          <w14:ligatures w14:val="none"/>
        </w:rPr>
        <w:t>13</w:t>
      </w:r>
    </w:p>
    <w:p w14:paraId="30A7F945" w14:textId="77777777" w:rsidR="007F5164" w:rsidRPr="007F5164" w:rsidRDefault="007F5164" w:rsidP="007F5164">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7F5164">
        <w:rPr>
          <w:rFonts w:ascii="Segoe UI" w:eastAsia="Times New Roman" w:hAnsi="Segoe UI" w:cs="Segoe UI"/>
          <w:b/>
          <w:bCs/>
          <w:color w:val="000000"/>
          <w:kern w:val="0"/>
          <w:sz w:val="32"/>
          <w:szCs w:val="32"/>
          <w14:ligatures w14:val="none"/>
        </w:rPr>
        <w:t>Explanatory note</w:t>
      </w:r>
    </w:p>
    <w:p w14:paraId="37129B44" w14:textId="77777777" w:rsidR="007F5164" w:rsidRPr="007F5164" w:rsidRDefault="007F5164" w:rsidP="007F5164">
      <w:pPr>
        <w:widowControl/>
        <w:shd w:val="clear" w:color="auto" w:fill="FFFFFF"/>
        <w:spacing w:line="428" w:lineRule="atLeast"/>
        <w:rPr>
          <w:rFonts w:ascii="Segoe UI" w:eastAsia="Times New Roman" w:hAnsi="Segoe UI" w:cs="Segoe UI"/>
          <w:color w:val="222222"/>
          <w:kern w:val="0"/>
          <w:sz w:val="32"/>
          <w:szCs w:val="32"/>
          <w14:ligatures w14:val="none"/>
        </w:rPr>
      </w:pPr>
      <w:r w:rsidRPr="007F5164">
        <w:rPr>
          <w:rFonts w:ascii="Segoe UI" w:eastAsia="Times New Roman" w:hAnsi="Segoe UI" w:cs="Segoe UI"/>
          <w:color w:val="222222"/>
          <w:kern w:val="0"/>
          <w:sz w:val="32"/>
          <w:szCs w:val="32"/>
          <w14:ligatures w14:val="none"/>
        </w:rPr>
        <w:t>Some may wonder why we should be interested in interpreters throughout the ages in church history (and </w:t>
      </w:r>
      <w:hyperlink r:id="rId118" w:history="1">
        <w:r w:rsidRPr="007F5164">
          <w:rPr>
            <w:rFonts w:ascii="Segoe UI" w:eastAsia="Times New Roman" w:hAnsi="Segoe UI" w:cs="Segoe UI"/>
            <w:color w:val="228BF6"/>
            <w:kern w:val="0"/>
            <w:sz w:val="32"/>
            <w:szCs w:val="32"/>
            <w:u w:val="single"/>
            <w14:ligatures w14:val="none"/>
          </w:rPr>
          <w:t>Jewish</w:t>
        </w:r>
      </w:hyperlink>
      <w:r w:rsidRPr="007F5164">
        <w:rPr>
          <w:rFonts w:ascii="Segoe UI" w:eastAsia="Times New Roman" w:hAnsi="Segoe UI" w:cs="Segoe UI"/>
          <w:color w:val="222222"/>
          <w:kern w:val="0"/>
          <w:sz w:val="32"/>
          <w:szCs w:val="32"/>
          <w14:ligatures w14:val="none"/>
        </w:rPr>
        <w:t> interpreters for that matter). Some may argue, “Isn’t the Bible all we need? Don’t you realize that interpreters can err?” Indeed, the correct view must be obtained from the Bible alone. But then, modern exegetes are not the first who have known about the original languages and cultures of the Bible.</w:t>
      </w:r>
    </w:p>
    <w:p w14:paraId="5FDB5951" w14:textId="77777777" w:rsidR="007F5164" w:rsidRPr="007F5164" w:rsidRDefault="007F5164" w:rsidP="007F5164">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F5164">
        <w:rPr>
          <w:rFonts w:ascii="Segoe UI" w:eastAsia="Times New Roman" w:hAnsi="Segoe UI" w:cs="Segoe UI"/>
          <w:color w:val="222222"/>
          <w:kern w:val="0"/>
          <w:sz w:val="32"/>
          <w:szCs w:val="32"/>
          <w14:ligatures w14:val="none"/>
        </w:rPr>
        <w:lastRenderedPageBreak/>
        <w:t>The onus is on those proposing a novel interpretation to prove their case. As we have shown, many of the currently popular explanations of Genesis are novelties. If long–age interpretations had always been popular, then a case could be made for assuming that the Bible hints at this. But if they were absent until they became popular in ‘science’, it’s more likely that such interpretations were motivated by trying to reconcile the Bible with ‘science’.</w:t>
      </w:r>
    </w:p>
    <w:p w14:paraId="7CFE5B8D" w14:textId="77777777" w:rsidR="007F5164" w:rsidRPr="007F5164" w:rsidRDefault="007F5164" w:rsidP="007F5164">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F5164">
        <w:rPr>
          <w:rFonts w:ascii="Segoe UI" w:eastAsia="Times New Roman" w:hAnsi="Segoe UI" w:cs="Segoe UI"/>
          <w:color w:val="222222"/>
          <w:kern w:val="0"/>
          <w:sz w:val="32"/>
          <w:szCs w:val="32"/>
          <w14:ligatures w14:val="none"/>
        </w:rPr>
        <w:t>It’s also notable that Thomas himself strongly affirmed the inerrancy of Scripture and how crucial this belief is:</w:t>
      </w:r>
    </w:p>
    <w:p w14:paraId="450B3C57" w14:textId="77777777" w:rsidR="007F5164" w:rsidRPr="007F5164" w:rsidRDefault="007F5164" w:rsidP="007F5164">
      <w:pPr>
        <w:widowControl/>
        <w:pBdr>
          <w:bottom w:val="single" w:sz="6" w:space="1" w:color="auto"/>
        </w:pBdr>
        <w:shd w:val="clear" w:color="auto" w:fill="FFFFFF"/>
        <w:spacing w:line="360" w:lineRule="atLeast"/>
        <w:rPr>
          <w:rFonts w:ascii="Segoe UI" w:eastAsia="Times New Roman" w:hAnsi="Segoe UI" w:cs="Segoe UI"/>
          <w:color w:val="222222"/>
          <w:kern w:val="0"/>
          <w:sz w:val="32"/>
          <w:szCs w:val="32"/>
          <w14:ligatures w14:val="none"/>
        </w:rPr>
      </w:pPr>
      <w:r w:rsidRPr="007F5164">
        <w:rPr>
          <w:rFonts w:ascii="Segoe UI" w:eastAsia="Times New Roman" w:hAnsi="Segoe UI" w:cs="Segoe UI"/>
          <w:color w:val="222222"/>
          <w:kern w:val="0"/>
          <w:sz w:val="32"/>
          <w:szCs w:val="32"/>
          <w14:ligatures w14:val="none"/>
        </w:rPr>
        <w:t>“It is unlawful to hold that any false assertion is contained either in the Gospel or in any canonical Scripture, or that the writers thereof have told untruths, because faith would be deprived of its certitude which is based on the authority of Holy Writ.”</w:t>
      </w:r>
      <w:proofErr w:type="gramStart"/>
      <w:r w:rsidRPr="007F5164">
        <w:rPr>
          <w:rFonts w:ascii="Segoe UI" w:eastAsia="Times New Roman" w:hAnsi="Segoe UI" w:cs="Segoe UI"/>
          <w:color w:val="222222"/>
          <w:kern w:val="0"/>
          <w:sz w:val="32"/>
          <w:szCs w:val="32"/>
          <w:vertAlign w:val="superscript"/>
          <w14:ligatures w14:val="none"/>
        </w:rPr>
        <w:t>14</w:t>
      </w:r>
      <w:proofErr w:type="gramEnd"/>
    </w:p>
    <w:p w14:paraId="60F80255" w14:textId="77777777" w:rsidR="00730A07" w:rsidRPr="00730A07" w:rsidRDefault="00730A07" w:rsidP="00730A07">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14:ligatures w14:val="none"/>
        </w:rPr>
      </w:pPr>
      <w:r w:rsidRPr="00730A07">
        <w:rPr>
          <w:rFonts w:ascii="Segoe UI" w:eastAsia="Times New Roman" w:hAnsi="Segoe UI" w:cs="Segoe UI"/>
          <w:b/>
          <w:bCs/>
          <w:color w:val="2D2D2D"/>
          <w:kern w:val="36"/>
          <w:sz w:val="44"/>
          <w:szCs w:val="44"/>
          <w14:ligatures w14:val="none"/>
        </w:rPr>
        <w:t>Evidence </w:t>
      </w:r>
      <w:r w:rsidRPr="00730A07">
        <w:rPr>
          <w:rFonts w:ascii="Segoe UI" w:eastAsia="Times New Roman" w:hAnsi="Segoe UI" w:cs="Segoe UI"/>
          <w:b/>
          <w:bCs/>
          <w:i/>
          <w:iCs/>
          <w:color w:val="2D2D2D"/>
          <w:kern w:val="36"/>
          <w:sz w:val="44"/>
          <w:szCs w:val="44"/>
          <w14:ligatures w14:val="none"/>
        </w:rPr>
        <w:t>for</w:t>
      </w:r>
      <w:r w:rsidRPr="00730A07">
        <w:rPr>
          <w:rFonts w:ascii="Segoe UI" w:eastAsia="Times New Roman" w:hAnsi="Segoe UI" w:cs="Segoe UI"/>
          <w:b/>
          <w:bCs/>
          <w:color w:val="2D2D2D"/>
          <w:kern w:val="36"/>
          <w:sz w:val="44"/>
          <w:szCs w:val="44"/>
          <w14:ligatures w14:val="none"/>
        </w:rPr>
        <w:t> young-earth creationism</w:t>
      </w:r>
    </w:p>
    <w:p w14:paraId="257E6E2B" w14:textId="77777777" w:rsidR="00730A07" w:rsidRPr="00730A07" w:rsidRDefault="00730A07" w:rsidP="00730A07">
      <w:pPr>
        <w:widowControl/>
        <w:shd w:val="clear" w:color="auto" w:fill="FFFFFF"/>
        <w:spacing w:after="150" w:line="308" w:lineRule="atLeast"/>
        <w:outlineLvl w:val="1"/>
        <w:rPr>
          <w:rFonts w:ascii="Segoe UI" w:eastAsia="Times New Roman" w:hAnsi="Segoe UI" w:cs="Segoe UI"/>
          <w:color w:val="333333"/>
          <w:kern w:val="0"/>
          <w:sz w:val="32"/>
          <w:szCs w:val="32"/>
          <w14:ligatures w14:val="none"/>
        </w:rPr>
      </w:pPr>
      <w:r w:rsidRPr="00730A07">
        <w:rPr>
          <w:rFonts w:ascii="Segoe UI" w:eastAsia="Times New Roman" w:hAnsi="Segoe UI" w:cs="Segoe UI"/>
          <w:color w:val="333333"/>
          <w:kern w:val="0"/>
          <w:sz w:val="32"/>
          <w:szCs w:val="32"/>
          <w14:ligatures w14:val="none"/>
        </w:rPr>
        <w:t>How to build a case for biblical creation</w:t>
      </w:r>
    </w:p>
    <w:p w14:paraId="7E5521B0" w14:textId="77777777" w:rsidR="00730A07" w:rsidRPr="00730A07" w:rsidRDefault="00730A07" w:rsidP="00730A07">
      <w:pPr>
        <w:widowControl/>
        <w:shd w:val="clear" w:color="auto" w:fill="FFFFFF"/>
        <w:spacing w:line="357" w:lineRule="atLeast"/>
        <w:rPr>
          <w:rFonts w:ascii="Segoe UI" w:eastAsia="Times New Roman" w:hAnsi="Segoe UI" w:cs="Segoe UI"/>
          <w:b/>
          <w:bCs/>
          <w:i/>
          <w:iCs/>
          <w:color w:val="222222"/>
          <w:kern w:val="0"/>
          <w:sz w:val="32"/>
          <w:szCs w:val="32"/>
          <w14:ligatures w14:val="none"/>
        </w:rPr>
      </w:pPr>
      <w:r w:rsidRPr="00730A07">
        <w:rPr>
          <w:rFonts w:ascii="Segoe UI" w:eastAsia="Times New Roman" w:hAnsi="Segoe UI" w:cs="Segoe UI"/>
          <w:b/>
          <w:bCs/>
          <w:i/>
          <w:iCs/>
          <w:color w:val="222222"/>
          <w:kern w:val="0"/>
          <w:sz w:val="32"/>
          <w:szCs w:val="32"/>
          <w14:ligatures w14:val="none"/>
        </w:rPr>
        <w:t>by </w:t>
      </w:r>
      <w:hyperlink r:id="rId119" w:history="1">
        <w:r w:rsidRPr="00730A07">
          <w:rPr>
            <w:rFonts w:ascii="Segoe UI" w:eastAsia="Times New Roman" w:hAnsi="Segoe UI" w:cs="Segoe UI"/>
            <w:b/>
            <w:bCs/>
            <w:i/>
            <w:iCs/>
            <w:color w:val="228BF6"/>
            <w:kern w:val="0"/>
            <w:sz w:val="32"/>
            <w:szCs w:val="32"/>
            <w:u w:val="single"/>
            <w14:ligatures w14:val="none"/>
          </w:rPr>
          <w:t>Shaun Doyle</w:t>
        </w:r>
      </w:hyperlink>
    </w:p>
    <w:p w14:paraId="22FA5460" w14:textId="103E1B28" w:rsidR="00730A07" w:rsidRPr="00730A07" w:rsidRDefault="00730A07" w:rsidP="00730A07">
      <w:pPr>
        <w:widowControl/>
        <w:rPr>
          <w:rFonts w:ascii="Times New Roman" w:eastAsia="Times New Roman" w:hAnsi="Times New Roman" w:cs="Times New Roman"/>
          <w:kern w:val="0"/>
          <w:sz w:val="32"/>
          <w:szCs w:val="32"/>
          <w14:ligatures w14:val="none"/>
        </w:rPr>
      </w:pPr>
      <w:r w:rsidRPr="00730A07">
        <w:rPr>
          <w:rFonts w:ascii="Times New Roman" w:eastAsia="Times New Roman" w:hAnsi="Times New Roman" w:cs="Times New Roman"/>
          <w:kern w:val="0"/>
          <w:sz w:val="32"/>
          <w:szCs w:val="32"/>
          <w14:ligatures w14:val="none"/>
        </w:rPr>
        <w:lastRenderedPageBreak/>
        <w:t>wikipedia.org</w:t>
      </w:r>
      <w:r w:rsidRPr="00DE4822">
        <w:rPr>
          <w:rFonts w:ascii="Times New Roman" w:eastAsia="Times New Roman" w:hAnsi="Times New Roman" w:cs="Times New Roman"/>
          <w:noProof/>
          <w:kern w:val="0"/>
          <w:sz w:val="32"/>
          <w:szCs w:val="32"/>
          <w14:ligatures w14:val="none"/>
        </w:rPr>
        <w:drawing>
          <wp:inline distT="0" distB="0" distL="0" distR="0" wp14:anchorId="50FEFB35" wp14:editId="3F91BDC6">
            <wp:extent cx="2002353" cy="2774372"/>
            <wp:effectExtent l="0" t="0" r="0" b="6985"/>
            <wp:docPr id="1719023347" name="Picture 43" descr="law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lawye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006174" cy="2779667"/>
                    </a:xfrm>
                    <a:prstGeom prst="rect">
                      <a:avLst/>
                    </a:prstGeom>
                    <a:noFill/>
                    <a:ln>
                      <a:noFill/>
                    </a:ln>
                  </pic:spPr>
                </pic:pic>
              </a:graphicData>
            </a:graphic>
          </wp:inline>
        </w:drawing>
      </w:r>
    </w:p>
    <w:p w14:paraId="7883AF07" w14:textId="77777777" w:rsidR="00730A07" w:rsidRPr="00730A07" w:rsidRDefault="00730A07" w:rsidP="00730A07">
      <w:pPr>
        <w:widowControl/>
        <w:shd w:val="clear" w:color="auto" w:fill="FFFFFF"/>
        <w:spacing w:line="428" w:lineRule="atLeast"/>
        <w:rPr>
          <w:rFonts w:ascii="Segoe UI" w:eastAsia="Times New Roman" w:hAnsi="Segoe UI" w:cs="Segoe UI"/>
          <w:color w:val="222222"/>
          <w:kern w:val="0"/>
          <w:sz w:val="32"/>
          <w:szCs w:val="32"/>
          <w14:ligatures w14:val="none"/>
        </w:rPr>
      </w:pPr>
      <w:r w:rsidRPr="00730A07">
        <w:rPr>
          <w:rFonts w:ascii="Segoe UI" w:eastAsia="Times New Roman" w:hAnsi="Segoe UI" w:cs="Segoe UI"/>
          <w:color w:val="222222"/>
          <w:kern w:val="0"/>
          <w:sz w:val="32"/>
          <w:szCs w:val="32"/>
          <w14:ligatures w14:val="none"/>
        </w:rPr>
        <w:t>Why believe in a young earth? In many ways it can be easier to argue against evolution and deep time than it can be to present evidence </w:t>
      </w:r>
      <w:r w:rsidRPr="00730A07">
        <w:rPr>
          <w:rFonts w:ascii="Segoe UI" w:eastAsia="Times New Roman" w:hAnsi="Segoe UI" w:cs="Segoe UI"/>
          <w:i/>
          <w:iCs/>
          <w:color w:val="222222"/>
          <w:kern w:val="0"/>
          <w:sz w:val="32"/>
          <w:szCs w:val="32"/>
          <w14:ligatures w14:val="none"/>
        </w:rPr>
        <w:t>for</w:t>
      </w:r>
      <w:r w:rsidRPr="00730A07">
        <w:rPr>
          <w:rFonts w:ascii="Segoe UI" w:eastAsia="Times New Roman" w:hAnsi="Segoe UI" w:cs="Segoe UI"/>
          <w:color w:val="222222"/>
          <w:kern w:val="0"/>
          <w:sz w:val="32"/>
          <w:szCs w:val="32"/>
          <w14:ligatures w14:val="none"/>
        </w:rPr>
        <w:t> biblical creation. And there are so many misconceptions of what biblical creation is, and there are so many spurious arguments floating around both </w:t>
      </w:r>
      <w:hyperlink r:id="rId121" w:history="1">
        <w:r w:rsidRPr="00730A07">
          <w:rPr>
            <w:rFonts w:ascii="Segoe UI" w:eastAsia="Times New Roman" w:hAnsi="Segoe UI" w:cs="Segoe UI"/>
            <w:color w:val="228BF6"/>
            <w:kern w:val="0"/>
            <w:sz w:val="32"/>
            <w:szCs w:val="32"/>
            <w:u w:val="single"/>
            <w14:ligatures w14:val="none"/>
          </w:rPr>
          <w:t>for</w:t>
        </w:r>
      </w:hyperlink>
      <w:r w:rsidRPr="00730A07">
        <w:rPr>
          <w:rFonts w:ascii="Segoe UI" w:eastAsia="Times New Roman" w:hAnsi="Segoe UI" w:cs="Segoe UI"/>
          <w:color w:val="222222"/>
          <w:kern w:val="0"/>
          <w:sz w:val="32"/>
          <w:szCs w:val="32"/>
          <w14:ligatures w14:val="none"/>
        </w:rPr>
        <w:t> and </w:t>
      </w:r>
      <w:hyperlink r:id="rId122" w:history="1">
        <w:r w:rsidRPr="00730A07">
          <w:rPr>
            <w:rFonts w:ascii="Segoe UI" w:eastAsia="Times New Roman" w:hAnsi="Segoe UI" w:cs="Segoe UI"/>
            <w:color w:val="228BF6"/>
            <w:kern w:val="0"/>
            <w:sz w:val="32"/>
            <w:szCs w:val="32"/>
            <w:u w:val="single"/>
            <w14:ligatures w14:val="none"/>
          </w:rPr>
          <w:t>against</w:t>
        </w:r>
      </w:hyperlink>
      <w:r w:rsidRPr="00730A07">
        <w:rPr>
          <w:rFonts w:ascii="Segoe UI" w:eastAsia="Times New Roman" w:hAnsi="Segoe UI" w:cs="Segoe UI"/>
          <w:color w:val="222222"/>
          <w:kern w:val="0"/>
          <w:sz w:val="32"/>
          <w:szCs w:val="32"/>
          <w14:ligatures w14:val="none"/>
        </w:rPr>
        <w:t> it, that it can be hard to know where to begin.</w:t>
      </w:r>
    </w:p>
    <w:p w14:paraId="6EDE9CAC" w14:textId="77777777" w:rsidR="00730A07" w:rsidRPr="00730A07" w:rsidRDefault="00730A07" w:rsidP="00730A07">
      <w:pPr>
        <w:widowControl/>
        <w:rPr>
          <w:rFonts w:ascii="Times New Roman" w:eastAsia="Times New Roman" w:hAnsi="Times New Roman" w:cs="Times New Roman"/>
          <w:kern w:val="0"/>
          <w:sz w:val="32"/>
          <w:szCs w:val="32"/>
          <w14:ligatures w14:val="none"/>
        </w:rPr>
      </w:pPr>
      <w:r w:rsidRPr="00730A07">
        <w:rPr>
          <w:rFonts w:ascii="Times New Roman" w:eastAsia="Times New Roman" w:hAnsi="Times New Roman" w:cs="Times New Roman"/>
          <w:kern w:val="0"/>
          <w:sz w:val="32"/>
          <w:szCs w:val="32"/>
          <w14:ligatures w14:val="none"/>
        </w:rPr>
        <w:t xml:space="preserve">We are providing an answer to the same question about the real world that evolution/deep time claims to </w:t>
      </w:r>
      <w:proofErr w:type="gramStart"/>
      <w:r w:rsidRPr="00730A07">
        <w:rPr>
          <w:rFonts w:ascii="Times New Roman" w:eastAsia="Times New Roman" w:hAnsi="Times New Roman" w:cs="Times New Roman"/>
          <w:kern w:val="0"/>
          <w:sz w:val="32"/>
          <w:szCs w:val="32"/>
          <w14:ligatures w14:val="none"/>
        </w:rPr>
        <w:t>answer</w:t>
      </w:r>
      <w:proofErr w:type="gramEnd"/>
    </w:p>
    <w:p w14:paraId="6D2D5982" w14:textId="77777777" w:rsidR="00730A07" w:rsidRPr="00730A07" w:rsidRDefault="00730A07" w:rsidP="00730A07">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30A07">
        <w:rPr>
          <w:rFonts w:ascii="Segoe UI" w:eastAsia="Times New Roman" w:hAnsi="Segoe UI" w:cs="Segoe UI"/>
          <w:color w:val="222222"/>
          <w:kern w:val="0"/>
          <w:sz w:val="32"/>
          <w:szCs w:val="32"/>
          <w14:ligatures w14:val="none"/>
        </w:rPr>
        <w:t xml:space="preserve">And like all forms of apologetics, building a case for biblical creation is not a ‘one size fits all’ task. We need to understand our audience and the specific concerns they have, and tailor our presentation towards that audience. For instance, addressing a room full of atheistic biologists requires a very different approach from dealing with a church audience. Nonetheless, there </w:t>
      </w:r>
      <w:r w:rsidRPr="00730A07">
        <w:rPr>
          <w:rFonts w:ascii="Segoe UI" w:eastAsia="Times New Roman" w:hAnsi="Segoe UI" w:cs="Segoe UI"/>
          <w:color w:val="222222"/>
          <w:kern w:val="0"/>
          <w:sz w:val="32"/>
          <w:szCs w:val="32"/>
          <w14:ligatures w14:val="none"/>
        </w:rPr>
        <w:lastRenderedPageBreak/>
        <w:t>are several major points that will feature, in some form or another, in most presentations of a case for biblical creation.</w:t>
      </w:r>
    </w:p>
    <w:p w14:paraId="7FCFC722" w14:textId="77777777" w:rsidR="00730A07" w:rsidRPr="00730A07" w:rsidRDefault="00730A07" w:rsidP="00730A07">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730A07">
        <w:rPr>
          <w:rFonts w:ascii="Segoe UI" w:eastAsia="Times New Roman" w:hAnsi="Segoe UI" w:cs="Segoe UI"/>
          <w:b/>
          <w:bCs/>
          <w:color w:val="000000"/>
          <w:kern w:val="0"/>
          <w:sz w:val="32"/>
          <w:szCs w:val="32"/>
          <w14:ligatures w14:val="none"/>
        </w:rPr>
        <w:t>1. Cut through the buzzwords to the heart of the debate</w:t>
      </w:r>
    </w:p>
    <w:p w14:paraId="61176DBE" w14:textId="77777777" w:rsidR="00730A07" w:rsidRPr="00730A07" w:rsidRDefault="00730A07" w:rsidP="00730A07">
      <w:pPr>
        <w:widowControl/>
        <w:shd w:val="clear" w:color="auto" w:fill="FFFFFF"/>
        <w:spacing w:line="428" w:lineRule="atLeast"/>
        <w:rPr>
          <w:rFonts w:ascii="Segoe UI" w:eastAsia="Times New Roman" w:hAnsi="Segoe UI" w:cs="Segoe UI"/>
          <w:color w:val="222222"/>
          <w:kern w:val="0"/>
          <w:sz w:val="32"/>
          <w:szCs w:val="32"/>
          <w14:ligatures w14:val="none"/>
        </w:rPr>
      </w:pPr>
      <w:r w:rsidRPr="00730A07">
        <w:rPr>
          <w:rFonts w:ascii="Segoe UI" w:eastAsia="Times New Roman" w:hAnsi="Segoe UI" w:cs="Segoe UI"/>
          <w:color w:val="222222"/>
          <w:kern w:val="0"/>
          <w:sz w:val="32"/>
          <w:szCs w:val="32"/>
          <w14:ligatures w14:val="none"/>
        </w:rPr>
        <w:t>What I mean by this is that there are a lot of popular </w:t>
      </w:r>
      <w:hyperlink r:id="rId123" w:history="1">
        <w:r w:rsidRPr="00730A07">
          <w:rPr>
            <w:rFonts w:ascii="Segoe UI" w:eastAsia="Times New Roman" w:hAnsi="Segoe UI" w:cs="Segoe UI"/>
            <w:color w:val="228BF6"/>
            <w:kern w:val="0"/>
            <w:sz w:val="32"/>
            <w:szCs w:val="32"/>
            <w:u w:val="single"/>
            <w14:ligatures w14:val="none"/>
          </w:rPr>
          <w:t>buzzwords</w:t>
        </w:r>
      </w:hyperlink>
      <w:r w:rsidRPr="00730A07">
        <w:rPr>
          <w:rFonts w:ascii="Segoe UI" w:eastAsia="Times New Roman" w:hAnsi="Segoe UI" w:cs="Segoe UI"/>
          <w:color w:val="222222"/>
          <w:kern w:val="0"/>
          <w:sz w:val="32"/>
          <w:szCs w:val="32"/>
          <w14:ligatures w14:val="none"/>
        </w:rPr>
        <w:t xml:space="preserve"> used in the origins debate that tend to confuse and quash dialogue rather than clarify and cultivate it—words like ‘science’, ‘creationism’, ‘evolution’, ‘religion’, and others. For instance, when many people hear that someone is a ‘creationist’, they are automatically perceived as a crazy religious fundamentalist completely out of touch with reality; and when someone says ‘evolution is science’, what they actually mean is that ‘microbes-to-man evolution is true’, but using the word ‘science’ instead of ‘true’ implies not just that evolution is true, but that anyone who disagrees has no right to avail themselves of the benefits of the scientific enterprise, such as computers and medicine. Christians do it too: ‘evolution’ is a dirty word among many Christians, and it implies worldliness, immorality, and everything bad about the modern world. At this point I’m not saying whether any of these connotations </w:t>
      </w:r>
      <w:proofErr w:type="gramStart"/>
      <w:r w:rsidRPr="00730A07">
        <w:rPr>
          <w:rFonts w:ascii="Segoe UI" w:eastAsia="Times New Roman" w:hAnsi="Segoe UI" w:cs="Segoe UI"/>
          <w:color w:val="222222"/>
          <w:kern w:val="0"/>
          <w:sz w:val="32"/>
          <w:szCs w:val="32"/>
          <w14:ligatures w14:val="none"/>
        </w:rPr>
        <w:t>is</w:t>
      </w:r>
      <w:proofErr w:type="gramEnd"/>
      <w:r w:rsidRPr="00730A07">
        <w:rPr>
          <w:rFonts w:ascii="Segoe UI" w:eastAsia="Times New Roman" w:hAnsi="Segoe UI" w:cs="Segoe UI"/>
          <w:color w:val="222222"/>
          <w:kern w:val="0"/>
          <w:sz w:val="32"/>
          <w:szCs w:val="32"/>
          <w14:ligatures w14:val="none"/>
        </w:rPr>
        <w:t xml:space="preserve"> true or not; even if they are, they tend to distract from what the basic disagreements in the origins debate </w:t>
      </w:r>
      <w:proofErr w:type="gramStart"/>
      <w:r w:rsidRPr="00730A07">
        <w:rPr>
          <w:rFonts w:ascii="Segoe UI" w:eastAsia="Times New Roman" w:hAnsi="Segoe UI" w:cs="Segoe UI"/>
          <w:color w:val="222222"/>
          <w:kern w:val="0"/>
          <w:sz w:val="32"/>
          <w:szCs w:val="32"/>
          <w14:ligatures w14:val="none"/>
        </w:rPr>
        <w:t>actually are</w:t>
      </w:r>
      <w:proofErr w:type="gramEnd"/>
      <w:r w:rsidRPr="00730A07">
        <w:rPr>
          <w:rFonts w:ascii="Segoe UI" w:eastAsia="Times New Roman" w:hAnsi="Segoe UI" w:cs="Segoe UI"/>
          <w:color w:val="222222"/>
          <w:kern w:val="0"/>
          <w:sz w:val="32"/>
          <w:szCs w:val="32"/>
          <w14:ligatures w14:val="none"/>
        </w:rPr>
        <w:t>.</w:t>
      </w:r>
    </w:p>
    <w:p w14:paraId="5AD9FEBE" w14:textId="77777777" w:rsidR="00730A07" w:rsidRPr="00730A07" w:rsidRDefault="00730A07" w:rsidP="00730A07">
      <w:pPr>
        <w:widowControl/>
        <w:shd w:val="clear" w:color="auto" w:fill="FFFFFF"/>
        <w:spacing w:line="428" w:lineRule="atLeast"/>
        <w:rPr>
          <w:rFonts w:ascii="Segoe UI" w:eastAsia="Times New Roman" w:hAnsi="Segoe UI" w:cs="Segoe UI"/>
          <w:color w:val="222222"/>
          <w:kern w:val="0"/>
          <w:sz w:val="32"/>
          <w:szCs w:val="32"/>
          <w14:ligatures w14:val="none"/>
        </w:rPr>
      </w:pPr>
      <w:r w:rsidRPr="00730A07">
        <w:rPr>
          <w:rFonts w:ascii="Segoe UI" w:eastAsia="Times New Roman" w:hAnsi="Segoe UI" w:cs="Segoe UI"/>
          <w:color w:val="222222"/>
          <w:kern w:val="0"/>
          <w:sz w:val="32"/>
          <w:szCs w:val="32"/>
          <w14:ligatures w14:val="none"/>
        </w:rPr>
        <w:lastRenderedPageBreak/>
        <w:t>So, why is there even a debate at all? For a debate, there must be a disagreement, which occurs when people offer </w:t>
      </w:r>
      <w:r w:rsidRPr="00730A07">
        <w:rPr>
          <w:rFonts w:ascii="Segoe UI" w:eastAsia="Times New Roman" w:hAnsi="Segoe UI" w:cs="Segoe UI"/>
          <w:i/>
          <w:iCs/>
          <w:color w:val="222222"/>
          <w:kern w:val="0"/>
          <w:sz w:val="32"/>
          <w:szCs w:val="32"/>
          <w14:ligatures w14:val="none"/>
        </w:rPr>
        <w:t>contradictory</w:t>
      </w:r>
      <w:r w:rsidRPr="00730A07">
        <w:rPr>
          <w:rFonts w:ascii="Segoe UI" w:eastAsia="Times New Roman" w:hAnsi="Segoe UI" w:cs="Segoe UI"/>
          <w:color w:val="222222"/>
          <w:kern w:val="0"/>
          <w:sz w:val="32"/>
          <w:szCs w:val="32"/>
          <w14:ligatures w14:val="none"/>
        </w:rPr>
        <w:t> answers to the </w:t>
      </w:r>
      <w:r w:rsidRPr="00730A07">
        <w:rPr>
          <w:rFonts w:ascii="Segoe UI" w:eastAsia="Times New Roman" w:hAnsi="Segoe UI" w:cs="Segoe UI"/>
          <w:i/>
          <w:iCs/>
          <w:color w:val="222222"/>
          <w:kern w:val="0"/>
          <w:sz w:val="32"/>
          <w:szCs w:val="32"/>
          <w14:ligatures w14:val="none"/>
        </w:rPr>
        <w:t>same</w:t>
      </w:r>
      <w:r w:rsidRPr="00730A07">
        <w:rPr>
          <w:rFonts w:ascii="Segoe UI" w:eastAsia="Times New Roman" w:hAnsi="Segoe UI" w:cs="Segoe UI"/>
          <w:color w:val="222222"/>
          <w:kern w:val="0"/>
          <w:sz w:val="32"/>
          <w:szCs w:val="32"/>
          <w14:ligatures w14:val="none"/>
        </w:rPr>
        <w:t xml:space="preserve"> questions. Does that happen in </w:t>
      </w:r>
      <w:proofErr w:type="gramStart"/>
      <w:r w:rsidRPr="00730A07">
        <w:rPr>
          <w:rFonts w:ascii="Segoe UI" w:eastAsia="Times New Roman" w:hAnsi="Segoe UI" w:cs="Segoe UI"/>
          <w:color w:val="222222"/>
          <w:kern w:val="0"/>
          <w:sz w:val="32"/>
          <w:szCs w:val="32"/>
          <w14:ligatures w14:val="none"/>
        </w:rPr>
        <w:t>the origins</w:t>
      </w:r>
      <w:proofErr w:type="gramEnd"/>
      <w:r w:rsidRPr="00730A07">
        <w:rPr>
          <w:rFonts w:ascii="Segoe UI" w:eastAsia="Times New Roman" w:hAnsi="Segoe UI" w:cs="Segoe UI"/>
          <w:color w:val="222222"/>
          <w:kern w:val="0"/>
          <w:sz w:val="32"/>
          <w:szCs w:val="32"/>
          <w14:ligatures w14:val="none"/>
        </w:rPr>
        <w:t xml:space="preserve"> debate? Yes. For instance, evolutionists claim that the universe is 13.7 billion years old, and biblical creationists claim that the universe is only 6,000 years old. Clearly there is far more to both ideas, but we can already see that they both address at least one question in common</w:t>
      </w:r>
      <w:proofErr w:type="gramStart"/>
      <w:r w:rsidRPr="00730A07">
        <w:rPr>
          <w:rFonts w:ascii="Segoe UI" w:eastAsia="Times New Roman" w:hAnsi="Segoe UI" w:cs="Segoe UI"/>
          <w:color w:val="222222"/>
          <w:kern w:val="0"/>
          <w:sz w:val="32"/>
          <w:szCs w:val="32"/>
          <w14:ligatures w14:val="none"/>
        </w:rPr>
        <w:t>—‘</w:t>
      </w:r>
      <w:proofErr w:type="gramEnd"/>
      <w:r w:rsidRPr="00730A07">
        <w:rPr>
          <w:rFonts w:ascii="Segoe UI" w:eastAsia="Times New Roman" w:hAnsi="Segoe UI" w:cs="Segoe UI"/>
          <w:color w:val="222222"/>
          <w:kern w:val="0"/>
          <w:sz w:val="32"/>
          <w:szCs w:val="32"/>
          <w14:ligatures w14:val="none"/>
        </w:rPr>
        <w:t>how old is the universe?’ Moreover, the answers each perspective gives to the question clearly contradict each other—they give </w:t>
      </w:r>
      <w:r w:rsidRPr="00730A07">
        <w:rPr>
          <w:rFonts w:ascii="Segoe UI" w:eastAsia="Times New Roman" w:hAnsi="Segoe UI" w:cs="Segoe UI"/>
          <w:i/>
          <w:iCs/>
          <w:color w:val="222222"/>
          <w:kern w:val="0"/>
          <w:sz w:val="32"/>
          <w:szCs w:val="32"/>
          <w14:ligatures w14:val="none"/>
        </w:rPr>
        <w:t>different</w:t>
      </w:r>
      <w:r w:rsidRPr="00730A07">
        <w:rPr>
          <w:rFonts w:ascii="Segoe UI" w:eastAsia="Times New Roman" w:hAnsi="Segoe UI" w:cs="Segoe UI"/>
          <w:color w:val="222222"/>
          <w:kern w:val="0"/>
          <w:sz w:val="32"/>
          <w:szCs w:val="32"/>
          <w14:ligatures w14:val="none"/>
        </w:rPr>
        <w:t> answers to the </w:t>
      </w:r>
      <w:r w:rsidRPr="00730A07">
        <w:rPr>
          <w:rFonts w:ascii="Segoe UI" w:eastAsia="Times New Roman" w:hAnsi="Segoe UI" w:cs="Segoe UI"/>
          <w:i/>
          <w:iCs/>
          <w:color w:val="222222"/>
          <w:kern w:val="0"/>
          <w:sz w:val="32"/>
          <w:szCs w:val="32"/>
          <w14:ligatures w14:val="none"/>
        </w:rPr>
        <w:t>same</w:t>
      </w:r>
      <w:r w:rsidRPr="00730A07">
        <w:rPr>
          <w:rFonts w:ascii="Segoe UI" w:eastAsia="Times New Roman" w:hAnsi="Segoe UI" w:cs="Segoe UI"/>
          <w:color w:val="222222"/>
          <w:kern w:val="0"/>
          <w:sz w:val="32"/>
          <w:szCs w:val="32"/>
          <w14:ligatures w14:val="none"/>
        </w:rPr>
        <w:t> question. As such, either one is true and the other is false, or both are false (though that’s not really a live consideration). It’s important to go through this to establish that the so-called ‘religious’ claims of biblical creation are claims about the real world, and not something that skeptics can write off as irrelevant to the real world. Even if our answer to the question is wrong (though I certainly don’t think we are!), we are providing an answer to the same question about the real world that evolution/deep time claims to answer. For more information see </w:t>
      </w:r>
      <w:hyperlink r:id="rId124" w:history="1">
        <w:r w:rsidRPr="00730A07">
          <w:rPr>
            <w:rFonts w:ascii="Segoe UI" w:eastAsia="Times New Roman" w:hAnsi="Segoe UI" w:cs="Segoe UI"/>
            <w:color w:val="228BF6"/>
            <w:kern w:val="0"/>
            <w:sz w:val="32"/>
            <w:szCs w:val="32"/>
            <w:u w:val="single"/>
            <w14:ligatures w14:val="none"/>
          </w:rPr>
          <w:t>‘It’s not </w:t>
        </w:r>
        <w:r w:rsidRPr="00730A07">
          <w:rPr>
            <w:rFonts w:ascii="Segoe UI" w:eastAsia="Times New Roman" w:hAnsi="Segoe UI" w:cs="Segoe UI"/>
            <w:i/>
            <w:iCs/>
            <w:color w:val="228BF6"/>
            <w:kern w:val="0"/>
            <w:sz w:val="32"/>
            <w:szCs w:val="32"/>
            <w14:ligatures w14:val="none"/>
          </w:rPr>
          <w:t>science’</w:t>
        </w:r>
      </w:hyperlink>
      <w:r w:rsidRPr="00730A07">
        <w:rPr>
          <w:rFonts w:ascii="Segoe UI" w:eastAsia="Times New Roman" w:hAnsi="Segoe UI" w:cs="Segoe UI"/>
          <w:color w:val="222222"/>
          <w:kern w:val="0"/>
          <w:sz w:val="32"/>
          <w:szCs w:val="32"/>
          <w14:ligatures w14:val="none"/>
        </w:rPr>
        <w:t>, </w:t>
      </w:r>
      <w:hyperlink r:id="rId125" w:history="1">
        <w:r w:rsidRPr="00730A07">
          <w:rPr>
            <w:rFonts w:ascii="Segoe UI" w:eastAsia="Times New Roman" w:hAnsi="Segoe UI" w:cs="Segoe UI"/>
            <w:color w:val="228BF6"/>
            <w:kern w:val="0"/>
            <w:sz w:val="32"/>
            <w:szCs w:val="32"/>
            <w:u w:val="single"/>
            <w14:ligatures w14:val="none"/>
          </w:rPr>
          <w:t>‘Evolution is science, but creationism is religion’</w:t>
        </w:r>
      </w:hyperlink>
      <w:r w:rsidRPr="00730A07">
        <w:rPr>
          <w:rFonts w:ascii="Segoe UI" w:eastAsia="Times New Roman" w:hAnsi="Segoe UI" w:cs="Segoe UI"/>
          <w:color w:val="222222"/>
          <w:kern w:val="0"/>
          <w:sz w:val="32"/>
          <w:szCs w:val="32"/>
          <w14:ligatures w14:val="none"/>
        </w:rPr>
        <w:t>, </w:t>
      </w:r>
      <w:hyperlink r:id="rId126" w:history="1">
        <w:r w:rsidRPr="00730A07">
          <w:rPr>
            <w:rFonts w:ascii="Segoe UI" w:eastAsia="Times New Roman" w:hAnsi="Segoe UI" w:cs="Segoe UI"/>
            <w:color w:val="228BF6"/>
            <w:kern w:val="0"/>
            <w:sz w:val="32"/>
            <w:szCs w:val="32"/>
            <w:u w:val="single"/>
            <w14:ligatures w14:val="none"/>
          </w:rPr>
          <w:t>Creationists are ‘liars’(?)</w:t>
        </w:r>
      </w:hyperlink>
      <w:r w:rsidRPr="00730A07">
        <w:rPr>
          <w:rFonts w:ascii="Segoe UI" w:eastAsia="Times New Roman" w:hAnsi="Segoe UI" w:cs="Segoe UI"/>
          <w:color w:val="222222"/>
          <w:kern w:val="0"/>
          <w:sz w:val="32"/>
          <w:szCs w:val="32"/>
          <w14:ligatures w14:val="none"/>
        </w:rPr>
        <w:t>, and </w:t>
      </w:r>
      <w:hyperlink r:id="rId127" w:history="1">
        <w:r w:rsidRPr="00730A07">
          <w:rPr>
            <w:rFonts w:ascii="Segoe UI" w:eastAsia="Times New Roman" w:hAnsi="Segoe UI" w:cs="Segoe UI"/>
            <w:color w:val="228BF6"/>
            <w:kern w:val="0"/>
            <w:sz w:val="32"/>
            <w:szCs w:val="32"/>
            <w:u w:val="single"/>
            <w14:ligatures w14:val="none"/>
          </w:rPr>
          <w:t>Skeptical tactic for shutting down debates</w:t>
        </w:r>
      </w:hyperlink>
      <w:r w:rsidRPr="00730A07">
        <w:rPr>
          <w:rFonts w:ascii="Segoe UI" w:eastAsia="Times New Roman" w:hAnsi="Segoe UI" w:cs="Segoe UI"/>
          <w:color w:val="222222"/>
          <w:kern w:val="0"/>
          <w:sz w:val="32"/>
          <w:szCs w:val="32"/>
          <w14:ligatures w14:val="none"/>
        </w:rPr>
        <w:t>.</w:t>
      </w:r>
    </w:p>
    <w:p w14:paraId="780EAE5D" w14:textId="77777777" w:rsidR="00730A07" w:rsidRPr="00730A07" w:rsidRDefault="00730A07" w:rsidP="00730A07">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730A07">
        <w:rPr>
          <w:rFonts w:ascii="Segoe UI" w:eastAsia="Times New Roman" w:hAnsi="Segoe UI" w:cs="Segoe UI"/>
          <w:b/>
          <w:bCs/>
          <w:color w:val="000000"/>
          <w:kern w:val="0"/>
          <w:sz w:val="32"/>
          <w:szCs w:val="32"/>
          <w14:ligatures w14:val="none"/>
        </w:rPr>
        <w:lastRenderedPageBreak/>
        <w:t>2. Establish why we are biblical creationists independent of the origins debate</w:t>
      </w:r>
    </w:p>
    <w:p w14:paraId="664422D7" w14:textId="77777777" w:rsidR="00730A07" w:rsidRPr="00730A07" w:rsidRDefault="00730A07" w:rsidP="00730A07">
      <w:pPr>
        <w:widowControl/>
        <w:shd w:val="clear" w:color="auto" w:fill="FFFFFF"/>
        <w:spacing w:line="428" w:lineRule="atLeast"/>
        <w:rPr>
          <w:rFonts w:ascii="Segoe UI" w:eastAsia="Times New Roman" w:hAnsi="Segoe UI" w:cs="Segoe UI"/>
          <w:color w:val="222222"/>
          <w:kern w:val="0"/>
          <w:sz w:val="32"/>
          <w:szCs w:val="32"/>
          <w14:ligatures w14:val="none"/>
        </w:rPr>
      </w:pPr>
      <w:r w:rsidRPr="00730A07">
        <w:rPr>
          <w:rFonts w:ascii="Segoe UI" w:eastAsia="Times New Roman" w:hAnsi="Segoe UI" w:cs="Segoe UI"/>
          <w:color w:val="222222"/>
          <w:kern w:val="0"/>
          <w:sz w:val="32"/>
          <w:szCs w:val="32"/>
          <w14:ligatures w14:val="none"/>
        </w:rPr>
        <w:t>This one probably sounds a bit weird because biblical creation is an important logical foundation for the gospel. However, one does not need to know anything about the origins debate to know Christ (which is also why, despite </w:t>
      </w:r>
      <w:hyperlink r:id="rId128" w:history="1">
        <w:r w:rsidRPr="00730A07">
          <w:rPr>
            <w:rFonts w:ascii="Segoe UI" w:eastAsia="Times New Roman" w:hAnsi="Segoe UI" w:cs="Segoe UI"/>
            <w:color w:val="228BF6"/>
            <w:kern w:val="0"/>
            <w:sz w:val="32"/>
            <w:szCs w:val="32"/>
            <w:u w:val="single"/>
            <w14:ligatures w14:val="none"/>
          </w:rPr>
          <w:t>the grave dangers of not believing in a historical Genesis</w:t>
        </w:r>
      </w:hyperlink>
      <w:r w:rsidRPr="00730A07">
        <w:rPr>
          <w:rFonts w:ascii="Segoe UI" w:eastAsia="Times New Roman" w:hAnsi="Segoe UI" w:cs="Segoe UI"/>
          <w:color w:val="222222"/>
          <w:kern w:val="0"/>
          <w:sz w:val="32"/>
          <w:szCs w:val="32"/>
          <w14:ligatures w14:val="none"/>
        </w:rPr>
        <w:t>, people </w:t>
      </w:r>
      <w:hyperlink r:id="rId129" w:history="1">
        <w:r w:rsidRPr="00730A07">
          <w:rPr>
            <w:rFonts w:ascii="Segoe UI" w:eastAsia="Times New Roman" w:hAnsi="Segoe UI" w:cs="Segoe UI"/>
            <w:color w:val="228BF6"/>
            <w:kern w:val="0"/>
            <w:sz w:val="32"/>
            <w:szCs w:val="32"/>
            <w:u w:val="single"/>
            <w14:ligatures w14:val="none"/>
          </w:rPr>
          <w:t>don’t have to believe in a historical Genesis to be saved</w:t>
        </w:r>
      </w:hyperlink>
      <w:r w:rsidRPr="00730A07">
        <w:rPr>
          <w:rFonts w:ascii="Segoe UI" w:eastAsia="Times New Roman" w:hAnsi="Segoe UI" w:cs="Segoe UI"/>
          <w:color w:val="222222"/>
          <w:kern w:val="0"/>
          <w:sz w:val="32"/>
          <w:szCs w:val="32"/>
          <w14:ligatures w14:val="none"/>
        </w:rPr>
        <w:t>). What matters for establishing the truth of the Gospel is that there is </w:t>
      </w:r>
      <w:hyperlink r:id="rId130" w:history="1">
        <w:r w:rsidRPr="00730A07">
          <w:rPr>
            <w:rFonts w:ascii="Segoe UI" w:eastAsia="Times New Roman" w:hAnsi="Segoe UI" w:cs="Segoe UI"/>
            <w:color w:val="228BF6"/>
            <w:kern w:val="0"/>
            <w:sz w:val="32"/>
            <w:szCs w:val="32"/>
            <w:u w:val="single"/>
            <w14:ligatures w14:val="none"/>
          </w:rPr>
          <w:t>one true God</w:t>
        </w:r>
      </w:hyperlink>
      <w:r w:rsidRPr="00730A07">
        <w:rPr>
          <w:rFonts w:ascii="Segoe UI" w:eastAsia="Times New Roman" w:hAnsi="Segoe UI" w:cs="Segoe UI"/>
          <w:color w:val="222222"/>
          <w:kern w:val="0"/>
          <w:sz w:val="32"/>
          <w:szCs w:val="32"/>
          <w14:ligatures w14:val="none"/>
        </w:rPr>
        <w:t>, that Jesus’ really did claim to be the </w:t>
      </w:r>
      <w:hyperlink r:id="rId131" w:history="1">
        <w:r w:rsidRPr="00730A07">
          <w:rPr>
            <w:rFonts w:ascii="Segoe UI" w:eastAsia="Times New Roman" w:hAnsi="Segoe UI" w:cs="Segoe UI"/>
            <w:color w:val="228BF6"/>
            <w:kern w:val="0"/>
            <w:sz w:val="32"/>
            <w:szCs w:val="32"/>
            <w:u w:val="single"/>
            <w14:ligatures w14:val="none"/>
          </w:rPr>
          <w:t>embodiment of the one true God</w:t>
        </w:r>
      </w:hyperlink>
      <w:r w:rsidRPr="00730A07">
        <w:rPr>
          <w:rFonts w:ascii="Segoe UI" w:eastAsia="Times New Roman" w:hAnsi="Segoe UI" w:cs="Segoe UI"/>
          <w:color w:val="222222"/>
          <w:kern w:val="0"/>
          <w:sz w:val="32"/>
          <w:szCs w:val="32"/>
          <w14:ligatures w14:val="none"/>
        </w:rPr>
        <w:t> sent to </w:t>
      </w:r>
      <w:hyperlink r:id="rId132" w:history="1">
        <w:r w:rsidRPr="00730A07">
          <w:rPr>
            <w:rFonts w:ascii="Segoe UI" w:eastAsia="Times New Roman" w:hAnsi="Segoe UI" w:cs="Segoe UI"/>
            <w:color w:val="228BF6"/>
            <w:kern w:val="0"/>
            <w:sz w:val="32"/>
            <w:szCs w:val="32"/>
            <w:u w:val="single"/>
            <w14:ligatures w14:val="none"/>
          </w:rPr>
          <w:t>save sinners by dying for them</w:t>
        </w:r>
      </w:hyperlink>
      <w:r w:rsidRPr="00730A07">
        <w:rPr>
          <w:rFonts w:ascii="Segoe UI" w:eastAsia="Times New Roman" w:hAnsi="Segoe UI" w:cs="Segoe UI"/>
          <w:color w:val="222222"/>
          <w:kern w:val="0"/>
          <w:sz w:val="32"/>
          <w:szCs w:val="32"/>
          <w14:ligatures w14:val="none"/>
        </w:rPr>
        <w:t>, and that his claims were vindicated by God the Father when </w:t>
      </w:r>
      <w:hyperlink r:id="rId133" w:history="1">
        <w:r w:rsidRPr="00730A07">
          <w:rPr>
            <w:rFonts w:ascii="Segoe UI" w:eastAsia="Times New Roman" w:hAnsi="Segoe UI" w:cs="Segoe UI"/>
            <w:color w:val="228BF6"/>
            <w:kern w:val="0"/>
            <w:sz w:val="32"/>
            <w:szCs w:val="32"/>
            <w:u w:val="single"/>
            <w14:ligatures w14:val="none"/>
          </w:rPr>
          <w:t>He raised Jesus from the dead</w:t>
        </w:r>
      </w:hyperlink>
      <w:r w:rsidRPr="00730A07">
        <w:rPr>
          <w:rFonts w:ascii="Segoe UI" w:eastAsia="Times New Roman" w:hAnsi="Segoe UI" w:cs="Segoe UI"/>
          <w:color w:val="222222"/>
          <w:kern w:val="0"/>
          <w:sz w:val="32"/>
          <w:szCs w:val="32"/>
          <w14:ligatures w14:val="none"/>
        </w:rPr>
        <w:t> (on which please also see </w:t>
      </w:r>
      <w:hyperlink r:id="rId134" w:tgtFrame="_blank" w:history="1">
        <w:r w:rsidRPr="00730A07">
          <w:rPr>
            <w:rFonts w:ascii="Segoe UI" w:eastAsia="Times New Roman" w:hAnsi="Segoe UI" w:cs="Segoe UI"/>
            <w:i/>
            <w:iCs/>
            <w:color w:val="228BF6"/>
            <w:kern w:val="0"/>
            <w:sz w:val="32"/>
            <w:szCs w:val="32"/>
            <w14:ligatures w14:val="none"/>
          </w:rPr>
          <w:t>Christianity for Skeptics</w:t>
        </w:r>
      </w:hyperlink>
      <w:r w:rsidRPr="00730A07">
        <w:rPr>
          <w:rFonts w:ascii="Segoe UI" w:eastAsia="Times New Roman" w:hAnsi="Segoe UI" w:cs="Segoe UI"/>
          <w:color w:val="222222"/>
          <w:kern w:val="0"/>
          <w:sz w:val="32"/>
          <w:szCs w:val="32"/>
          <w14:ligatures w14:val="none"/>
        </w:rPr>
        <w:t>, especially chapter 4: “Is Jesus truly God?”).</w:t>
      </w:r>
    </w:p>
    <w:p w14:paraId="5EF97216" w14:textId="77777777" w:rsidR="00730A07" w:rsidRPr="00730A07" w:rsidRDefault="00730A07" w:rsidP="00730A07">
      <w:pPr>
        <w:widowControl/>
        <w:shd w:val="clear" w:color="auto" w:fill="FFFFFF"/>
        <w:spacing w:line="428" w:lineRule="atLeast"/>
        <w:rPr>
          <w:rFonts w:ascii="Segoe UI" w:eastAsia="Times New Roman" w:hAnsi="Segoe UI" w:cs="Segoe UI"/>
          <w:color w:val="222222"/>
          <w:kern w:val="0"/>
          <w:sz w:val="32"/>
          <w:szCs w:val="32"/>
          <w14:ligatures w14:val="none"/>
        </w:rPr>
      </w:pPr>
      <w:r w:rsidRPr="00730A07">
        <w:rPr>
          <w:rFonts w:ascii="Segoe UI" w:eastAsia="Times New Roman" w:hAnsi="Segoe UI" w:cs="Segoe UI"/>
          <w:color w:val="222222"/>
          <w:kern w:val="0"/>
          <w:sz w:val="32"/>
          <w:szCs w:val="32"/>
          <w14:ligatures w14:val="none"/>
        </w:rPr>
        <w:t>Once we’ve established these basics of the gospel, we can move from there to the truth of biblical creation, since biblical creation is a logical deduction from the gospel. Since we’ve already shown that Jesus is God the Word incarnate, it follows that His teaching is completely trustworthy. Therefore, whatever He teaches (especially during His messianic ministry) relevant to the creation/evolution debate is authoritative. So, does Christ address the origins debate? He does. The article </w:t>
      </w:r>
      <w:hyperlink r:id="rId135" w:history="1">
        <w:r w:rsidRPr="00730A07">
          <w:rPr>
            <w:rFonts w:ascii="Segoe UI" w:eastAsia="Times New Roman" w:hAnsi="Segoe UI" w:cs="Segoe UI"/>
            <w:color w:val="228BF6"/>
            <w:kern w:val="0"/>
            <w:sz w:val="32"/>
            <w:szCs w:val="32"/>
            <w:u w:val="single"/>
            <w14:ligatures w14:val="none"/>
          </w:rPr>
          <w:t>Jesus on the age of the earth</w:t>
        </w:r>
      </w:hyperlink>
      <w:r w:rsidRPr="00730A07">
        <w:rPr>
          <w:rFonts w:ascii="Segoe UI" w:eastAsia="Times New Roman" w:hAnsi="Segoe UI" w:cs="Segoe UI"/>
          <w:color w:val="222222"/>
          <w:kern w:val="0"/>
          <w:sz w:val="32"/>
          <w:szCs w:val="32"/>
          <w14:ligatures w14:val="none"/>
        </w:rPr>
        <w:t xml:space="preserve"> shows </w:t>
      </w:r>
      <w:r w:rsidRPr="00730A07">
        <w:rPr>
          <w:rFonts w:ascii="Segoe UI" w:eastAsia="Times New Roman" w:hAnsi="Segoe UI" w:cs="Segoe UI"/>
          <w:color w:val="222222"/>
          <w:kern w:val="0"/>
          <w:sz w:val="32"/>
          <w:szCs w:val="32"/>
          <w14:ligatures w14:val="none"/>
        </w:rPr>
        <w:lastRenderedPageBreak/>
        <w:t>that Jesus clearly taught that Adam and Eve were made from the beginning </w:t>
      </w:r>
      <w:r w:rsidRPr="00730A07">
        <w:rPr>
          <w:rFonts w:ascii="Segoe UI" w:eastAsia="Times New Roman" w:hAnsi="Segoe UI" w:cs="Segoe UI"/>
          <w:i/>
          <w:iCs/>
          <w:color w:val="222222"/>
          <w:kern w:val="0"/>
          <w:sz w:val="32"/>
          <w:szCs w:val="32"/>
          <w14:ligatures w14:val="none"/>
        </w:rPr>
        <w:t>of creation</w:t>
      </w:r>
      <w:r w:rsidRPr="00730A07">
        <w:rPr>
          <w:rFonts w:ascii="Segoe UI" w:eastAsia="Times New Roman" w:hAnsi="Segoe UI" w:cs="Segoe UI"/>
          <w:color w:val="222222"/>
          <w:kern w:val="0"/>
          <w:sz w:val="32"/>
          <w:szCs w:val="32"/>
          <w14:ligatures w14:val="none"/>
        </w:rPr>
        <w:t>—</w:t>
      </w:r>
      <w:proofErr w:type="gramStart"/>
      <w:r w:rsidRPr="00730A07">
        <w:rPr>
          <w:rFonts w:ascii="Segoe UI" w:eastAsia="Times New Roman" w:hAnsi="Segoe UI" w:cs="Segoe UI"/>
          <w:color w:val="222222"/>
          <w:kern w:val="0"/>
          <w:sz w:val="32"/>
          <w:szCs w:val="32"/>
          <w14:ligatures w14:val="none"/>
        </w:rPr>
        <w:t>i.e.</w:t>
      </w:r>
      <w:proofErr w:type="gramEnd"/>
      <w:r w:rsidRPr="00730A07">
        <w:rPr>
          <w:rFonts w:ascii="Segoe UI" w:eastAsia="Times New Roman" w:hAnsi="Segoe UI" w:cs="Segoe UI"/>
          <w:color w:val="222222"/>
          <w:kern w:val="0"/>
          <w:sz w:val="32"/>
          <w:szCs w:val="32"/>
          <w14:ligatures w14:val="none"/>
        </w:rPr>
        <w:t xml:space="preserve"> humans have been around since essentially the start of history. Jesus also taught that the Bible as a whole is perfectly trustworthy: </w:t>
      </w:r>
      <w:hyperlink r:id="rId136" w:history="1">
        <w:r w:rsidRPr="00730A07">
          <w:rPr>
            <w:rFonts w:ascii="Segoe UI" w:eastAsia="Times New Roman" w:hAnsi="Segoe UI" w:cs="Segoe UI"/>
            <w:color w:val="228BF6"/>
            <w:kern w:val="0"/>
            <w:sz w:val="32"/>
            <w:szCs w:val="32"/>
            <w:u w:val="single"/>
            <w14:ligatures w14:val="none"/>
          </w:rPr>
          <w:t>Jesus Christ on the Infallibility of Scripture</w:t>
        </w:r>
      </w:hyperlink>
      <w:r w:rsidRPr="00730A07">
        <w:rPr>
          <w:rFonts w:ascii="Segoe UI" w:eastAsia="Times New Roman" w:hAnsi="Segoe UI" w:cs="Segoe UI"/>
          <w:color w:val="222222"/>
          <w:kern w:val="0"/>
          <w:sz w:val="32"/>
          <w:szCs w:val="32"/>
          <w14:ligatures w14:val="none"/>
        </w:rPr>
        <w:t>. Jesus’ teaching establishes the validity of using the Bible as a constraint in our reconstructions of the past, i.e. </w:t>
      </w:r>
      <w:hyperlink r:id="rId137" w:history="1">
        <w:r w:rsidRPr="00730A07">
          <w:rPr>
            <w:rFonts w:ascii="Segoe UI" w:eastAsia="Times New Roman" w:hAnsi="Segoe UI" w:cs="Segoe UI"/>
            <w:i/>
            <w:iCs/>
            <w:color w:val="228BF6"/>
            <w:kern w:val="0"/>
            <w:sz w:val="32"/>
            <w:szCs w:val="32"/>
            <w14:ligatures w14:val="none"/>
          </w:rPr>
          <w:t>biblical</w:t>
        </w:r>
        <w:r w:rsidRPr="00730A07">
          <w:rPr>
            <w:rFonts w:ascii="Segoe UI" w:eastAsia="Times New Roman" w:hAnsi="Segoe UI" w:cs="Segoe UI"/>
            <w:color w:val="228BF6"/>
            <w:kern w:val="0"/>
            <w:sz w:val="32"/>
            <w:szCs w:val="32"/>
            <w:u w:val="single"/>
            <w14:ligatures w14:val="none"/>
          </w:rPr>
          <w:t> creationism</w:t>
        </w:r>
      </w:hyperlink>
      <w:r w:rsidRPr="00730A07">
        <w:rPr>
          <w:rFonts w:ascii="Segoe UI" w:eastAsia="Times New Roman" w:hAnsi="Segoe UI" w:cs="Segoe UI"/>
          <w:color w:val="222222"/>
          <w:kern w:val="0"/>
          <w:sz w:val="32"/>
          <w:szCs w:val="32"/>
          <w14:ligatures w14:val="none"/>
        </w:rPr>
        <w:t>, and He also affirms crucial points that show the Bible teaches that the universe is currently about 6,000 years old. Our resources </w:t>
      </w:r>
      <w:hyperlink r:id="rId138" w:tgtFrame="_blank" w:history="1">
        <w:r w:rsidRPr="00730A07">
          <w:rPr>
            <w:rFonts w:ascii="Segoe UI" w:eastAsia="Times New Roman" w:hAnsi="Segoe UI" w:cs="Segoe UI"/>
            <w:i/>
            <w:iCs/>
            <w:color w:val="228BF6"/>
            <w:kern w:val="0"/>
            <w:sz w:val="32"/>
            <w:szCs w:val="32"/>
            <w14:ligatures w14:val="none"/>
          </w:rPr>
          <w:t>Jesus Christ: Our Intelligent Designer</w:t>
        </w:r>
      </w:hyperlink>
      <w:r w:rsidRPr="00730A07">
        <w:rPr>
          <w:rFonts w:ascii="Segoe UI" w:eastAsia="Times New Roman" w:hAnsi="Segoe UI" w:cs="Segoe UI"/>
          <w:color w:val="222222"/>
          <w:kern w:val="0"/>
          <w:sz w:val="32"/>
          <w:szCs w:val="32"/>
          <w14:ligatures w14:val="none"/>
        </w:rPr>
        <w:t> and </w:t>
      </w:r>
      <w:hyperlink r:id="rId139" w:tgtFrame="_blank" w:history="1">
        <w:r w:rsidRPr="00730A07">
          <w:rPr>
            <w:rFonts w:ascii="Segoe UI" w:eastAsia="Times New Roman" w:hAnsi="Segoe UI" w:cs="Segoe UI"/>
            <w:color w:val="228BF6"/>
            <w:kern w:val="0"/>
            <w:sz w:val="32"/>
            <w:szCs w:val="32"/>
            <w:u w:val="single"/>
            <w14:ligatures w14:val="none"/>
          </w:rPr>
          <w:t>Genesis &amp; the Gospel Connection DVD</w:t>
        </w:r>
      </w:hyperlink>
      <w:r w:rsidRPr="00730A07">
        <w:rPr>
          <w:rFonts w:ascii="Segoe UI" w:eastAsia="Times New Roman" w:hAnsi="Segoe UI" w:cs="Segoe UI"/>
          <w:color w:val="222222"/>
          <w:kern w:val="0"/>
          <w:sz w:val="32"/>
          <w:szCs w:val="32"/>
          <w14:ligatures w14:val="none"/>
        </w:rPr>
        <w:t> address this as well.</w:t>
      </w:r>
    </w:p>
    <w:p w14:paraId="229AA9FC" w14:textId="77777777" w:rsidR="00730A07" w:rsidRPr="00730A07" w:rsidRDefault="00730A07" w:rsidP="00730A07">
      <w:pPr>
        <w:widowControl/>
        <w:shd w:val="clear" w:color="auto" w:fill="FFFFFF"/>
        <w:spacing w:line="428" w:lineRule="atLeast"/>
        <w:rPr>
          <w:rFonts w:ascii="Segoe UI" w:eastAsia="Times New Roman" w:hAnsi="Segoe UI" w:cs="Segoe UI"/>
          <w:color w:val="222222"/>
          <w:kern w:val="0"/>
          <w:sz w:val="32"/>
          <w:szCs w:val="32"/>
          <w14:ligatures w14:val="none"/>
        </w:rPr>
      </w:pPr>
      <w:r w:rsidRPr="00730A07">
        <w:rPr>
          <w:rFonts w:ascii="Segoe UI" w:eastAsia="Times New Roman" w:hAnsi="Segoe UI" w:cs="Segoe UI"/>
          <w:color w:val="222222"/>
          <w:kern w:val="0"/>
          <w:sz w:val="32"/>
          <w:szCs w:val="32"/>
          <w14:ligatures w14:val="none"/>
        </w:rPr>
        <w:t xml:space="preserve">Nevertheless, we should also establish that the universe is approximately 6,000 years old exegetically, </w:t>
      </w:r>
      <w:proofErr w:type="gramStart"/>
      <w:r w:rsidRPr="00730A07">
        <w:rPr>
          <w:rFonts w:ascii="Segoe UI" w:eastAsia="Times New Roman" w:hAnsi="Segoe UI" w:cs="Segoe UI"/>
          <w:color w:val="222222"/>
          <w:kern w:val="0"/>
          <w:sz w:val="32"/>
          <w:szCs w:val="32"/>
          <w14:ligatures w14:val="none"/>
        </w:rPr>
        <w:t>i.e.</w:t>
      </w:r>
      <w:proofErr w:type="gramEnd"/>
      <w:r w:rsidRPr="00730A07">
        <w:rPr>
          <w:rFonts w:ascii="Segoe UI" w:eastAsia="Times New Roman" w:hAnsi="Segoe UI" w:cs="Segoe UI"/>
          <w:color w:val="222222"/>
          <w:kern w:val="0"/>
          <w:sz w:val="32"/>
          <w:szCs w:val="32"/>
          <w14:ligatures w14:val="none"/>
        </w:rPr>
        <w:t xml:space="preserve"> from what the Bible itself says, which strengthens our biblical case. After all, there are many people who say it doesn’t, and they say that the Bible (and Jesus) when properly interpreted does not contradict evolution and deep time. </w:t>
      </w:r>
      <w:proofErr w:type="gramStart"/>
      <w:r w:rsidRPr="00730A07">
        <w:rPr>
          <w:rFonts w:ascii="Segoe UI" w:eastAsia="Times New Roman" w:hAnsi="Segoe UI" w:cs="Segoe UI"/>
          <w:color w:val="222222"/>
          <w:kern w:val="0"/>
          <w:sz w:val="32"/>
          <w:szCs w:val="32"/>
          <w14:ligatures w14:val="none"/>
        </w:rPr>
        <w:t>So</w:t>
      </w:r>
      <w:proofErr w:type="gramEnd"/>
      <w:r w:rsidRPr="00730A07">
        <w:rPr>
          <w:rFonts w:ascii="Segoe UI" w:eastAsia="Times New Roman" w:hAnsi="Segoe UI" w:cs="Segoe UI"/>
          <w:color w:val="222222"/>
          <w:kern w:val="0"/>
          <w:sz w:val="32"/>
          <w:szCs w:val="32"/>
          <w14:ligatures w14:val="none"/>
        </w:rPr>
        <w:t xml:space="preserve"> what does Scripture convey about the age of the world, if anything? When we look into </w:t>
      </w:r>
      <w:proofErr w:type="gramStart"/>
      <w:r w:rsidRPr="00730A07">
        <w:rPr>
          <w:rFonts w:ascii="Segoe UI" w:eastAsia="Times New Roman" w:hAnsi="Segoe UI" w:cs="Segoe UI"/>
          <w:color w:val="222222"/>
          <w:kern w:val="0"/>
          <w:sz w:val="32"/>
          <w:szCs w:val="32"/>
          <w14:ligatures w14:val="none"/>
        </w:rPr>
        <w:t>this</w:t>
      </w:r>
      <w:proofErr w:type="gramEnd"/>
      <w:r w:rsidRPr="00730A07">
        <w:rPr>
          <w:rFonts w:ascii="Segoe UI" w:eastAsia="Times New Roman" w:hAnsi="Segoe UI" w:cs="Segoe UI"/>
          <w:color w:val="222222"/>
          <w:kern w:val="0"/>
          <w:sz w:val="32"/>
          <w:szCs w:val="32"/>
          <w14:ligatures w14:val="none"/>
        </w:rPr>
        <w:t xml:space="preserve"> we see that the Scriptures are clear; the Bible does </w:t>
      </w:r>
      <w:r w:rsidRPr="00730A07">
        <w:rPr>
          <w:rFonts w:ascii="Segoe UI" w:eastAsia="Times New Roman" w:hAnsi="Segoe UI" w:cs="Segoe UI"/>
          <w:i/>
          <w:iCs/>
          <w:color w:val="222222"/>
          <w:kern w:val="0"/>
          <w:sz w:val="32"/>
          <w:szCs w:val="32"/>
          <w14:ligatures w14:val="none"/>
        </w:rPr>
        <w:t>not</w:t>
      </w:r>
      <w:r w:rsidRPr="00730A07">
        <w:rPr>
          <w:rFonts w:ascii="Segoe UI" w:eastAsia="Times New Roman" w:hAnsi="Segoe UI" w:cs="Segoe UI"/>
          <w:color w:val="222222"/>
          <w:kern w:val="0"/>
          <w:sz w:val="32"/>
          <w:szCs w:val="32"/>
          <w14:ligatures w14:val="none"/>
        </w:rPr>
        <w:t> accommodate evolution and deep time, and clearly and consistently asserts that the world is about 6,000 years old. See e.g. </w:t>
      </w:r>
      <w:hyperlink r:id="rId140" w:tgtFrame="_blank" w:history="1">
        <w:r w:rsidRPr="00730A07">
          <w:rPr>
            <w:rFonts w:ascii="Segoe UI" w:eastAsia="Times New Roman" w:hAnsi="Segoe UI" w:cs="Segoe UI"/>
            <w:i/>
            <w:iCs/>
            <w:color w:val="228BF6"/>
            <w:kern w:val="0"/>
            <w:sz w:val="32"/>
            <w:szCs w:val="32"/>
            <w14:ligatures w14:val="none"/>
          </w:rPr>
          <w:t>15 Reasons to Take Genesis as History</w:t>
        </w:r>
      </w:hyperlink>
      <w:r w:rsidRPr="00730A07">
        <w:rPr>
          <w:rFonts w:ascii="Segoe UI" w:eastAsia="Times New Roman" w:hAnsi="Segoe UI" w:cs="Segoe UI"/>
          <w:color w:val="222222"/>
          <w:kern w:val="0"/>
          <w:sz w:val="32"/>
          <w:szCs w:val="32"/>
          <w14:ligatures w14:val="none"/>
        </w:rPr>
        <w:t>, </w:t>
      </w:r>
      <w:hyperlink r:id="rId141" w:tgtFrame="_blank" w:history="1">
        <w:r w:rsidRPr="00730A07">
          <w:rPr>
            <w:rFonts w:ascii="Segoe UI" w:eastAsia="Times New Roman" w:hAnsi="Segoe UI" w:cs="Segoe UI"/>
            <w:i/>
            <w:iCs/>
            <w:color w:val="228BF6"/>
            <w:kern w:val="0"/>
            <w:sz w:val="32"/>
            <w:szCs w:val="32"/>
            <w14:ligatures w14:val="none"/>
          </w:rPr>
          <w:t>Refuting Compromise</w:t>
        </w:r>
      </w:hyperlink>
      <w:r w:rsidRPr="00730A07">
        <w:rPr>
          <w:rFonts w:ascii="Segoe UI" w:eastAsia="Times New Roman" w:hAnsi="Segoe UI" w:cs="Segoe UI"/>
          <w:color w:val="222222"/>
          <w:kern w:val="0"/>
          <w:sz w:val="32"/>
          <w:szCs w:val="32"/>
          <w14:ligatures w14:val="none"/>
        </w:rPr>
        <w:t>, </w:t>
      </w:r>
      <w:hyperlink r:id="rId142" w:tgtFrame="_blank" w:history="1">
        <w:r w:rsidRPr="00730A07">
          <w:rPr>
            <w:rFonts w:ascii="Segoe UI" w:eastAsia="Times New Roman" w:hAnsi="Segoe UI" w:cs="Segoe UI"/>
            <w:i/>
            <w:iCs/>
            <w:color w:val="228BF6"/>
            <w:kern w:val="0"/>
            <w:sz w:val="32"/>
            <w:szCs w:val="32"/>
            <w14:ligatures w14:val="none"/>
          </w:rPr>
          <w:t>Creation Without Compromise</w:t>
        </w:r>
      </w:hyperlink>
      <w:r w:rsidRPr="00730A07">
        <w:rPr>
          <w:rFonts w:ascii="Segoe UI" w:eastAsia="Times New Roman" w:hAnsi="Segoe UI" w:cs="Segoe UI"/>
          <w:color w:val="222222"/>
          <w:kern w:val="0"/>
          <w:sz w:val="32"/>
          <w:szCs w:val="32"/>
          <w14:ligatures w14:val="none"/>
        </w:rPr>
        <w:t>, </w:t>
      </w:r>
      <w:hyperlink r:id="rId143" w:tgtFrame="_blank" w:history="1">
        <w:r w:rsidRPr="00730A07">
          <w:rPr>
            <w:rFonts w:ascii="Segoe UI" w:eastAsia="Times New Roman" w:hAnsi="Segoe UI" w:cs="Segoe UI"/>
            <w:i/>
            <w:iCs/>
            <w:color w:val="228BF6"/>
            <w:kern w:val="0"/>
            <w:sz w:val="32"/>
            <w:szCs w:val="32"/>
            <w14:ligatures w14:val="none"/>
          </w:rPr>
          <w:t>Creation, Fall</w:t>
        </w:r>
        <w:r w:rsidRPr="00730A07">
          <w:rPr>
            <w:rFonts w:ascii="Segoe UI" w:eastAsia="Times New Roman" w:hAnsi="Segoe UI" w:cs="Segoe UI"/>
            <w:color w:val="228BF6"/>
            <w:kern w:val="0"/>
            <w:sz w:val="32"/>
            <w:szCs w:val="32"/>
            <w:u w:val="single"/>
            <w14:ligatures w14:val="none"/>
          </w:rPr>
          <w:t>, </w:t>
        </w:r>
        <w:r w:rsidRPr="00730A07">
          <w:rPr>
            <w:rFonts w:ascii="Segoe UI" w:eastAsia="Times New Roman" w:hAnsi="Segoe UI" w:cs="Segoe UI"/>
            <w:i/>
            <w:iCs/>
            <w:color w:val="228BF6"/>
            <w:kern w:val="0"/>
            <w:sz w:val="32"/>
            <w:szCs w:val="32"/>
            <w14:ligatures w14:val="none"/>
          </w:rPr>
          <w:t>Restoration</w:t>
        </w:r>
      </w:hyperlink>
      <w:r w:rsidRPr="00730A07">
        <w:rPr>
          <w:rFonts w:ascii="Segoe UI" w:eastAsia="Times New Roman" w:hAnsi="Segoe UI" w:cs="Segoe UI"/>
          <w:color w:val="222222"/>
          <w:kern w:val="0"/>
          <w:sz w:val="32"/>
          <w:szCs w:val="32"/>
          <w14:ligatures w14:val="none"/>
        </w:rPr>
        <w:t>, and these articles: </w:t>
      </w:r>
      <w:hyperlink r:id="rId144" w:history="1">
        <w:r w:rsidRPr="00730A07">
          <w:rPr>
            <w:rFonts w:ascii="Segoe UI" w:eastAsia="Times New Roman" w:hAnsi="Segoe UI" w:cs="Segoe UI"/>
            <w:color w:val="228BF6"/>
            <w:kern w:val="0"/>
            <w:sz w:val="32"/>
            <w:szCs w:val="32"/>
            <w:u w:val="single"/>
            <w14:ligatures w14:val="none"/>
          </w:rPr>
          <w:t>How does the Bible teach 6,000 years?</w:t>
        </w:r>
      </w:hyperlink>
      <w:r w:rsidRPr="00730A07">
        <w:rPr>
          <w:rFonts w:ascii="Segoe UI" w:eastAsia="Times New Roman" w:hAnsi="Segoe UI" w:cs="Segoe UI"/>
          <w:color w:val="222222"/>
          <w:kern w:val="0"/>
          <w:sz w:val="32"/>
          <w:szCs w:val="32"/>
          <w14:ligatures w14:val="none"/>
        </w:rPr>
        <w:t>, </w:t>
      </w:r>
      <w:hyperlink r:id="rId145" w:history="1">
        <w:r w:rsidRPr="00730A07">
          <w:rPr>
            <w:rFonts w:ascii="Segoe UI" w:eastAsia="Times New Roman" w:hAnsi="Segoe UI" w:cs="Segoe UI"/>
            <w:color w:val="228BF6"/>
            <w:kern w:val="0"/>
            <w:sz w:val="32"/>
            <w:szCs w:val="32"/>
            <w:u w:val="single"/>
            <w14:ligatures w14:val="none"/>
          </w:rPr>
          <w:t xml:space="preserve">Genesis: Bible authors </w:t>
        </w:r>
        <w:r w:rsidRPr="00730A07">
          <w:rPr>
            <w:rFonts w:ascii="Segoe UI" w:eastAsia="Times New Roman" w:hAnsi="Segoe UI" w:cs="Segoe UI"/>
            <w:color w:val="228BF6"/>
            <w:kern w:val="0"/>
            <w:sz w:val="32"/>
            <w:szCs w:val="32"/>
            <w:u w:val="single"/>
            <w14:ligatures w14:val="none"/>
          </w:rPr>
          <w:lastRenderedPageBreak/>
          <w:t>believed it to be history</w:t>
        </w:r>
      </w:hyperlink>
      <w:r w:rsidRPr="00730A07">
        <w:rPr>
          <w:rFonts w:ascii="Segoe UI" w:eastAsia="Times New Roman" w:hAnsi="Segoe UI" w:cs="Segoe UI"/>
          <w:color w:val="222222"/>
          <w:kern w:val="0"/>
          <w:sz w:val="32"/>
          <w:szCs w:val="32"/>
          <w14:ligatures w14:val="none"/>
        </w:rPr>
        <w:t>, </w:t>
      </w:r>
      <w:hyperlink r:id="rId146" w:history="1">
        <w:r w:rsidRPr="00730A07">
          <w:rPr>
            <w:rFonts w:ascii="Segoe UI" w:eastAsia="Times New Roman" w:hAnsi="Segoe UI" w:cs="Segoe UI"/>
            <w:color w:val="228BF6"/>
            <w:kern w:val="0"/>
            <w:sz w:val="32"/>
            <w:szCs w:val="32"/>
            <w:u w:val="single"/>
            <w14:ligatures w14:val="none"/>
          </w:rPr>
          <w:t>Jesus on the age of the earth</w:t>
        </w:r>
      </w:hyperlink>
      <w:r w:rsidRPr="00730A07">
        <w:rPr>
          <w:rFonts w:ascii="Segoe UI" w:eastAsia="Times New Roman" w:hAnsi="Segoe UI" w:cs="Segoe UI"/>
          <w:color w:val="222222"/>
          <w:kern w:val="0"/>
          <w:sz w:val="32"/>
          <w:szCs w:val="32"/>
          <w14:ligatures w14:val="none"/>
        </w:rPr>
        <w:t>, </w:t>
      </w:r>
      <w:hyperlink r:id="rId147" w:history="1">
        <w:r w:rsidRPr="00730A07">
          <w:rPr>
            <w:rFonts w:ascii="Segoe UI" w:eastAsia="Times New Roman" w:hAnsi="Segoe UI" w:cs="Segoe UI"/>
            <w:color w:val="228BF6"/>
            <w:kern w:val="0"/>
            <w:sz w:val="32"/>
            <w:szCs w:val="32"/>
            <w:u w:val="single"/>
            <w14:ligatures w14:val="none"/>
          </w:rPr>
          <w:t>Did God create over billions of years?</w:t>
        </w:r>
      </w:hyperlink>
      <w:r w:rsidRPr="00730A07">
        <w:rPr>
          <w:rFonts w:ascii="Segoe UI" w:eastAsia="Times New Roman" w:hAnsi="Segoe UI" w:cs="Segoe UI"/>
          <w:color w:val="222222"/>
          <w:kern w:val="0"/>
          <w:sz w:val="32"/>
          <w:szCs w:val="32"/>
          <w14:ligatures w14:val="none"/>
        </w:rPr>
        <w:t>, </w:t>
      </w:r>
      <w:hyperlink r:id="rId148" w:history="1">
        <w:r w:rsidRPr="00730A07">
          <w:rPr>
            <w:rFonts w:ascii="Segoe UI" w:eastAsia="Times New Roman" w:hAnsi="Segoe UI" w:cs="Segoe UI"/>
            <w:color w:val="228BF6"/>
            <w:kern w:val="0"/>
            <w:sz w:val="32"/>
            <w:szCs w:val="32"/>
            <w:u w:val="single"/>
            <w14:ligatures w14:val="none"/>
          </w:rPr>
          <w:t>Should Genesis be taken literally?</w:t>
        </w:r>
      </w:hyperlink>
      <w:r w:rsidRPr="00730A07">
        <w:rPr>
          <w:rFonts w:ascii="Segoe UI" w:eastAsia="Times New Roman" w:hAnsi="Segoe UI" w:cs="Segoe UI"/>
          <w:color w:val="222222"/>
          <w:kern w:val="0"/>
          <w:sz w:val="32"/>
          <w:szCs w:val="32"/>
          <w14:ligatures w14:val="none"/>
        </w:rPr>
        <w:t> and </w:t>
      </w:r>
      <w:hyperlink r:id="rId149" w:history="1">
        <w:r w:rsidRPr="00730A07">
          <w:rPr>
            <w:rFonts w:ascii="Segoe UI" w:eastAsia="Times New Roman" w:hAnsi="Segoe UI" w:cs="Segoe UI"/>
            <w:color w:val="228BF6"/>
            <w:kern w:val="0"/>
            <w:sz w:val="32"/>
            <w:szCs w:val="32"/>
            <w:u w:val="single"/>
            <w14:ligatures w14:val="none"/>
          </w:rPr>
          <w:t>The use of Genesis in the New Testament</w:t>
        </w:r>
      </w:hyperlink>
      <w:r w:rsidRPr="00730A07">
        <w:rPr>
          <w:rFonts w:ascii="Segoe UI" w:eastAsia="Times New Roman" w:hAnsi="Segoe UI" w:cs="Segoe UI"/>
          <w:color w:val="222222"/>
          <w:kern w:val="0"/>
          <w:sz w:val="32"/>
          <w:szCs w:val="32"/>
          <w14:ligatures w14:val="none"/>
        </w:rPr>
        <w:t> (and for article hubs addressing these questions, please see </w:t>
      </w:r>
      <w:hyperlink r:id="rId150" w:history="1">
        <w:r w:rsidRPr="00730A07">
          <w:rPr>
            <w:rFonts w:ascii="Segoe UI" w:eastAsia="Times New Roman" w:hAnsi="Segoe UI" w:cs="Segoe UI"/>
            <w:color w:val="228BF6"/>
            <w:kern w:val="0"/>
            <w:sz w:val="32"/>
            <w:szCs w:val="32"/>
            <w:u w:val="single"/>
            <w14:ligatures w14:val="none"/>
          </w:rPr>
          <w:t>Genesis Questions and Answers</w:t>
        </w:r>
      </w:hyperlink>
      <w:r w:rsidRPr="00730A07">
        <w:rPr>
          <w:rFonts w:ascii="Segoe UI" w:eastAsia="Times New Roman" w:hAnsi="Segoe UI" w:cs="Segoe UI"/>
          <w:color w:val="222222"/>
          <w:kern w:val="0"/>
          <w:sz w:val="32"/>
          <w:szCs w:val="32"/>
          <w14:ligatures w14:val="none"/>
        </w:rPr>
        <w:t> and </w:t>
      </w:r>
      <w:hyperlink r:id="rId151" w:history="1">
        <w:r w:rsidRPr="00730A07">
          <w:rPr>
            <w:rFonts w:ascii="Segoe UI" w:eastAsia="Times New Roman" w:hAnsi="Segoe UI" w:cs="Segoe UI"/>
            <w:color w:val="228BF6"/>
            <w:kern w:val="0"/>
            <w:sz w:val="32"/>
            <w:szCs w:val="32"/>
            <w:u w:val="single"/>
            <w14:ligatures w14:val="none"/>
          </w:rPr>
          <w:t>Genesis Verse-by-Verse</w:t>
        </w:r>
      </w:hyperlink>
      <w:r w:rsidRPr="00730A07">
        <w:rPr>
          <w:rFonts w:ascii="Segoe UI" w:eastAsia="Times New Roman" w:hAnsi="Segoe UI" w:cs="Segoe UI"/>
          <w:color w:val="222222"/>
          <w:kern w:val="0"/>
          <w:sz w:val="32"/>
          <w:szCs w:val="32"/>
          <w14:ligatures w14:val="none"/>
        </w:rPr>
        <w:t>).</w:t>
      </w:r>
    </w:p>
    <w:p w14:paraId="2277E2EB" w14:textId="77777777" w:rsidR="00730A07" w:rsidRPr="00730A07" w:rsidRDefault="00730A07" w:rsidP="00730A07">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730A07">
        <w:rPr>
          <w:rFonts w:ascii="Segoe UI" w:eastAsia="Times New Roman" w:hAnsi="Segoe UI" w:cs="Segoe UI"/>
          <w:b/>
          <w:bCs/>
          <w:color w:val="000000"/>
          <w:kern w:val="0"/>
          <w:sz w:val="32"/>
          <w:szCs w:val="32"/>
          <w14:ligatures w14:val="none"/>
        </w:rPr>
        <w:t xml:space="preserve">3. Outline how to properly interpret </w:t>
      </w:r>
      <w:proofErr w:type="gramStart"/>
      <w:r w:rsidRPr="00730A07">
        <w:rPr>
          <w:rFonts w:ascii="Segoe UI" w:eastAsia="Times New Roman" w:hAnsi="Segoe UI" w:cs="Segoe UI"/>
          <w:b/>
          <w:bCs/>
          <w:color w:val="000000"/>
          <w:kern w:val="0"/>
          <w:sz w:val="32"/>
          <w:szCs w:val="32"/>
          <w14:ligatures w14:val="none"/>
        </w:rPr>
        <w:t>the physical</w:t>
      </w:r>
      <w:proofErr w:type="gramEnd"/>
      <w:r w:rsidRPr="00730A07">
        <w:rPr>
          <w:rFonts w:ascii="Segoe UI" w:eastAsia="Times New Roman" w:hAnsi="Segoe UI" w:cs="Segoe UI"/>
          <w:b/>
          <w:bCs/>
          <w:color w:val="000000"/>
          <w:kern w:val="0"/>
          <w:sz w:val="32"/>
          <w:szCs w:val="32"/>
          <w14:ligatures w14:val="none"/>
        </w:rPr>
        <w:t xml:space="preserve"> evidence to reconstruct the past</w:t>
      </w:r>
    </w:p>
    <w:p w14:paraId="6C4917F3" w14:textId="77777777" w:rsidR="00730A07" w:rsidRPr="00730A07" w:rsidRDefault="00730A07" w:rsidP="00730A07">
      <w:pPr>
        <w:widowControl/>
        <w:shd w:val="clear" w:color="auto" w:fill="FFFFFF"/>
        <w:spacing w:line="428" w:lineRule="atLeast"/>
        <w:rPr>
          <w:rFonts w:ascii="Segoe UI" w:eastAsia="Times New Roman" w:hAnsi="Segoe UI" w:cs="Segoe UI"/>
          <w:color w:val="222222"/>
          <w:kern w:val="0"/>
          <w:sz w:val="32"/>
          <w:szCs w:val="32"/>
          <w14:ligatures w14:val="none"/>
        </w:rPr>
      </w:pPr>
      <w:r w:rsidRPr="00730A07">
        <w:rPr>
          <w:rFonts w:ascii="Segoe UI" w:eastAsia="Times New Roman" w:hAnsi="Segoe UI" w:cs="Segoe UI"/>
          <w:color w:val="222222"/>
          <w:kern w:val="0"/>
          <w:sz w:val="32"/>
          <w:szCs w:val="32"/>
          <w14:ligatures w14:val="none"/>
        </w:rPr>
        <w:t>You’ll notice that I haven’t really addressed the specific claims of the evolution/deep time view yet, except the (typically Christian) claim that the Bible is compatible with it. The argument thus far has </w:t>
      </w:r>
      <w:r w:rsidRPr="00730A07">
        <w:rPr>
          <w:rFonts w:ascii="Segoe UI" w:eastAsia="Times New Roman" w:hAnsi="Segoe UI" w:cs="Segoe UI"/>
          <w:i/>
          <w:iCs/>
          <w:color w:val="222222"/>
          <w:kern w:val="0"/>
          <w:sz w:val="32"/>
          <w:szCs w:val="32"/>
          <w14:ligatures w14:val="none"/>
        </w:rPr>
        <w:t>implicitly</w:t>
      </w:r>
      <w:r w:rsidRPr="00730A07">
        <w:rPr>
          <w:rFonts w:ascii="Segoe UI" w:eastAsia="Times New Roman" w:hAnsi="Segoe UI" w:cs="Segoe UI"/>
          <w:color w:val="222222"/>
          <w:kern w:val="0"/>
          <w:sz w:val="32"/>
          <w:szCs w:val="32"/>
          <w14:ligatures w14:val="none"/>
        </w:rPr>
        <w:t xml:space="preserve"> argued against non-Christian views by establishing Christianity first, and then biblical creationism on that basis. Why? It’s a flanking </w:t>
      </w:r>
      <w:proofErr w:type="gramStart"/>
      <w:r w:rsidRPr="00730A07">
        <w:rPr>
          <w:rFonts w:ascii="Segoe UI" w:eastAsia="Times New Roman" w:hAnsi="Segoe UI" w:cs="Segoe UI"/>
          <w:color w:val="222222"/>
          <w:kern w:val="0"/>
          <w:sz w:val="32"/>
          <w:szCs w:val="32"/>
          <w14:ligatures w14:val="none"/>
        </w:rPr>
        <w:t>exercise—</w:t>
      </w:r>
      <w:proofErr w:type="gramEnd"/>
      <w:r w:rsidRPr="00730A07">
        <w:rPr>
          <w:rFonts w:ascii="Segoe UI" w:eastAsia="Times New Roman" w:hAnsi="Segoe UI" w:cs="Segoe UI"/>
          <w:color w:val="222222"/>
          <w:kern w:val="0"/>
          <w:sz w:val="32"/>
          <w:szCs w:val="32"/>
          <w14:ligatures w14:val="none"/>
        </w:rPr>
        <w:t xml:space="preserve">it avoids us getting bogged down in technical scientific details before we </w:t>
      </w:r>
      <w:proofErr w:type="gramStart"/>
      <w:r w:rsidRPr="00730A07">
        <w:rPr>
          <w:rFonts w:ascii="Segoe UI" w:eastAsia="Times New Roman" w:hAnsi="Segoe UI" w:cs="Segoe UI"/>
          <w:color w:val="222222"/>
          <w:kern w:val="0"/>
          <w:sz w:val="32"/>
          <w:szCs w:val="32"/>
          <w14:ligatures w14:val="none"/>
        </w:rPr>
        <w:t>have to</w:t>
      </w:r>
      <w:proofErr w:type="gramEnd"/>
      <w:r w:rsidRPr="00730A07">
        <w:rPr>
          <w:rFonts w:ascii="Segoe UI" w:eastAsia="Times New Roman" w:hAnsi="Segoe UI" w:cs="Segoe UI"/>
          <w:color w:val="222222"/>
          <w:kern w:val="0"/>
          <w:sz w:val="32"/>
          <w:szCs w:val="32"/>
          <w14:ligatures w14:val="none"/>
        </w:rPr>
        <w:t>. But now I would begin to address myself more directly to the evolutionary view, though not yet to its specific empirical claims. Rather, I would address the </w:t>
      </w:r>
      <w:r w:rsidRPr="00730A07">
        <w:rPr>
          <w:rFonts w:ascii="Segoe UI" w:eastAsia="Times New Roman" w:hAnsi="Segoe UI" w:cs="Segoe UI"/>
          <w:i/>
          <w:iCs/>
          <w:color w:val="222222"/>
          <w:kern w:val="0"/>
          <w:sz w:val="32"/>
          <w:szCs w:val="32"/>
          <w14:ligatures w14:val="none"/>
        </w:rPr>
        <w:t>axioms</w:t>
      </w:r>
      <w:r w:rsidRPr="00730A07">
        <w:rPr>
          <w:rFonts w:ascii="Segoe UI" w:eastAsia="Times New Roman" w:hAnsi="Segoe UI" w:cs="Segoe UI"/>
          <w:color w:val="222222"/>
          <w:kern w:val="0"/>
          <w:sz w:val="32"/>
          <w:szCs w:val="32"/>
          <w14:ligatures w14:val="none"/>
        </w:rPr>
        <w:t> of the evolutionary framework first. Essentially, the aim is to establish both the reasonableness of using the Bible as the primary constraint on how we interpret the physical evidence to reconstruct the past, and why the evolutionary framework fails to provide a coherent framework for historical investigation. On this, please see </w:t>
      </w:r>
      <w:hyperlink r:id="rId152" w:history="1">
        <w:r w:rsidRPr="00730A07">
          <w:rPr>
            <w:rFonts w:ascii="Segoe UI" w:eastAsia="Times New Roman" w:hAnsi="Segoe UI" w:cs="Segoe UI"/>
            <w:i/>
            <w:iCs/>
            <w:color w:val="228BF6"/>
            <w:kern w:val="0"/>
            <w:sz w:val="32"/>
            <w:szCs w:val="32"/>
            <w14:ligatures w14:val="none"/>
          </w:rPr>
          <w:t xml:space="preserve">Rocks Aren’t </w:t>
        </w:r>
        <w:r w:rsidRPr="00730A07">
          <w:rPr>
            <w:rFonts w:ascii="Segoe UI" w:eastAsia="Times New Roman" w:hAnsi="Segoe UI" w:cs="Segoe UI"/>
            <w:i/>
            <w:iCs/>
            <w:color w:val="228BF6"/>
            <w:kern w:val="0"/>
            <w:sz w:val="32"/>
            <w:szCs w:val="32"/>
            <w14:ligatures w14:val="none"/>
          </w:rPr>
          <w:lastRenderedPageBreak/>
          <w:t>Clocks</w:t>
        </w:r>
      </w:hyperlink>
      <w:r w:rsidRPr="00730A07">
        <w:rPr>
          <w:rFonts w:ascii="Segoe UI" w:eastAsia="Times New Roman" w:hAnsi="Segoe UI" w:cs="Segoe UI"/>
          <w:color w:val="222222"/>
          <w:kern w:val="0"/>
          <w:sz w:val="32"/>
          <w:szCs w:val="32"/>
          <w14:ligatures w14:val="none"/>
        </w:rPr>
        <w:t>, </w:t>
      </w:r>
      <w:hyperlink r:id="rId153" w:tgtFrame="_blank" w:history="1">
        <w:r w:rsidRPr="00730A07">
          <w:rPr>
            <w:rFonts w:ascii="Segoe UI" w:eastAsia="Times New Roman" w:hAnsi="Segoe UI" w:cs="Segoe UI"/>
            <w:i/>
            <w:iCs/>
            <w:color w:val="228BF6"/>
            <w:kern w:val="0"/>
            <w:sz w:val="32"/>
            <w:szCs w:val="32"/>
            <w14:ligatures w14:val="none"/>
          </w:rPr>
          <w:t>Evolution’s Achilles’s Heels</w:t>
        </w:r>
      </w:hyperlink>
      <w:r w:rsidRPr="00730A07">
        <w:rPr>
          <w:rFonts w:ascii="Segoe UI" w:eastAsia="Times New Roman" w:hAnsi="Segoe UI" w:cs="Segoe UI"/>
          <w:color w:val="222222"/>
          <w:kern w:val="0"/>
          <w:sz w:val="32"/>
          <w:szCs w:val="32"/>
          <w14:ligatures w14:val="none"/>
        </w:rPr>
        <w:t> (and the </w:t>
      </w:r>
      <w:hyperlink r:id="rId154" w:tgtFrame="_blank" w:history="1">
        <w:r w:rsidRPr="00730A07">
          <w:rPr>
            <w:rFonts w:ascii="Segoe UI" w:eastAsia="Times New Roman" w:hAnsi="Segoe UI" w:cs="Segoe UI"/>
            <w:color w:val="228BF6"/>
            <w:kern w:val="0"/>
            <w:sz w:val="32"/>
            <w:szCs w:val="32"/>
            <w:u w:val="single"/>
            <w14:ligatures w14:val="none"/>
          </w:rPr>
          <w:t>corresponding DVD</w:t>
        </w:r>
      </w:hyperlink>
      <w:r w:rsidRPr="00730A07">
        <w:rPr>
          <w:rFonts w:ascii="Segoe UI" w:eastAsia="Times New Roman" w:hAnsi="Segoe UI" w:cs="Segoe UI"/>
          <w:color w:val="222222"/>
          <w:kern w:val="0"/>
          <w:sz w:val="32"/>
          <w:szCs w:val="32"/>
          <w14:ligatures w14:val="none"/>
        </w:rPr>
        <w:t>), as well as these articles </w:t>
      </w:r>
      <w:hyperlink r:id="rId155" w:history="1">
        <w:r w:rsidRPr="00730A07">
          <w:rPr>
            <w:rFonts w:ascii="Segoe UI" w:eastAsia="Times New Roman" w:hAnsi="Segoe UI" w:cs="Segoe UI"/>
            <w:color w:val="228BF6"/>
            <w:kern w:val="0"/>
            <w:sz w:val="32"/>
            <w:szCs w:val="32"/>
            <w:u w:val="single"/>
            <w14:ligatures w14:val="none"/>
          </w:rPr>
          <w:t>Deep time doesn’t make sense!</w:t>
        </w:r>
      </w:hyperlink>
      <w:r w:rsidRPr="00730A07">
        <w:rPr>
          <w:rFonts w:ascii="Segoe UI" w:eastAsia="Times New Roman" w:hAnsi="Segoe UI" w:cs="Segoe UI"/>
          <w:color w:val="222222"/>
          <w:kern w:val="0"/>
          <w:sz w:val="32"/>
          <w:szCs w:val="32"/>
          <w14:ligatures w14:val="none"/>
        </w:rPr>
        <w:t>, </w:t>
      </w:r>
      <w:hyperlink r:id="rId156" w:history="1">
        <w:r w:rsidRPr="00730A07">
          <w:rPr>
            <w:rFonts w:ascii="Segoe UI" w:eastAsia="Times New Roman" w:hAnsi="Segoe UI" w:cs="Segoe UI"/>
            <w:color w:val="228BF6"/>
            <w:kern w:val="0"/>
            <w:sz w:val="32"/>
            <w:szCs w:val="32"/>
            <w:u w:val="single"/>
            <w14:ligatures w14:val="none"/>
          </w:rPr>
          <w:t>CSI and evolution</w:t>
        </w:r>
      </w:hyperlink>
      <w:r w:rsidRPr="00730A07">
        <w:rPr>
          <w:rFonts w:ascii="Segoe UI" w:eastAsia="Times New Roman" w:hAnsi="Segoe UI" w:cs="Segoe UI"/>
          <w:color w:val="222222"/>
          <w:kern w:val="0"/>
          <w:sz w:val="32"/>
          <w:szCs w:val="32"/>
          <w14:ligatures w14:val="none"/>
        </w:rPr>
        <w:t>, </w:t>
      </w:r>
      <w:hyperlink r:id="rId157" w:history="1">
        <w:r w:rsidRPr="00730A07">
          <w:rPr>
            <w:rFonts w:ascii="Segoe UI" w:eastAsia="Times New Roman" w:hAnsi="Segoe UI" w:cs="Segoe UI"/>
            <w:color w:val="228BF6"/>
            <w:kern w:val="0"/>
            <w:sz w:val="32"/>
            <w:szCs w:val="32"/>
            <w:u w:val="single"/>
            <w14:ligatures w14:val="none"/>
          </w:rPr>
          <w:t>CSI … and CMI</w:t>
        </w:r>
      </w:hyperlink>
      <w:r w:rsidRPr="00730A07">
        <w:rPr>
          <w:rFonts w:ascii="Segoe UI" w:eastAsia="Times New Roman" w:hAnsi="Segoe UI" w:cs="Segoe UI"/>
          <w:color w:val="222222"/>
          <w:kern w:val="0"/>
          <w:sz w:val="32"/>
          <w:szCs w:val="32"/>
          <w14:ligatures w14:val="none"/>
        </w:rPr>
        <w:t>, </w:t>
      </w:r>
      <w:hyperlink r:id="rId158" w:history="1">
        <w:r w:rsidRPr="00730A07">
          <w:rPr>
            <w:rFonts w:ascii="Segoe UI" w:eastAsia="Times New Roman" w:hAnsi="Segoe UI" w:cs="Segoe UI"/>
            <w:color w:val="228BF6"/>
            <w:kern w:val="0"/>
            <w:sz w:val="32"/>
            <w:szCs w:val="32"/>
            <w:u w:val="single"/>
            <w14:ligatures w14:val="none"/>
          </w:rPr>
          <w:t>Cuvier’s analogy and its consequences</w:t>
        </w:r>
      </w:hyperlink>
      <w:r w:rsidRPr="00730A07">
        <w:rPr>
          <w:rFonts w:ascii="Segoe UI" w:eastAsia="Times New Roman" w:hAnsi="Segoe UI" w:cs="Segoe UI"/>
          <w:color w:val="222222"/>
          <w:kern w:val="0"/>
          <w:sz w:val="32"/>
          <w:szCs w:val="32"/>
          <w14:ligatures w14:val="none"/>
        </w:rPr>
        <w:t>, </w:t>
      </w:r>
      <w:hyperlink r:id="rId159" w:history="1">
        <w:r w:rsidRPr="00730A07">
          <w:rPr>
            <w:rFonts w:ascii="Segoe UI" w:eastAsia="Times New Roman" w:hAnsi="Segoe UI" w:cs="Segoe UI"/>
            <w:color w:val="228BF6"/>
            <w:kern w:val="0"/>
            <w:sz w:val="32"/>
            <w:szCs w:val="32"/>
            <w:u w:val="single"/>
            <w14:ligatures w14:val="none"/>
          </w:rPr>
          <w:t>The Parable of the Candle</w:t>
        </w:r>
      </w:hyperlink>
      <w:r w:rsidRPr="00730A07">
        <w:rPr>
          <w:rFonts w:ascii="Segoe UI" w:eastAsia="Times New Roman" w:hAnsi="Segoe UI" w:cs="Segoe UI"/>
          <w:color w:val="222222"/>
          <w:kern w:val="0"/>
          <w:sz w:val="32"/>
          <w:szCs w:val="32"/>
          <w14:ligatures w14:val="none"/>
        </w:rPr>
        <w:t>, </w:t>
      </w:r>
      <w:hyperlink r:id="rId160" w:history="1">
        <w:r w:rsidRPr="00730A07">
          <w:rPr>
            <w:rFonts w:ascii="Segoe UI" w:eastAsia="Times New Roman" w:hAnsi="Segoe UI" w:cs="Segoe UI"/>
            <w:color w:val="228BF6"/>
            <w:kern w:val="0"/>
            <w:sz w:val="32"/>
            <w:szCs w:val="32"/>
            <w:u w:val="single"/>
            <w14:ligatures w14:val="none"/>
          </w:rPr>
          <w:t>Biblical history and the role of science</w:t>
        </w:r>
      </w:hyperlink>
      <w:r w:rsidRPr="00730A07">
        <w:rPr>
          <w:rFonts w:ascii="Segoe UI" w:eastAsia="Times New Roman" w:hAnsi="Segoe UI" w:cs="Segoe UI"/>
          <w:color w:val="222222"/>
          <w:kern w:val="0"/>
          <w:sz w:val="32"/>
          <w:szCs w:val="32"/>
          <w14:ligatures w14:val="none"/>
        </w:rPr>
        <w:t>, </w:t>
      </w:r>
      <w:hyperlink r:id="rId161" w:history="1">
        <w:r w:rsidRPr="00730A07">
          <w:rPr>
            <w:rFonts w:ascii="Segoe UI" w:eastAsia="Times New Roman" w:hAnsi="Segoe UI" w:cs="Segoe UI"/>
            <w:color w:val="228BF6"/>
            <w:kern w:val="0"/>
            <w:sz w:val="32"/>
            <w:szCs w:val="32"/>
            <w:u w:val="single"/>
            <w14:ligatures w14:val="none"/>
          </w:rPr>
          <w:t>‘The dingo’s got my baby!’</w:t>
        </w:r>
      </w:hyperlink>
      <w:r w:rsidRPr="00730A07">
        <w:rPr>
          <w:rFonts w:ascii="Segoe UI" w:eastAsia="Times New Roman" w:hAnsi="Segoe UI" w:cs="Segoe UI"/>
          <w:color w:val="222222"/>
          <w:kern w:val="0"/>
          <w:sz w:val="32"/>
          <w:szCs w:val="32"/>
          <w14:ligatures w14:val="none"/>
        </w:rPr>
        <w:t>, </w:t>
      </w:r>
      <w:hyperlink r:id="rId162" w:history="1">
        <w:r w:rsidRPr="00730A07">
          <w:rPr>
            <w:rFonts w:ascii="Segoe UI" w:eastAsia="Times New Roman" w:hAnsi="Segoe UI" w:cs="Segoe UI"/>
            <w:color w:val="228BF6"/>
            <w:kern w:val="0"/>
            <w:sz w:val="32"/>
            <w:szCs w:val="32"/>
            <w:u w:val="single"/>
            <w14:ligatures w14:val="none"/>
          </w:rPr>
          <w:t>What distinguishes origins and operational science?</w:t>
        </w:r>
      </w:hyperlink>
      <w:r w:rsidRPr="00730A07">
        <w:rPr>
          <w:rFonts w:ascii="Segoe UI" w:eastAsia="Times New Roman" w:hAnsi="Segoe UI" w:cs="Segoe UI"/>
          <w:color w:val="222222"/>
          <w:kern w:val="0"/>
          <w:sz w:val="32"/>
          <w:szCs w:val="32"/>
          <w14:ligatures w14:val="none"/>
        </w:rPr>
        <w:t> and </w:t>
      </w:r>
      <w:hyperlink r:id="rId163" w:history="1">
        <w:r w:rsidRPr="00730A07">
          <w:rPr>
            <w:rFonts w:ascii="Segoe UI" w:eastAsia="Times New Roman" w:hAnsi="Segoe UI" w:cs="Segoe UI"/>
            <w:color w:val="228BF6"/>
            <w:kern w:val="0"/>
            <w:sz w:val="32"/>
            <w:szCs w:val="32"/>
            <w:u w:val="single"/>
            <w14:ligatures w14:val="none"/>
          </w:rPr>
          <w:t>Same data, different interpretations?</w:t>
        </w:r>
      </w:hyperlink>
    </w:p>
    <w:p w14:paraId="4B28C987" w14:textId="77777777" w:rsidR="00730A07" w:rsidRPr="00730A07" w:rsidRDefault="00730A07" w:rsidP="00730A07">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730A07">
        <w:rPr>
          <w:rFonts w:ascii="Segoe UI" w:eastAsia="Times New Roman" w:hAnsi="Segoe UI" w:cs="Segoe UI"/>
          <w:b/>
          <w:bCs/>
          <w:color w:val="000000"/>
          <w:kern w:val="0"/>
          <w:sz w:val="32"/>
          <w:szCs w:val="32"/>
          <w14:ligatures w14:val="none"/>
        </w:rPr>
        <w:t>4. Answer empirical objections to biblical creation</w:t>
      </w:r>
    </w:p>
    <w:p w14:paraId="76C80A72" w14:textId="77777777" w:rsidR="00730A07" w:rsidRPr="00730A07" w:rsidRDefault="00730A07" w:rsidP="00730A07">
      <w:pPr>
        <w:widowControl/>
        <w:shd w:val="clear" w:color="auto" w:fill="FFFFFF"/>
        <w:spacing w:line="428" w:lineRule="atLeast"/>
        <w:rPr>
          <w:rFonts w:ascii="Segoe UI" w:eastAsia="Times New Roman" w:hAnsi="Segoe UI" w:cs="Segoe UI"/>
          <w:color w:val="222222"/>
          <w:kern w:val="0"/>
          <w:sz w:val="32"/>
          <w:szCs w:val="32"/>
          <w14:ligatures w14:val="none"/>
        </w:rPr>
      </w:pPr>
      <w:r w:rsidRPr="00730A07">
        <w:rPr>
          <w:rFonts w:ascii="Segoe UI" w:eastAsia="Times New Roman" w:hAnsi="Segoe UI" w:cs="Segoe UI"/>
          <w:color w:val="222222"/>
          <w:kern w:val="0"/>
          <w:sz w:val="32"/>
          <w:szCs w:val="32"/>
          <w14:ligatures w14:val="none"/>
        </w:rPr>
        <w:t>Of course, it may now seem like biblical creation looks good on paper, but then we still remember that there are all these empirical arguments against biblical creation that people find so convincing. And given how prevalent objections to biblical creation are, that’s not surprising. Our culture thinks automatically in ‘deep time’ terms; it’s a part of our </w:t>
      </w:r>
      <w:hyperlink r:id="rId164" w:history="1">
        <w:r w:rsidRPr="00730A07">
          <w:rPr>
            <w:rFonts w:ascii="Segoe UI" w:eastAsia="Times New Roman" w:hAnsi="Segoe UI" w:cs="Segoe UI"/>
            <w:color w:val="228BF6"/>
            <w:kern w:val="0"/>
            <w:sz w:val="32"/>
            <w:szCs w:val="32"/>
            <w:u w:val="single"/>
            <w14:ligatures w14:val="none"/>
          </w:rPr>
          <w:t>mental furniture</w:t>
        </w:r>
      </w:hyperlink>
      <w:r w:rsidRPr="00730A07">
        <w:rPr>
          <w:rFonts w:ascii="Segoe UI" w:eastAsia="Times New Roman" w:hAnsi="Segoe UI" w:cs="Segoe UI"/>
          <w:color w:val="222222"/>
          <w:kern w:val="0"/>
          <w:sz w:val="32"/>
          <w:szCs w:val="32"/>
          <w14:ligatures w14:val="none"/>
        </w:rPr>
        <w:t> (see also </w:t>
      </w:r>
      <w:hyperlink r:id="rId165" w:history="1">
        <w:r w:rsidRPr="00730A07">
          <w:rPr>
            <w:rFonts w:ascii="Segoe UI" w:eastAsia="Times New Roman" w:hAnsi="Segoe UI" w:cs="Segoe UI"/>
            <w:color w:val="228BF6"/>
            <w:kern w:val="0"/>
            <w:sz w:val="32"/>
            <w:szCs w:val="32"/>
            <w:u w:val="single"/>
            <w14:ligatures w14:val="none"/>
          </w:rPr>
          <w:t>The earth: how old does it look?</w:t>
        </w:r>
      </w:hyperlink>
      <w:r w:rsidRPr="00730A07">
        <w:rPr>
          <w:rFonts w:ascii="Segoe UI" w:eastAsia="Times New Roman" w:hAnsi="Segoe UI" w:cs="Segoe UI"/>
          <w:color w:val="222222"/>
          <w:kern w:val="0"/>
          <w:sz w:val="32"/>
          <w:szCs w:val="32"/>
          <w14:ligatures w14:val="none"/>
        </w:rPr>
        <w:t> and </w:t>
      </w:r>
      <w:hyperlink r:id="rId166" w:history="1">
        <w:r w:rsidRPr="00730A07">
          <w:rPr>
            <w:rFonts w:ascii="Segoe UI" w:eastAsia="Times New Roman" w:hAnsi="Segoe UI" w:cs="Segoe UI"/>
            <w:color w:val="228BF6"/>
            <w:kern w:val="0"/>
            <w:sz w:val="32"/>
            <w:szCs w:val="32"/>
            <w:u w:val="single"/>
            <w14:ligatures w14:val="none"/>
          </w:rPr>
          <w:t>The wrong glasses</w:t>
        </w:r>
      </w:hyperlink>
      <w:r w:rsidRPr="00730A07">
        <w:rPr>
          <w:rFonts w:ascii="Segoe UI" w:eastAsia="Times New Roman" w:hAnsi="Segoe UI" w:cs="Segoe UI"/>
          <w:color w:val="222222"/>
          <w:kern w:val="0"/>
          <w:sz w:val="32"/>
          <w:szCs w:val="32"/>
          <w14:ligatures w14:val="none"/>
        </w:rPr>
        <w:t>). Since there are so many criticisms, it might help to group them.</w:t>
      </w:r>
    </w:p>
    <w:p w14:paraId="73459F69" w14:textId="77777777" w:rsidR="00730A07" w:rsidRPr="00730A07" w:rsidRDefault="00730A07" w:rsidP="00730A07">
      <w:pPr>
        <w:widowControl/>
        <w:rPr>
          <w:rFonts w:ascii="Times New Roman" w:eastAsia="Times New Roman" w:hAnsi="Times New Roman" w:cs="Times New Roman"/>
          <w:kern w:val="0"/>
          <w:sz w:val="32"/>
          <w:szCs w:val="32"/>
          <w14:ligatures w14:val="none"/>
        </w:rPr>
      </w:pPr>
      <w:r w:rsidRPr="00730A07">
        <w:rPr>
          <w:rFonts w:ascii="Times New Roman" w:eastAsia="Times New Roman" w:hAnsi="Times New Roman" w:cs="Times New Roman"/>
          <w:kern w:val="0"/>
          <w:sz w:val="32"/>
          <w:szCs w:val="32"/>
          <w14:ligatures w14:val="none"/>
        </w:rPr>
        <w:t>Our culture thinks automatically in ‘deep time’ terms; it’s a part of our </w:t>
      </w:r>
      <w:hyperlink r:id="rId167" w:history="1">
        <w:r w:rsidRPr="00730A07">
          <w:rPr>
            <w:rFonts w:ascii="Times New Roman" w:eastAsia="Times New Roman" w:hAnsi="Times New Roman" w:cs="Times New Roman"/>
            <w:color w:val="4183C4"/>
            <w:kern w:val="0"/>
            <w:sz w:val="32"/>
            <w:szCs w:val="32"/>
            <w:u w:val="single"/>
            <w14:ligatures w14:val="none"/>
          </w:rPr>
          <w:t>mental furniture</w:t>
        </w:r>
      </w:hyperlink>
    </w:p>
    <w:p w14:paraId="510183D8" w14:textId="77777777" w:rsidR="00730A07" w:rsidRPr="00730A07" w:rsidRDefault="00730A07" w:rsidP="00730A07">
      <w:pPr>
        <w:widowControl/>
        <w:shd w:val="clear" w:color="auto" w:fill="FFFFFF"/>
        <w:spacing w:line="428" w:lineRule="atLeast"/>
        <w:rPr>
          <w:rFonts w:ascii="Segoe UI" w:eastAsia="Times New Roman" w:hAnsi="Segoe UI" w:cs="Segoe UI"/>
          <w:color w:val="222222"/>
          <w:kern w:val="0"/>
          <w:sz w:val="32"/>
          <w:szCs w:val="32"/>
          <w14:ligatures w14:val="none"/>
        </w:rPr>
      </w:pPr>
      <w:r w:rsidRPr="00730A07">
        <w:rPr>
          <w:rFonts w:ascii="Segoe UI" w:eastAsia="Times New Roman" w:hAnsi="Segoe UI" w:cs="Segoe UI"/>
          <w:color w:val="222222"/>
          <w:kern w:val="0"/>
          <w:sz w:val="32"/>
          <w:szCs w:val="32"/>
          <w14:ligatures w14:val="none"/>
        </w:rPr>
        <w:t xml:space="preserve">First, there are the ‘scientific process’ </w:t>
      </w:r>
      <w:proofErr w:type="gramStart"/>
      <w:r w:rsidRPr="00730A07">
        <w:rPr>
          <w:rFonts w:ascii="Segoe UI" w:eastAsia="Times New Roman" w:hAnsi="Segoe UI" w:cs="Segoe UI"/>
          <w:color w:val="222222"/>
          <w:kern w:val="0"/>
          <w:sz w:val="32"/>
          <w:szCs w:val="32"/>
          <w14:ligatures w14:val="none"/>
        </w:rPr>
        <w:t>objections;</w:t>
      </w:r>
      <w:proofErr w:type="gramEnd"/>
      <w:r w:rsidRPr="00730A07">
        <w:rPr>
          <w:rFonts w:ascii="Segoe UI" w:eastAsia="Times New Roman" w:hAnsi="Segoe UI" w:cs="Segoe UI"/>
          <w:color w:val="222222"/>
          <w:kern w:val="0"/>
          <w:sz w:val="32"/>
          <w:szCs w:val="32"/>
          <w14:ligatures w14:val="none"/>
        </w:rPr>
        <w:t xml:space="preserve"> i.e. the evidence supposedly suggests that certain physical processes have been occurring for much longer than the biblical timeframe allows for. Issues such </w:t>
      </w:r>
      <w:r w:rsidRPr="00730A07">
        <w:rPr>
          <w:rFonts w:ascii="Segoe UI" w:eastAsia="Times New Roman" w:hAnsi="Segoe UI" w:cs="Segoe UI"/>
          <w:color w:val="222222"/>
          <w:kern w:val="0"/>
          <w:sz w:val="32"/>
          <w:szCs w:val="32"/>
          <w14:ligatures w14:val="none"/>
        </w:rPr>
        <w:lastRenderedPageBreak/>
        <w:t>as </w:t>
      </w:r>
      <w:hyperlink r:id="rId168" w:history="1">
        <w:r w:rsidRPr="00730A07">
          <w:rPr>
            <w:rFonts w:ascii="Segoe UI" w:eastAsia="Times New Roman" w:hAnsi="Segoe UI" w:cs="Segoe UI"/>
            <w:color w:val="228BF6"/>
            <w:kern w:val="0"/>
            <w:sz w:val="32"/>
            <w:szCs w:val="32"/>
            <w:u w:val="single"/>
            <w14:ligatures w14:val="none"/>
          </w:rPr>
          <w:t>radiometric dating</w:t>
        </w:r>
      </w:hyperlink>
      <w:r w:rsidRPr="00730A07">
        <w:rPr>
          <w:rFonts w:ascii="Segoe UI" w:eastAsia="Times New Roman" w:hAnsi="Segoe UI" w:cs="Segoe UI"/>
          <w:color w:val="222222"/>
          <w:kern w:val="0"/>
          <w:sz w:val="32"/>
          <w:szCs w:val="32"/>
          <w14:ligatures w14:val="none"/>
        </w:rPr>
        <w:t>, </w:t>
      </w:r>
      <w:hyperlink r:id="rId169" w:history="1">
        <w:r w:rsidRPr="00730A07">
          <w:rPr>
            <w:rFonts w:ascii="Segoe UI" w:eastAsia="Times New Roman" w:hAnsi="Segoe UI" w:cs="Segoe UI"/>
            <w:color w:val="228BF6"/>
            <w:kern w:val="0"/>
            <w:sz w:val="32"/>
            <w:szCs w:val="32"/>
            <w:u w:val="single"/>
            <w14:ligatures w14:val="none"/>
          </w:rPr>
          <w:t>rock formation</w:t>
        </w:r>
      </w:hyperlink>
      <w:r w:rsidRPr="00730A07">
        <w:rPr>
          <w:rFonts w:ascii="Segoe UI" w:eastAsia="Times New Roman" w:hAnsi="Segoe UI" w:cs="Segoe UI"/>
          <w:color w:val="222222"/>
          <w:kern w:val="0"/>
          <w:sz w:val="32"/>
          <w:szCs w:val="32"/>
          <w14:ligatures w14:val="none"/>
        </w:rPr>
        <w:t>, </w:t>
      </w:r>
      <w:hyperlink r:id="rId170" w:history="1">
        <w:r w:rsidRPr="00730A07">
          <w:rPr>
            <w:rFonts w:ascii="Segoe UI" w:eastAsia="Times New Roman" w:hAnsi="Segoe UI" w:cs="Segoe UI"/>
            <w:color w:val="228BF6"/>
            <w:kern w:val="0"/>
            <w:sz w:val="32"/>
            <w:szCs w:val="32"/>
            <w:u w:val="single"/>
            <w14:ligatures w14:val="none"/>
          </w:rPr>
          <w:t>fossil formation</w:t>
        </w:r>
      </w:hyperlink>
      <w:r w:rsidRPr="00730A07">
        <w:rPr>
          <w:rFonts w:ascii="Segoe UI" w:eastAsia="Times New Roman" w:hAnsi="Segoe UI" w:cs="Segoe UI"/>
          <w:color w:val="222222"/>
          <w:kern w:val="0"/>
          <w:sz w:val="32"/>
          <w:szCs w:val="32"/>
          <w14:ligatures w14:val="none"/>
        </w:rPr>
        <w:t>, and </w:t>
      </w:r>
      <w:hyperlink r:id="rId171" w:history="1">
        <w:r w:rsidRPr="00730A07">
          <w:rPr>
            <w:rFonts w:ascii="Segoe UI" w:eastAsia="Times New Roman" w:hAnsi="Segoe UI" w:cs="Segoe UI"/>
            <w:color w:val="228BF6"/>
            <w:kern w:val="0"/>
            <w:sz w:val="32"/>
            <w:szCs w:val="32"/>
            <w:u w:val="single"/>
            <w14:ligatures w14:val="none"/>
          </w:rPr>
          <w:t>distant starlight</w:t>
        </w:r>
      </w:hyperlink>
      <w:r w:rsidRPr="00730A07">
        <w:rPr>
          <w:rFonts w:ascii="Segoe UI" w:eastAsia="Times New Roman" w:hAnsi="Segoe UI" w:cs="Segoe UI"/>
          <w:color w:val="222222"/>
          <w:kern w:val="0"/>
          <w:sz w:val="32"/>
          <w:szCs w:val="32"/>
          <w14:ligatures w14:val="none"/>
        </w:rPr>
        <w:t> are probably the most common objections along this line of reasoning.</w:t>
      </w:r>
    </w:p>
    <w:p w14:paraId="422BC352" w14:textId="77777777" w:rsidR="00730A07" w:rsidRPr="00730A07" w:rsidRDefault="00730A07" w:rsidP="00730A07">
      <w:pPr>
        <w:widowControl/>
        <w:shd w:val="clear" w:color="auto" w:fill="FFFFFF"/>
        <w:spacing w:line="428" w:lineRule="atLeast"/>
        <w:rPr>
          <w:rFonts w:ascii="Segoe UI" w:eastAsia="Times New Roman" w:hAnsi="Segoe UI" w:cs="Segoe UI"/>
          <w:color w:val="222222"/>
          <w:kern w:val="0"/>
          <w:sz w:val="32"/>
          <w:szCs w:val="32"/>
          <w14:ligatures w14:val="none"/>
        </w:rPr>
      </w:pPr>
      <w:r w:rsidRPr="00730A07">
        <w:rPr>
          <w:rFonts w:ascii="Segoe UI" w:eastAsia="Times New Roman" w:hAnsi="Segoe UI" w:cs="Segoe UI"/>
          <w:color w:val="222222"/>
          <w:kern w:val="0"/>
          <w:sz w:val="32"/>
          <w:szCs w:val="32"/>
          <w14:ligatures w14:val="none"/>
        </w:rPr>
        <w:t>The second are what we might call ‘situational’ objections, where the physical data supposedly exhibits patterns that cannot reasonably be explained in the biblical creationist framework. The most common issues along this line of thinking are evolutionary </w:t>
      </w:r>
      <w:hyperlink r:id="rId172" w:history="1">
        <w:r w:rsidRPr="00730A07">
          <w:rPr>
            <w:rFonts w:ascii="Segoe UI" w:eastAsia="Times New Roman" w:hAnsi="Segoe UI" w:cs="Segoe UI"/>
            <w:color w:val="228BF6"/>
            <w:kern w:val="0"/>
            <w:sz w:val="32"/>
            <w:szCs w:val="32"/>
            <w:u w:val="single"/>
            <w14:ligatures w14:val="none"/>
          </w:rPr>
          <w:t>homology</w:t>
        </w:r>
      </w:hyperlink>
      <w:r w:rsidRPr="00730A07">
        <w:rPr>
          <w:rFonts w:ascii="Segoe UI" w:eastAsia="Times New Roman" w:hAnsi="Segoe UI" w:cs="Segoe UI"/>
          <w:color w:val="222222"/>
          <w:kern w:val="0"/>
          <w:sz w:val="32"/>
          <w:szCs w:val="32"/>
          <w14:ligatures w14:val="none"/>
        </w:rPr>
        <w:t> (both in </w:t>
      </w:r>
      <w:hyperlink r:id="rId173" w:history="1">
        <w:r w:rsidRPr="00730A07">
          <w:rPr>
            <w:rFonts w:ascii="Segoe UI" w:eastAsia="Times New Roman" w:hAnsi="Segoe UI" w:cs="Segoe UI"/>
            <w:color w:val="228BF6"/>
            <w:kern w:val="0"/>
            <w:sz w:val="32"/>
            <w:szCs w:val="32"/>
            <w:u w:val="single"/>
            <w14:ligatures w14:val="none"/>
          </w:rPr>
          <w:t>genetics</w:t>
        </w:r>
      </w:hyperlink>
      <w:r w:rsidRPr="00730A07">
        <w:rPr>
          <w:rFonts w:ascii="Segoe UI" w:eastAsia="Times New Roman" w:hAnsi="Segoe UI" w:cs="Segoe UI"/>
          <w:color w:val="222222"/>
          <w:kern w:val="0"/>
          <w:sz w:val="32"/>
          <w:szCs w:val="32"/>
          <w14:ligatures w14:val="none"/>
        </w:rPr>
        <w:t> and the </w:t>
      </w:r>
      <w:hyperlink r:id="rId174" w:history="1">
        <w:r w:rsidRPr="00730A07">
          <w:rPr>
            <w:rFonts w:ascii="Segoe UI" w:eastAsia="Times New Roman" w:hAnsi="Segoe UI" w:cs="Segoe UI"/>
            <w:color w:val="228BF6"/>
            <w:kern w:val="0"/>
            <w:sz w:val="32"/>
            <w:szCs w:val="32"/>
            <w:u w:val="single"/>
            <w14:ligatures w14:val="none"/>
          </w:rPr>
          <w:t>fossils</w:t>
        </w:r>
      </w:hyperlink>
      <w:r w:rsidRPr="00730A07">
        <w:rPr>
          <w:rFonts w:ascii="Segoe UI" w:eastAsia="Times New Roman" w:hAnsi="Segoe UI" w:cs="Segoe UI"/>
          <w:color w:val="222222"/>
          <w:kern w:val="0"/>
          <w:sz w:val="32"/>
          <w:szCs w:val="32"/>
          <w14:ligatures w14:val="none"/>
        </w:rPr>
        <w:t>), </w:t>
      </w:r>
      <w:hyperlink r:id="rId175" w:history="1">
        <w:r w:rsidRPr="00730A07">
          <w:rPr>
            <w:rFonts w:ascii="Segoe UI" w:eastAsia="Times New Roman" w:hAnsi="Segoe UI" w:cs="Segoe UI"/>
            <w:color w:val="228BF6"/>
            <w:kern w:val="0"/>
            <w:sz w:val="32"/>
            <w:szCs w:val="32"/>
            <w:u w:val="single"/>
            <w14:ligatures w14:val="none"/>
          </w:rPr>
          <w:t>fossil succession</w:t>
        </w:r>
      </w:hyperlink>
      <w:r w:rsidRPr="00730A07">
        <w:rPr>
          <w:rFonts w:ascii="Segoe UI" w:eastAsia="Times New Roman" w:hAnsi="Segoe UI" w:cs="Segoe UI"/>
          <w:color w:val="222222"/>
          <w:kern w:val="0"/>
          <w:sz w:val="32"/>
          <w:szCs w:val="32"/>
          <w14:ligatures w14:val="none"/>
        </w:rPr>
        <w:t>, and interpretations of how certain rock formations formed (i.e. they supposedly formed in situations foreign to any biblical scenario, especially Noah’s Flood—</w:t>
      </w:r>
      <w:hyperlink r:id="rId176" w:tgtFrame="_blank" w:history="1">
        <w:r w:rsidRPr="00730A07">
          <w:rPr>
            <w:rFonts w:ascii="Segoe UI" w:eastAsia="Times New Roman" w:hAnsi="Segoe UI" w:cs="Segoe UI"/>
            <w:i/>
            <w:iCs/>
            <w:color w:val="228BF6"/>
            <w:kern w:val="0"/>
            <w:sz w:val="32"/>
            <w:szCs w:val="32"/>
            <w14:ligatures w14:val="none"/>
          </w:rPr>
          <w:t>Rock Solid Answers</w:t>
        </w:r>
      </w:hyperlink>
      <w:r w:rsidRPr="00730A07">
        <w:rPr>
          <w:rFonts w:ascii="Segoe UI" w:eastAsia="Times New Roman" w:hAnsi="Segoe UI" w:cs="Segoe UI"/>
          <w:color w:val="222222"/>
          <w:kern w:val="0"/>
          <w:sz w:val="32"/>
          <w:szCs w:val="32"/>
          <w14:ligatures w14:val="none"/>
        </w:rPr>
        <w:t> is a good resource for addressing these issues).</w:t>
      </w:r>
    </w:p>
    <w:p w14:paraId="23F0F011" w14:textId="77777777" w:rsidR="00730A07" w:rsidRPr="00730A07" w:rsidRDefault="00730A07" w:rsidP="00730A07">
      <w:pPr>
        <w:widowControl/>
        <w:shd w:val="clear" w:color="auto" w:fill="FFFFFF"/>
        <w:spacing w:line="428" w:lineRule="atLeast"/>
        <w:rPr>
          <w:rFonts w:ascii="Segoe UI" w:eastAsia="Times New Roman" w:hAnsi="Segoe UI" w:cs="Segoe UI"/>
          <w:color w:val="222222"/>
          <w:kern w:val="0"/>
          <w:sz w:val="32"/>
          <w:szCs w:val="32"/>
          <w14:ligatures w14:val="none"/>
        </w:rPr>
      </w:pPr>
      <w:r w:rsidRPr="00730A07">
        <w:rPr>
          <w:rFonts w:ascii="Segoe UI" w:eastAsia="Times New Roman" w:hAnsi="Segoe UI" w:cs="Segoe UI"/>
          <w:color w:val="222222"/>
          <w:kern w:val="0"/>
          <w:sz w:val="32"/>
          <w:szCs w:val="32"/>
          <w14:ligatures w14:val="none"/>
        </w:rPr>
        <w:t>A third type of argument seeks to undermine the coherence of the Genesis narrative. The most common ones include ‘</w:t>
      </w:r>
      <w:hyperlink r:id="rId177" w:tgtFrame="_blank" w:history="1">
        <w:r w:rsidRPr="00730A07">
          <w:rPr>
            <w:rFonts w:ascii="Segoe UI" w:eastAsia="Times New Roman" w:hAnsi="Segoe UI" w:cs="Segoe UI"/>
            <w:color w:val="228BF6"/>
            <w:kern w:val="0"/>
            <w:sz w:val="32"/>
            <w:szCs w:val="32"/>
            <w:u w:val="single"/>
            <w14:ligatures w14:val="none"/>
          </w:rPr>
          <w:t>Where did Cain get his wife?</w:t>
        </w:r>
      </w:hyperlink>
      <w:r w:rsidRPr="00730A07">
        <w:rPr>
          <w:rFonts w:ascii="Segoe UI" w:eastAsia="Times New Roman" w:hAnsi="Segoe UI" w:cs="Segoe UI"/>
          <w:color w:val="222222"/>
          <w:kern w:val="0"/>
          <w:sz w:val="32"/>
          <w:szCs w:val="32"/>
          <w14:ligatures w14:val="none"/>
        </w:rPr>
        <w:t>’, questioning the feasibility of </w:t>
      </w:r>
      <w:hyperlink r:id="rId178" w:history="1">
        <w:r w:rsidRPr="00730A07">
          <w:rPr>
            <w:rFonts w:ascii="Segoe UI" w:eastAsia="Times New Roman" w:hAnsi="Segoe UI" w:cs="Segoe UI"/>
            <w:color w:val="228BF6"/>
            <w:kern w:val="0"/>
            <w:sz w:val="32"/>
            <w:szCs w:val="32"/>
            <w:u w:val="single"/>
            <w14:ligatures w14:val="none"/>
          </w:rPr>
          <w:t>Noah’s Ark</w:t>
        </w:r>
      </w:hyperlink>
      <w:r w:rsidRPr="00730A07">
        <w:rPr>
          <w:rFonts w:ascii="Segoe UI" w:eastAsia="Times New Roman" w:hAnsi="Segoe UI" w:cs="Segoe UI"/>
          <w:color w:val="222222"/>
          <w:kern w:val="0"/>
          <w:sz w:val="32"/>
          <w:szCs w:val="32"/>
          <w14:ligatures w14:val="none"/>
        </w:rPr>
        <w:t>, and the origin of </w:t>
      </w:r>
      <w:hyperlink r:id="rId179" w:tgtFrame="_blank" w:history="1">
        <w:r w:rsidRPr="00730A07">
          <w:rPr>
            <w:rFonts w:ascii="Segoe UI" w:eastAsia="Times New Roman" w:hAnsi="Segoe UI" w:cs="Segoe UI"/>
            <w:color w:val="228BF6"/>
            <w:kern w:val="0"/>
            <w:sz w:val="32"/>
            <w:szCs w:val="32"/>
            <w:u w:val="single"/>
            <w14:ligatures w14:val="none"/>
          </w:rPr>
          <w:t>structures in biology that look designed to harm</w:t>
        </w:r>
      </w:hyperlink>
      <w:r w:rsidRPr="00730A07">
        <w:rPr>
          <w:rFonts w:ascii="Segoe UI" w:eastAsia="Times New Roman" w:hAnsi="Segoe UI" w:cs="Segoe UI"/>
          <w:color w:val="222222"/>
          <w:kern w:val="0"/>
          <w:sz w:val="32"/>
          <w:szCs w:val="32"/>
          <w14:ligatures w14:val="none"/>
        </w:rPr>
        <w:t> (e.g. </w:t>
      </w:r>
      <w:hyperlink r:id="rId180" w:history="1">
        <w:r w:rsidRPr="00730A07">
          <w:rPr>
            <w:rFonts w:ascii="Segoe UI" w:eastAsia="Times New Roman" w:hAnsi="Segoe UI" w:cs="Segoe UI"/>
            <w:color w:val="228BF6"/>
            <w:kern w:val="0"/>
            <w:sz w:val="32"/>
            <w:szCs w:val="32"/>
            <w:u w:val="single"/>
            <w14:ligatures w14:val="none"/>
          </w:rPr>
          <w:t>pathogens</w:t>
        </w:r>
      </w:hyperlink>
      <w:r w:rsidRPr="00730A07">
        <w:rPr>
          <w:rFonts w:ascii="Segoe UI" w:eastAsia="Times New Roman" w:hAnsi="Segoe UI" w:cs="Segoe UI"/>
          <w:color w:val="222222"/>
          <w:kern w:val="0"/>
          <w:sz w:val="32"/>
          <w:szCs w:val="32"/>
          <w14:ligatures w14:val="none"/>
        </w:rPr>
        <w:t>, </w:t>
      </w:r>
      <w:hyperlink r:id="rId181" w:history="1">
        <w:r w:rsidRPr="00730A07">
          <w:rPr>
            <w:rFonts w:ascii="Segoe UI" w:eastAsia="Times New Roman" w:hAnsi="Segoe UI" w:cs="Segoe UI"/>
            <w:color w:val="228BF6"/>
            <w:kern w:val="0"/>
            <w:sz w:val="32"/>
            <w:szCs w:val="32"/>
            <w:u w:val="single"/>
            <w14:ligatures w14:val="none"/>
          </w:rPr>
          <w:t>parasites</w:t>
        </w:r>
      </w:hyperlink>
      <w:r w:rsidRPr="00730A07">
        <w:rPr>
          <w:rFonts w:ascii="Segoe UI" w:eastAsia="Times New Roman" w:hAnsi="Segoe UI" w:cs="Segoe UI"/>
          <w:color w:val="222222"/>
          <w:kern w:val="0"/>
          <w:sz w:val="32"/>
          <w:szCs w:val="32"/>
          <w14:ligatures w14:val="none"/>
        </w:rPr>
        <w:t>, and </w:t>
      </w:r>
      <w:hyperlink r:id="rId182" w:history="1">
        <w:r w:rsidRPr="00730A07">
          <w:rPr>
            <w:rFonts w:ascii="Segoe UI" w:eastAsia="Times New Roman" w:hAnsi="Segoe UI" w:cs="Segoe UI"/>
            <w:color w:val="228BF6"/>
            <w:kern w:val="0"/>
            <w:sz w:val="32"/>
            <w:szCs w:val="32"/>
            <w:u w:val="single"/>
            <w14:ligatures w14:val="none"/>
          </w:rPr>
          <w:t>predators</w:t>
        </w:r>
      </w:hyperlink>
      <w:r w:rsidRPr="00730A07">
        <w:rPr>
          <w:rFonts w:ascii="Segoe UI" w:eastAsia="Times New Roman" w:hAnsi="Segoe UI" w:cs="Segoe UI"/>
          <w:color w:val="222222"/>
          <w:kern w:val="0"/>
          <w:sz w:val="32"/>
          <w:szCs w:val="32"/>
          <w14:ligatures w14:val="none"/>
        </w:rPr>
        <w:t>). The links I’ve provided offer answers to these issues, and many of these issues are addressed in our </w:t>
      </w:r>
      <w:hyperlink r:id="rId183" w:tgtFrame="_blank" w:history="1">
        <w:r w:rsidRPr="00730A07">
          <w:rPr>
            <w:rFonts w:ascii="Segoe UI" w:eastAsia="Times New Roman" w:hAnsi="Segoe UI" w:cs="Segoe UI"/>
            <w:i/>
            <w:iCs/>
            <w:color w:val="228BF6"/>
            <w:kern w:val="0"/>
            <w:sz w:val="32"/>
            <w:szCs w:val="32"/>
            <w14:ligatures w14:val="none"/>
          </w:rPr>
          <w:t>Creation Answers Book</w:t>
        </w:r>
      </w:hyperlink>
      <w:r w:rsidRPr="00730A07">
        <w:rPr>
          <w:rFonts w:ascii="Segoe UI" w:eastAsia="Times New Roman" w:hAnsi="Segoe UI" w:cs="Segoe UI"/>
          <w:color w:val="222222"/>
          <w:kern w:val="0"/>
          <w:sz w:val="32"/>
          <w:szCs w:val="32"/>
          <w14:ligatures w14:val="none"/>
        </w:rPr>
        <w:t>.</w:t>
      </w:r>
    </w:p>
    <w:p w14:paraId="6D367665" w14:textId="77777777" w:rsidR="00730A07" w:rsidRDefault="00730A07" w:rsidP="00730A07">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730A07">
        <w:rPr>
          <w:rFonts w:ascii="Segoe UI" w:eastAsia="Times New Roman" w:hAnsi="Segoe UI" w:cs="Segoe UI"/>
          <w:b/>
          <w:bCs/>
          <w:color w:val="000000"/>
          <w:kern w:val="0"/>
          <w:sz w:val="32"/>
          <w:szCs w:val="32"/>
          <w14:ligatures w14:val="none"/>
        </w:rPr>
        <w:t>5. Provide some empirical arguments for biblical creation</w:t>
      </w:r>
    </w:p>
    <w:p w14:paraId="13D1DAD2" w14:textId="74C453DF" w:rsidR="00C742FF" w:rsidRPr="00730A07" w:rsidRDefault="00C742FF" w:rsidP="00C742FF">
      <w:pPr>
        <w:tabs>
          <w:tab w:val="left" w:pos="9016"/>
        </w:tabs>
        <w:rPr>
          <w:rFonts w:ascii="Segoe UI" w:eastAsia="Times New Roman" w:hAnsi="Segoe UI" w:cs="Segoe UI"/>
          <w:sz w:val="32"/>
          <w:szCs w:val="32"/>
        </w:rPr>
      </w:pPr>
      <w:r>
        <w:rPr>
          <w:rFonts w:ascii="Segoe UI" w:eastAsia="Times New Roman" w:hAnsi="Segoe UI" w:cs="Segoe UI"/>
          <w:sz w:val="32"/>
          <w:szCs w:val="32"/>
        </w:rPr>
        <w:tab/>
      </w:r>
    </w:p>
    <w:p w14:paraId="5D68DFB3" w14:textId="77777777" w:rsidR="00730A07" w:rsidRPr="00730A07" w:rsidRDefault="00730A07" w:rsidP="00730A07">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30A07">
        <w:rPr>
          <w:rFonts w:ascii="Segoe UI" w:eastAsia="Times New Roman" w:hAnsi="Segoe UI" w:cs="Segoe UI"/>
          <w:color w:val="222222"/>
          <w:kern w:val="0"/>
          <w:sz w:val="32"/>
          <w:szCs w:val="32"/>
          <w14:ligatures w14:val="none"/>
        </w:rPr>
        <w:lastRenderedPageBreak/>
        <w:t xml:space="preserve">Some would think it would seem more logical to finish with objections to biblical creation (which I dealt with in the previous section) rather than the empirical case for biblical creation. Personally, I think not, for several reasons. First, objections to biblical creation are so </w:t>
      </w:r>
      <w:proofErr w:type="gramStart"/>
      <w:r w:rsidRPr="00730A07">
        <w:rPr>
          <w:rFonts w:ascii="Segoe UI" w:eastAsia="Times New Roman" w:hAnsi="Segoe UI" w:cs="Segoe UI"/>
          <w:color w:val="222222"/>
          <w:kern w:val="0"/>
          <w:sz w:val="32"/>
          <w:szCs w:val="32"/>
          <w14:ligatures w14:val="none"/>
        </w:rPr>
        <w:t>widely-spread</w:t>
      </w:r>
      <w:proofErr w:type="gramEnd"/>
      <w:r w:rsidRPr="00730A07">
        <w:rPr>
          <w:rFonts w:ascii="Segoe UI" w:eastAsia="Times New Roman" w:hAnsi="Segoe UI" w:cs="Segoe UI"/>
          <w:color w:val="222222"/>
          <w:kern w:val="0"/>
          <w:sz w:val="32"/>
          <w:szCs w:val="32"/>
          <w14:ligatures w14:val="none"/>
        </w:rPr>
        <w:t xml:space="preserve"> that leaving them till last seems to be a copout. It’s better to get them out of the way because they’re so well known, and it ‘clears the ground’ for the positive case. Second, people don’t expect there to be empirical arguments </w:t>
      </w:r>
      <w:r w:rsidRPr="00730A07">
        <w:rPr>
          <w:rFonts w:ascii="Segoe UI" w:eastAsia="Times New Roman" w:hAnsi="Segoe UI" w:cs="Segoe UI"/>
          <w:i/>
          <w:iCs/>
          <w:color w:val="222222"/>
          <w:kern w:val="0"/>
          <w:sz w:val="32"/>
          <w:szCs w:val="32"/>
          <w14:ligatures w14:val="none"/>
        </w:rPr>
        <w:t>for</w:t>
      </w:r>
      <w:r w:rsidRPr="00730A07">
        <w:rPr>
          <w:rFonts w:ascii="Segoe UI" w:eastAsia="Times New Roman" w:hAnsi="Segoe UI" w:cs="Segoe UI"/>
          <w:color w:val="222222"/>
          <w:kern w:val="0"/>
          <w:sz w:val="32"/>
          <w:szCs w:val="32"/>
          <w14:ligatures w14:val="none"/>
        </w:rPr>
        <w:t> biblical creation, so it provides an unexpected and thus </w:t>
      </w:r>
      <w:r w:rsidRPr="00730A07">
        <w:rPr>
          <w:rFonts w:ascii="Segoe UI" w:eastAsia="Times New Roman" w:hAnsi="Segoe UI" w:cs="Segoe UI"/>
          <w:i/>
          <w:iCs/>
          <w:color w:val="222222"/>
          <w:kern w:val="0"/>
          <w:sz w:val="32"/>
          <w:szCs w:val="32"/>
          <w14:ligatures w14:val="none"/>
        </w:rPr>
        <w:t>potent</w:t>
      </w:r>
      <w:r w:rsidRPr="00730A07">
        <w:rPr>
          <w:rFonts w:ascii="Segoe UI" w:eastAsia="Times New Roman" w:hAnsi="Segoe UI" w:cs="Segoe UI"/>
          <w:color w:val="222222"/>
          <w:kern w:val="0"/>
          <w:sz w:val="32"/>
          <w:szCs w:val="32"/>
          <w14:ligatures w14:val="none"/>
        </w:rPr>
        <w:t> punchline to the argument. Third, this is meant to be an argument </w:t>
      </w:r>
      <w:r w:rsidRPr="00730A07">
        <w:rPr>
          <w:rFonts w:ascii="Segoe UI" w:eastAsia="Times New Roman" w:hAnsi="Segoe UI" w:cs="Segoe UI"/>
          <w:i/>
          <w:iCs/>
          <w:color w:val="222222"/>
          <w:kern w:val="0"/>
          <w:sz w:val="32"/>
          <w:szCs w:val="32"/>
          <w14:ligatures w14:val="none"/>
        </w:rPr>
        <w:t>for</w:t>
      </w:r>
      <w:r w:rsidRPr="00730A07">
        <w:rPr>
          <w:rFonts w:ascii="Segoe UI" w:eastAsia="Times New Roman" w:hAnsi="Segoe UI" w:cs="Segoe UI"/>
          <w:color w:val="222222"/>
          <w:kern w:val="0"/>
          <w:sz w:val="32"/>
          <w:szCs w:val="32"/>
          <w14:ligatures w14:val="none"/>
        </w:rPr>
        <w:t> biblical creation, not an argument </w:t>
      </w:r>
      <w:r w:rsidRPr="00730A07">
        <w:rPr>
          <w:rFonts w:ascii="Segoe UI" w:eastAsia="Times New Roman" w:hAnsi="Segoe UI" w:cs="Segoe UI"/>
          <w:i/>
          <w:iCs/>
          <w:color w:val="222222"/>
          <w:kern w:val="0"/>
          <w:sz w:val="32"/>
          <w:szCs w:val="32"/>
          <w14:ligatures w14:val="none"/>
        </w:rPr>
        <w:t>against</w:t>
      </w:r>
      <w:r w:rsidRPr="00730A07">
        <w:rPr>
          <w:rFonts w:ascii="Segoe UI" w:eastAsia="Times New Roman" w:hAnsi="Segoe UI" w:cs="Segoe UI"/>
          <w:color w:val="222222"/>
          <w:kern w:val="0"/>
          <w:sz w:val="32"/>
          <w:szCs w:val="32"/>
          <w14:ligatures w14:val="none"/>
        </w:rPr>
        <w:t> evolution/deep time.</w:t>
      </w:r>
    </w:p>
    <w:p w14:paraId="1B5ABC28" w14:textId="77777777" w:rsidR="00730A07" w:rsidRPr="00730A07" w:rsidRDefault="00730A07" w:rsidP="00730A07">
      <w:pPr>
        <w:widowControl/>
        <w:shd w:val="clear" w:color="auto" w:fill="FFFFFF"/>
        <w:spacing w:line="428" w:lineRule="atLeast"/>
        <w:rPr>
          <w:rFonts w:ascii="Segoe UI" w:eastAsia="Times New Roman" w:hAnsi="Segoe UI" w:cs="Segoe UI"/>
          <w:color w:val="222222"/>
          <w:kern w:val="0"/>
          <w:sz w:val="32"/>
          <w:szCs w:val="32"/>
          <w14:ligatures w14:val="none"/>
        </w:rPr>
      </w:pPr>
      <w:r w:rsidRPr="00730A07">
        <w:rPr>
          <w:rFonts w:ascii="Segoe UI" w:eastAsia="Times New Roman" w:hAnsi="Segoe UI" w:cs="Segoe UI"/>
          <w:color w:val="222222"/>
          <w:kern w:val="0"/>
          <w:sz w:val="32"/>
          <w:szCs w:val="32"/>
          <w14:ligatures w14:val="none"/>
        </w:rPr>
        <w:t>So, what evidence for biblical creation is there that isn’t easily explained in the evolutionary framework? As far as the age question is concerned, the article </w:t>
      </w:r>
      <w:hyperlink r:id="rId184" w:history="1">
        <w:r w:rsidRPr="00730A07">
          <w:rPr>
            <w:rFonts w:ascii="Segoe UI" w:eastAsia="Times New Roman" w:hAnsi="Segoe UI" w:cs="Segoe UI"/>
            <w:color w:val="228BF6"/>
            <w:kern w:val="0"/>
            <w:sz w:val="32"/>
            <w:szCs w:val="32"/>
            <w:u w:val="single"/>
            <w14:ligatures w14:val="none"/>
          </w:rPr>
          <w:t>Age of the earth</w:t>
        </w:r>
      </w:hyperlink>
      <w:r w:rsidRPr="00730A07">
        <w:rPr>
          <w:rFonts w:ascii="Segoe UI" w:eastAsia="Times New Roman" w:hAnsi="Segoe UI" w:cs="Segoe UI"/>
          <w:color w:val="222222"/>
          <w:kern w:val="0"/>
          <w:sz w:val="32"/>
          <w:szCs w:val="32"/>
          <w14:ligatures w14:val="none"/>
        </w:rPr>
        <w:t> is a one-stop shop for empirical arguments for the biblical timeframe; it outlines 101 evidences for a young age of the earth and the universe, and provides links to articles on all of them. Some of the ones I find most powerful are numbers 3 (genetic entropy), 7 (soft tissue in dino bones), 49 (the decay of the earth’s magnetic field), 51–54 (carbon-14 in coal/oil/diamonds (also </w:t>
      </w:r>
      <w:hyperlink r:id="rId185" w:history="1">
        <w:r w:rsidRPr="00730A07">
          <w:rPr>
            <w:rFonts w:ascii="Segoe UI" w:eastAsia="Times New Roman" w:hAnsi="Segoe UI" w:cs="Segoe UI"/>
            <w:color w:val="228BF6"/>
            <w:kern w:val="0"/>
            <w:sz w:val="32"/>
            <w:szCs w:val="32"/>
            <w:u w:val="single"/>
            <w14:ligatures w14:val="none"/>
          </w:rPr>
          <w:t>dino bones</w:t>
        </w:r>
      </w:hyperlink>
      <w:r w:rsidRPr="00730A07">
        <w:rPr>
          <w:rFonts w:ascii="Segoe UI" w:eastAsia="Times New Roman" w:hAnsi="Segoe UI" w:cs="Segoe UI"/>
          <w:color w:val="222222"/>
          <w:kern w:val="0"/>
          <w:sz w:val="32"/>
          <w:szCs w:val="32"/>
          <w14:ligatures w14:val="none"/>
        </w:rPr>
        <w:t xml:space="preserve">, but not mentioned)), 59–60 (helium </w:t>
      </w:r>
      <w:r w:rsidRPr="00730A07">
        <w:rPr>
          <w:rFonts w:ascii="Segoe UI" w:eastAsia="Times New Roman" w:hAnsi="Segoe UI" w:cs="Segoe UI"/>
          <w:color w:val="222222"/>
          <w:kern w:val="0"/>
          <w:sz w:val="32"/>
          <w:szCs w:val="32"/>
          <w14:ligatures w14:val="none"/>
        </w:rPr>
        <w:lastRenderedPageBreak/>
        <w:t>diffusion in zircons), 83 (the existence of short-period comets), and 89 (the faint young sun paradox). The other type of evidence concerns the size and geographical extent of many rock formations: they are far too big to be explained by processes we see occurring today, and speak of a global watery cataclysm (e.g. </w:t>
      </w:r>
      <w:hyperlink r:id="rId186" w:history="1">
        <w:r w:rsidRPr="00730A07">
          <w:rPr>
            <w:rFonts w:ascii="Segoe UI" w:eastAsia="Times New Roman" w:hAnsi="Segoe UI" w:cs="Segoe UI"/>
            <w:color w:val="228BF6"/>
            <w:kern w:val="0"/>
            <w:sz w:val="32"/>
            <w:szCs w:val="32"/>
            <w:u w:val="single"/>
            <w14:ligatures w14:val="none"/>
          </w:rPr>
          <w:t>Sedimentary blankets</w:t>
        </w:r>
      </w:hyperlink>
      <w:r w:rsidRPr="00730A07">
        <w:rPr>
          <w:rFonts w:ascii="Segoe UI" w:eastAsia="Times New Roman" w:hAnsi="Segoe UI" w:cs="Segoe UI"/>
          <w:color w:val="222222"/>
          <w:kern w:val="0"/>
          <w:sz w:val="32"/>
          <w:szCs w:val="32"/>
          <w14:ligatures w14:val="none"/>
        </w:rPr>
        <w:t> and </w:t>
      </w:r>
      <w:hyperlink r:id="rId187" w:history="1">
        <w:r w:rsidRPr="00730A07">
          <w:rPr>
            <w:rFonts w:ascii="Segoe UI" w:eastAsia="Times New Roman" w:hAnsi="Segoe UI" w:cs="Segoe UI"/>
            <w:color w:val="228BF6"/>
            <w:kern w:val="0"/>
            <w:sz w:val="32"/>
            <w:szCs w:val="32"/>
            <w:u w:val="single"/>
            <w14:ligatures w14:val="none"/>
          </w:rPr>
          <w:t>Massive erosion of continents demonstrates Flood runoff</w:t>
        </w:r>
      </w:hyperlink>
      <w:r w:rsidRPr="00730A07">
        <w:rPr>
          <w:rFonts w:ascii="Segoe UI" w:eastAsia="Times New Roman" w:hAnsi="Segoe UI" w:cs="Segoe UI"/>
          <w:color w:val="222222"/>
          <w:kern w:val="0"/>
          <w:sz w:val="32"/>
          <w:szCs w:val="32"/>
          <w14:ligatures w14:val="none"/>
        </w:rPr>
        <w:t>).</w:t>
      </w:r>
    </w:p>
    <w:p w14:paraId="02F1141D" w14:textId="77777777" w:rsidR="00730A07" w:rsidRPr="00730A07" w:rsidRDefault="00730A07" w:rsidP="00730A07">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730A07">
        <w:rPr>
          <w:rFonts w:ascii="Segoe UI" w:eastAsia="Times New Roman" w:hAnsi="Segoe UI" w:cs="Segoe UI"/>
          <w:b/>
          <w:bCs/>
          <w:color w:val="000000"/>
          <w:kern w:val="0"/>
          <w:sz w:val="32"/>
          <w:szCs w:val="32"/>
          <w14:ligatures w14:val="none"/>
        </w:rPr>
        <w:t>Conclusion</w:t>
      </w:r>
    </w:p>
    <w:p w14:paraId="759D5E3F" w14:textId="77777777" w:rsidR="00730A07" w:rsidRPr="00730A07" w:rsidRDefault="00730A07" w:rsidP="00730A07">
      <w:pPr>
        <w:widowControl/>
        <w:pBdr>
          <w:bottom w:val="single" w:sz="6" w:space="1" w:color="auto"/>
        </w:pBdr>
        <w:shd w:val="clear" w:color="auto" w:fill="FFFFFF"/>
        <w:spacing w:after="240" w:line="428" w:lineRule="atLeast"/>
        <w:rPr>
          <w:rFonts w:ascii="Segoe UI" w:eastAsia="Times New Roman" w:hAnsi="Segoe UI" w:cs="Segoe UI"/>
          <w:color w:val="222222"/>
          <w:kern w:val="0"/>
          <w:sz w:val="32"/>
          <w:szCs w:val="32"/>
          <w14:ligatures w14:val="none"/>
        </w:rPr>
      </w:pPr>
      <w:proofErr w:type="gramStart"/>
      <w:r w:rsidRPr="00730A07">
        <w:rPr>
          <w:rFonts w:ascii="Segoe UI" w:eastAsia="Times New Roman" w:hAnsi="Segoe UI" w:cs="Segoe UI"/>
          <w:color w:val="222222"/>
          <w:kern w:val="0"/>
          <w:sz w:val="32"/>
          <w:szCs w:val="32"/>
          <w14:ligatures w14:val="none"/>
        </w:rPr>
        <w:t>So</w:t>
      </w:r>
      <w:proofErr w:type="gramEnd"/>
      <w:r w:rsidRPr="00730A07">
        <w:rPr>
          <w:rFonts w:ascii="Segoe UI" w:eastAsia="Times New Roman" w:hAnsi="Segoe UI" w:cs="Segoe UI"/>
          <w:color w:val="222222"/>
          <w:kern w:val="0"/>
          <w:sz w:val="32"/>
          <w:szCs w:val="32"/>
          <w14:ligatures w14:val="none"/>
        </w:rPr>
        <w:t xml:space="preserve"> there you have it; an outline of how to present an argument for biblical creation. Always </w:t>
      </w:r>
      <w:proofErr w:type="gramStart"/>
      <w:r w:rsidRPr="00730A07">
        <w:rPr>
          <w:rFonts w:ascii="Segoe UI" w:eastAsia="Times New Roman" w:hAnsi="Segoe UI" w:cs="Segoe UI"/>
          <w:color w:val="222222"/>
          <w:kern w:val="0"/>
          <w:sz w:val="32"/>
          <w:szCs w:val="32"/>
          <w14:ligatures w14:val="none"/>
        </w:rPr>
        <w:t>remember:</w:t>
      </w:r>
      <w:proofErr w:type="gramEnd"/>
      <w:r w:rsidRPr="00730A07">
        <w:rPr>
          <w:rFonts w:ascii="Segoe UI" w:eastAsia="Times New Roman" w:hAnsi="Segoe UI" w:cs="Segoe UI"/>
          <w:color w:val="222222"/>
          <w:kern w:val="0"/>
          <w:sz w:val="32"/>
          <w:szCs w:val="32"/>
          <w14:ligatures w14:val="none"/>
        </w:rPr>
        <w:t xml:space="preserve"> we have far more resources at our disposal to expose the error of deep time and proclaim the truth of biblical creation than just ‘science’. Therefore, draw heavily on the Bible, theology, and philosophy to establish your case—they are friends of the biblical creationist when they are properly used. But of course, science is our friend too … </w:t>
      </w:r>
      <w:r w:rsidRPr="00730A07">
        <w:rPr>
          <w:rFonts w:ascii="Segoe UI" w:eastAsia="Times New Roman" w:hAnsi="Segoe UI" w:cs="Segoe UI"/>
          <w:i/>
          <w:iCs/>
          <w:color w:val="222222"/>
          <w:kern w:val="0"/>
          <w:sz w:val="32"/>
          <w:szCs w:val="32"/>
          <w14:ligatures w14:val="none"/>
        </w:rPr>
        <w:t>when properly interpreted</w:t>
      </w:r>
      <w:r w:rsidRPr="00730A07">
        <w:rPr>
          <w:rFonts w:ascii="Segoe UI" w:eastAsia="Times New Roman" w:hAnsi="Segoe UI" w:cs="Segoe UI"/>
          <w:color w:val="222222"/>
          <w:kern w:val="0"/>
          <w:sz w:val="32"/>
          <w:szCs w:val="32"/>
          <w14:ligatures w14:val="none"/>
        </w:rPr>
        <w:t>.</w:t>
      </w:r>
    </w:p>
    <w:p w14:paraId="56583A46" w14:textId="77777777" w:rsidR="00A92C6B" w:rsidRPr="007A57BD" w:rsidRDefault="00A92C6B" w:rsidP="00A92C6B">
      <w:pPr>
        <w:pStyle w:val="Heading1"/>
        <w:shd w:val="clear" w:color="auto" w:fill="FFFFFF"/>
        <w:spacing w:line="308" w:lineRule="atLeast"/>
        <w:rPr>
          <w:rFonts w:ascii="Segoe UI" w:hAnsi="Segoe UI" w:cs="Segoe UI"/>
          <w:color w:val="2D2D2D"/>
          <w:sz w:val="44"/>
          <w:szCs w:val="44"/>
        </w:rPr>
      </w:pPr>
      <w:r w:rsidRPr="007A57BD">
        <w:rPr>
          <w:rFonts w:ascii="Segoe UI" w:hAnsi="Segoe UI" w:cs="Segoe UI"/>
          <w:color w:val="2D2D2D"/>
          <w:sz w:val="44"/>
          <w:szCs w:val="44"/>
        </w:rPr>
        <w:t xml:space="preserve">The earth’s magnetic field: evidence that the earth is </w:t>
      </w:r>
      <w:proofErr w:type="gramStart"/>
      <w:r w:rsidRPr="007A57BD">
        <w:rPr>
          <w:rFonts w:ascii="Segoe UI" w:hAnsi="Segoe UI" w:cs="Segoe UI"/>
          <w:color w:val="2D2D2D"/>
          <w:sz w:val="44"/>
          <w:szCs w:val="44"/>
        </w:rPr>
        <w:t>young</w:t>
      </w:r>
      <w:proofErr w:type="gramEnd"/>
    </w:p>
    <w:p w14:paraId="11C079C2" w14:textId="77777777" w:rsidR="00A92C6B" w:rsidRPr="00DE4822" w:rsidRDefault="00A92C6B" w:rsidP="00A92C6B">
      <w:pPr>
        <w:pStyle w:val="author"/>
        <w:shd w:val="clear" w:color="auto" w:fill="FFFFFF"/>
        <w:spacing w:before="0" w:beforeAutospacing="0" w:after="0" w:afterAutospacing="0" w:line="357" w:lineRule="atLeast"/>
        <w:rPr>
          <w:rFonts w:ascii="Segoe UI" w:hAnsi="Segoe UI" w:cs="Segoe UI"/>
          <w:b/>
          <w:bCs/>
          <w:i/>
          <w:iCs/>
          <w:color w:val="222222"/>
          <w:sz w:val="32"/>
          <w:szCs w:val="32"/>
        </w:rPr>
      </w:pPr>
      <w:r w:rsidRPr="00DE4822">
        <w:rPr>
          <w:rFonts w:ascii="Segoe UI" w:hAnsi="Segoe UI" w:cs="Segoe UI"/>
          <w:b/>
          <w:bCs/>
          <w:i/>
          <w:iCs/>
          <w:color w:val="222222"/>
          <w:sz w:val="32"/>
          <w:szCs w:val="32"/>
        </w:rPr>
        <w:t>by </w:t>
      </w:r>
      <w:hyperlink r:id="rId188" w:history="1">
        <w:r w:rsidRPr="00DE4822">
          <w:rPr>
            <w:rStyle w:val="Hyperlink"/>
            <w:rFonts w:ascii="Segoe UI" w:hAnsi="Segoe UI" w:cs="Segoe UI"/>
            <w:b/>
            <w:bCs/>
            <w:i/>
            <w:iCs/>
            <w:color w:val="228BF6"/>
            <w:sz w:val="32"/>
            <w:szCs w:val="32"/>
          </w:rPr>
          <w:t>Jonathan Sarfati</w:t>
        </w:r>
      </w:hyperlink>
    </w:p>
    <w:p w14:paraId="7B9D24FE" w14:textId="56784818" w:rsidR="00A92C6B" w:rsidRPr="00DE4822" w:rsidRDefault="00A92C6B" w:rsidP="00A92C6B">
      <w:pPr>
        <w:rPr>
          <w:rFonts w:ascii="Times New Roman" w:hAnsi="Times New Roman" w:cs="Times New Roman"/>
          <w:sz w:val="32"/>
          <w:szCs w:val="32"/>
        </w:rPr>
      </w:pPr>
      <w:r w:rsidRPr="00DE4822">
        <w:rPr>
          <w:noProof/>
          <w:sz w:val="32"/>
          <w:szCs w:val="32"/>
        </w:rPr>
        <w:lastRenderedPageBreak/>
        <w:drawing>
          <wp:inline distT="0" distB="0" distL="0" distR="0" wp14:anchorId="533EDE56" wp14:editId="2EFA616C">
            <wp:extent cx="3813175" cy="2483485"/>
            <wp:effectExtent l="0" t="0" r="0" b="0"/>
            <wp:docPr id="595440712" name="Picture 48" descr="760-aurora-borea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760-aurora-borealis"/>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813175" cy="2483485"/>
                    </a:xfrm>
                    <a:prstGeom prst="rect">
                      <a:avLst/>
                    </a:prstGeom>
                    <a:noFill/>
                    <a:ln>
                      <a:noFill/>
                    </a:ln>
                  </pic:spPr>
                </pic:pic>
              </a:graphicData>
            </a:graphic>
          </wp:inline>
        </w:drawing>
      </w:r>
      <w:r w:rsidRPr="00DE4822">
        <w:rPr>
          <w:sz w:val="32"/>
          <w:szCs w:val="32"/>
        </w:rPr>
        <w:t>The Aurora Borealis (Northern Lights). This is caused by charged particles from space striking the earth’s atmosphere. These particles have been deflected towards the poles by the presence of the earth’s magnetic field (which also diverts many such particles harmlessly into space).</w:t>
      </w:r>
      <w:r w:rsidRPr="00DE4822">
        <w:rPr>
          <w:sz w:val="32"/>
          <w:szCs w:val="32"/>
        </w:rPr>
        <w:br/>
        <w:t xml:space="preserve">Credit: photo </w:t>
      </w:r>
      <w:proofErr w:type="gramStart"/>
      <w:r w:rsidRPr="00DE4822">
        <w:rPr>
          <w:sz w:val="32"/>
          <w:szCs w:val="32"/>
        </w:rPr>
        <w:t>Wikipedia.org</w:t>
      </w:r>
      <w:proofErr w:type="gramEnd"/>
    </w:p>
    <w:p w14:paraId="56A11E8E" w14:textId="77777777" w:rsidR="00A92C6B" w:rsidRPr="00DE4822" w:rsidRDefault="00A92C6B" w:rsidP="00A92C6B">
      <w:pPr>
        <w:pStyle w:val="NormalWeb"/>
        <w:shd w:val="clear" w:color="auto" w:fill="FFFFFF"/>
        <w:spacing w:before="0" w:beforeAutospacing="0" w:after="240" w:afterAutospacing="0" w:line="428" w:lineRule="atLeast"/>
        <w:rPr>
          <w:rFonts w:ascii="Segoe UI" w:hAnsi="Segoe UI" w:cs="Segoe UI"/>
          <w:color w:val="222222"/>
          <w:sz w:val="32"/>
          <w:szCs w:val="32"/>
        </w:rPr>
      </w:pPr>
      <w:r w:rsidRPr="00DE4822">
        <w:rPr>
          <w:rFonts w:ascii="Segoe UI" w:hAnsi="Segoe UI" w:cs="Segoe UI"/>
          <w:color w:val="222222"/>
          <w:sz w:val="32"/>
          <w:szCs w:val="32"/>
        </w:rPr>
        <w:t xml:space="preserve">The earth has a magnetic field pointing almost north-south—only 11.5° off. This is an excellent design feature of our planet: it enables navigation by compasses, and it also shields us from </w:t>
      </w:r>
      <w:proofErr w:type="gramStart"/>
      <w:r w:rsidRPr="00DE4822">
        <w:rPr>
          <w:rFonts w:ascii="Segoe UI" w:hAnsi="Segoe UI" w:cs="Segoe UI"/>
          <w:color w:val="222222"/>
          <w:sz w:val="32"/>
          <w:szCs w:val="32"/>
        </w:rPr>
        <w:t>dangerous</w:t>
      </w:r>
      <w:proofErr w:type="gramEnd"/>
      <w:r w:rsidRPr="00DE4822">
        <w:rPr>
          <w:rFonts w:ascii="Segoe UI" w:hAnsi="Segoe UI" w:cs="Segoe UI"/>
          <w:color w:val="222222"/>
          <w:sz w:val="32"/>
          <w:szCs w:val="32"/>
        </w:rPr>
        <w:t xml:space="preserve"> charged particles from the sun. It is also powerful evidence that the earth must be as young as the Bible teaches.</w:t>
      </w:r>
    </w:p>
    <w:p w14:paraId="7E1E1835" w14:textId="77777777" w:rsidR="00A92C6B" w:rsidRPr="00DE4822" w:rsidRDefault="00A92C6B" w:rsidP="00A92C6B">
      <w:pPr>
        <w:pStyle w:val="NormalWeb"/>
        <w:shd w:val="clear" w:color="auto" w:fill="FFFFFF"/>
        <w:spacing w:before="0" w:beforeAutospacing="0" w:after="0" w:afterAutospacing="0" w:line="428" w:lineRule="atLeast"/>
        <w:rPr>
          <w:rFonts w:ascii="Segoe UI" w:hAnsi="Segoe UI" w:cs="Segoe UI"/>
          <w:color w:val="222222"/>
          <w:sz w:val="32"/>
          <w:szCs w:val="32"/>
        </w:rPr>
      </w:pPr>
      <w:r w:rsidRPr="00DE4822">
        <w:rPr>
          <w:rFonts w:ascii="Segoe UI" w:hAnsi="Segoe UI" w:cs="Segoe UI"/>
          <w:color w:val="222222"/>
          <w:sz w:val="32"/>
          <w:szCs w:val="32"/>
        </w:rPr>
        <w:t>In the 1970s, the creationist physics professor Dr Thomas Barnes noted that measurements since 1835 have shown that the field is decaying at 5% per century</w:t>
      </w:r>
      <w:r w:rsidRPr="00DE4822">
        <w:rPr>
          <w:rFonts w:ascii="Segoe UI" w:hAnsi="Segoe UI" w:cs="Segoe UI"/>
          <w:color w:val="222222"/>
          <w:sz w:val="32"/>
          <w:szCs w:val="32"/>
          <w:vertAlign w:val="superscript"/>
        </w:rPr>
        <w:t>1</w:t>
      </w:r>
      <w:r w:rsidRPr="00DE4822">
        <w:rPr>
          <w:rFonts w:ascii="Segoe UI" w:hAnsi="Segoe UI" w:cs="Segoe UI"/>
          <w:color w:val="222222"/>
          <w:sz w:val="32"/>
          <w:szCs w:val="32"/>
        </w:rPr>
        <w:t xml:space="preserve"> (also, archaeological measurements show that the field was 40% </w:t>
      </w:r>
      <w:r w:rsidRPr="00DE4822">
        <w:rPr>
          <w:rFonts w:ascii="Segoe UI" w:hAnsi="Segoe UI" w:cs="Segoe UI"/>
          <w:color w:val="222222"/>
          <w:sz w:val="32"/>
          <w:szCs w:val="32"/>
        </w:rPr>
        <w:lastRenderedPageBreak/>
        <w:t>stronger in AD 1000 than today</w:t>
      </w:r>
      <w:r w:rsidRPr="00DE4822">
        <w:rPr>
          <w:rFonts w:ascii="Segoe UI" w:hAnsi="Segoe UI" w:cs="Segoe UI"/>
          <w:color w:val="222222"/>
          <w:sz w:val="32"/>
          <w:szCs w:val="32"/>
          <w:vertAlign w:val="superscript"/>
        </w:rPr>
        <w:t>2</w:t>
      </w:r>
      <w:r w:rsidRPr="00DE4822">
        <w:rPr>
          <w:rFonts w:ascii="Segoe UI" w:hAnsi="Segoe UI" w:cs="Segoe UI"/>
          <w:color w:val="222222"/>
          <w:sz w:val="32"/>
          <w:szCs w:val="32"/>
        </w:rPr>
        <w:t>). Barnes, the author of a well-regarded electromagnetism textbook,</w:t>
      </w:r>
      <w:r w:rsidRPr="00DE4822">
        <w:rPr>
          <w:rFonts w:ascii="Segoe UI" w:hAnsi="Segoe UI" w:cs="Segoe UI"/>
          <w:color w:val="222222"/>
          <w:sz w:val="32"/>
          <w:szCs w:val="32"/>
          <w:vertAlign w:val="superscript"/>
        </w:rPr>
        <w:t>3</w:t>
      </w:r>
      <w:r w:rsidRPr="00DE4822">
        <w:rPr>
          <w:rFonts w:ascii="Segoe UI" w:hAnsi="Segoe UI" w:cs="Segoe UI"/>
          <w:color w:val="222222"/>
          <w:sz w:val="32"/>
          <w:szCs w:val="32"/>
        </w:rPr>
        <w:t> proposed that the earth’s magnetic field was caused by a </w:t>
      </w:r>
      <w:r w:rsidRPr="00DE4822">
        <w:rPr>
          <w:rStyle w:val="Emphasis"/>
          <w:rFonts w:ascii="Segoe UI" w:hAnsi="Segoe UI" w:cs="Segoe UI"/>
          <w:color w:val="222222"/>
          <w:sz w:val="32"/>
          <w:szCs w:val="32"/>
        </w:rPr>
        <w:t>decaying electric current</w:t>
      </w:r>
      <w:r w:rsidRPr="00DE4822">
        <w:rPr>
          <w:rFonts w:ascii="Segoe UI" w:hAnsi="Segoe UI" w:cs="Segoe UI"/>
          <w:color w:val="222222"/>
          <w:sz w:val="32"/>
          <w:szCs w:val="32"/>
        </w:rPr>
        <w:t> in the earth’s metallic core (see </w:t>
      </w:r>
      <w:hyperlink r:id="rId190" w:anchor="origin" w:history="1">
        <w:r w:rsidRPr="00DE4822">
          <w:rPr>
            <w:rStyle w:val="Hyperlink"/>
            <w:rFonts w:ascii="Segoe UI" w:hAnsi="Segoe UI" w:cs="Segoe UI"/>
            <w:color w:val="228BF6"/>
            <w:sz w:val="32"/>
            <w:szCs w:val="32"/>
          </w:rPr>
          <w:t>side note</w:t>
        </w:r>
      </w:hyperlink>
      <w:r w:rsidRPr="00DE4822">
        <w:rPr>
          <w:rFonts w:ascii="Segoe UI" w:hAnsi="Segoe UI" w:cs="Segoe UI"/>
          <w:color w:val="222222"/>
          <w:sz w:val="32"/>
          <w:szCs w:val="32"/>
        </w:rPr>
        <w:t xml:space="preserve">). Barnes calculated that the current could not have been decaying for more than 10,000 years, or else its original strength would have been large enough to melt the earth. </w:t>
      </w:r>
      <w:proofErr w:type="gramStart"/>
      <w:r w:rsidRPr="00DE4822">
        <w:rPr>
          <w:rFonts w:ascii="Segoe UI" w:hAnsi="Segoe UI" w:cs="Segoe UI"/>
          <w:color w:val="222222"/>
          <w:sz w:val="32"/>
          <w:szCs w:val="32"/>
        </w:rPr>
        <w:t>So</w:t>
      </w:r>
      <w:proofErr w:type="gramEnd"/>
      <w:r w:rsidRPr="00DE4822">
        <w:rPr>
          <w:rFonts w:ascii="Segoe UI" w:hAnsi="Segoe UI" w:cs="Segoe UI"/>
          <w:color w:val="222222"/>
          <w:sz w:val="32"/>
          <w:szCs w:val="32"/>
        </w:rPr>
        <w:t xml:space="preserve"> the earth must be younger than that.</w:t>
      </w:r>
    </w:p>
    <w:p w14:paraId="6393954C" w14:textId="77777777" w:rsidR="00A92C6B" w:rsidRPr="007A57BD" w:rsidRDefault="00A92C6B" w:rsidP="00A92C6B">
      <w:pPr>
        <w:pStyle w:val="Heading2"/>
        <w:shd w:val="clear" w:color="auto" w:fill="FFFFFF"/>
        <w:spacing w:line="308" w:lineRule="atLeast"/>
        <w:rPr>
          <w:rFonts w:ascii="Segoe UI" w:hAnsi="Segoe UI" w:cs="Segoe UI"/>
          <w:color w:val="000000"/>
          <w:sz w:val="32"/>
          <w:szCs w:val="32"/>
        </w:rPr>
      </w:pPr>
      <w:r w:rsidRPr="007A57BD">
        <w:rPr>
          <w:rFonts w:ascii="Segoe UI" w:hAnsi="Segoe UI" w:cs="Segoe UI"/>
          <w:color w:val="000000"/>
          <w:sz w:val="32"/>
          <w:szCs w:val="32"/>
        </w:rPr>
        <w:t>Evolutionist responses</w:t>
      </w:r>
    </w:p>
    <w:p w14:paraId="2FD3821E" w14:textId="77777777" w:rsidR="00A92C6B" w:rsidRPr="00DE4822" w:rsidRDefault="00A92C6B" w:rsidP="00A92C6B">
      <w:pPr>
        <w:pStyle w:val="NormalWeb"/>
        <w:shd w:val="clear" w:color="auto" w:fill="FFFFFF"/>
        <w:spacing w:before="0" w:beforeAutospacing="0" w:after="240" w:afterAutospacing="0" w:line="428" w:lineRule="atLeast"/>
        <w:rPr>
          <w:rFonts w:ascii="Segoe UI" w:hAnsi="Segoe UI" w:cs="Segoe UI"/>
          <w:color w:val="222222"/>
          <w:sz w:val="32"/>
          <w:szCs w:val="32"/>
        </w:rPr>
      </w:pPr>
      <w:r w:rsidRPr="00DE4822">
        <w:rPr>
          <w:rFonts w:ascii="Segoe UI" w:hAnsi="Segoe UI" w:cs="Segoe UI"/>
          <w:color w:val="222222"/>
          <w:sz w:val="32"/>
          <w:szCs w:val="32"/>
        </w:rPr>
        <w:t xml:space="preserve">The decaying current model is obviously incompatible with the billions of years needed by evolutionists. </w:t>
      </w:r>
      <w:proofErr w:type="gramStart"/>
      <w:r w:rsidRPr="00DE4822">
        <w:rPr>
          <w:rFonts w:ascii="Segoe UI" w:hAnsi="Segoe UI" w:cs="Segoe UI"/>
          <w:color w:val="222222"/>
          <w:sz w:val="32"/>
          <w:szCs w:val="32"/>
        </w:rPr>
        <w:t>So</w:t>
      </w:r>
      <w:proofErr w:type="gramEnd"/>
      <w:r w:rsidRPr="00DE4822">
        <w:rPr>
          <w:rFonts w:ascii="Segoe UI" w:hAnsi="Segoe UI" w:cs="Segoe UI"/>
          <w:color w:val="222222"/>
          <w:sz w:val="32"/>
          <w:szCs w:val="32"/>
        </w:rPr>
        <w:t xml:space="preserve"> their preferred model is a </w:t>
      </w:r>
      <w:r w:rsidRPr="00DE4822">
        <w:rPr>
          <w:rStyle w:val="Emphasis"/>
          <w:rFonts w:ascii="Segoe UI" w:hAnsi="Segoe UI" w:cs="Segoe UI"/>
          <w:color w:val="222222"/>
          <w:sz w:val="32"/>
          <w:szCs w:val="32"/>
        </w:rPr>
        <w:t>self-sustaining dynamo</w:t>
      </w:r>
      <w:r w:rsidRPr="00DE4822">
        <w:rPr>
          <w:rFonts w:ascii="Segoe UI" w:hAnsi="Segoe UI" w:cs="Segoe UI"/>
          <w:color w:val="222222"/>
          <w:sz w:val="32"/>
          <w:szCs w:val="32"/>
        </w:rPr>
        <w:t xml:space="preserve"> (electric generator). The earth’s rotation and convection </w:t>
      </w:r>
      <w:proofErr w:type="gramStart"/>
      <w:r w:rsidRPr="00DE4822">
        <w:rPr>
          <w:rFonts w:ascii="Segoe UI" w:hAnsi="Segoe UI" w:cs="Segoe UI"/>
          <w:color w:val="222222"/>
          <w:sz w:val="32"/>
          <w:szCs w:val="32"/>
        </w:rPr>
        <w:t>is</w:t>
      </w:r>
      <w:proofErr w:type="gramEnd"/>
      <w:r w:rsidRPr="00DE4822">
        <w:rPr>
          <w:rFonts w:ascii="Segoe UI" w:hAnsi="Segoe UI" w:cs="Segoe UI"/>
          <w:color w:val="222222"/>
          <w:sz w:val="32"/>
          <w:szCs w:val="32"/>
        </w:rPr>
        <w:t xml:space="preserve"> supposed to circulate the molten nickel/iron of the outer core. Positive and negative charges in this liquid metal are supposed to circulate unevenly, producing an electric current, thus generating the magnetic field. But scientists have not produced a workable model despite half a century of research, and there are many problems.</w:t>
      </w:r>
      <w:r w:rsidRPr="00DE4822">
        <w:rPr>
          <w:rFonts w:ascii="Segoe UI" w:hAnsi="Segoe UI" w:cs="Segoe UI"/>
          <w:color w:val="222222"/>
          <w:sz w:val="32"/>
          <w:szCs w:val="32"/>
          <w:vertAlign w:val="superscript"/>
        </w:rPr>
        <w:t>4</w:t>
      </w:r>
    </w:p>
    <w:p w14:paraId="603375E3" w14:textId="29703C43" w:rsidR="00A92C6B" w:rsidRPr="00DE4822" w:rsidRDefault="00A92C6B" w:rsidP="00A92C6B">
      <w:pPr>
        <w:rPr>
          <w:rFonts w:ascii="Times New Roman" w:hAnsi="Times New Roman" w:cs="Times New Roman"/>
          <w:sz w:val="32"/>
          <w:szCs w:val="32"/>
        </w:rPr>
      </w:pPr>
      <w:r w:rsidRPr="00DE4822">
        <w:rPr>
          <w:noProof/>
          <w:color w:val="4183C4"/>
          <w:sz w:val="32"/>
          <w:szCs w:val="32"/>
        </w:rPr>
        <w:lastRenderedPageBreak/>
        <w:drawing>
          <wp:inline distT="0" distB="0" distL="0" distR="0" wp14:anchorId="2DE47CC8" wp14:editId="1913D8C8">
            <wp:extent cx="5943600" cy="3046730"/>
            <wp:effectExtent l="0" t="0" r="0" b="1270"/>
            <wp:docPr id="432062409" name="Picture 47" descr="760-earth-magnetic-field-decay">
              <a:hlinkClick xmlns:a="http://schemas.openxmlformats.org/drawingml/2006/main" r:id="rId19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760-earth-magnetic-field-decay">
                      <a:hlinkClick r:id="rId191" tgtFrame="&quot;_blank&quot;"/>
                    </pic:cNvPr>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943600" cy="3046730"/>
                    </a:xfrm>
                    <a:prstGeom prst="rect">
                      <a:avLst/>
                    </a:prstGeom>
                    <a:noFill/>
                    <a:ln>
                      <a:noFill/>
                    </a:ln>
                  </pic:spPr>
                </pic:pic>
              </a:graphicData>
            </a:graphic>
          </wp:inline>
        </w:drawing>
      </w:r>
      <w:r w:rsidRPr="00DE4822">
        <w:rPr>
          <w:sz w:val="32"/>
          <w:szCs w:val="32"/>
        </w:rPr>
        <w:t>How the earth’s magnetic field has changed. The intensity could not have been much higher than the starting point shown, indicating a young age.</w:t>
      </w:r>
    </w:p>
    <w:p w14:paraId="313E8020" w14:textId="77777777" w:rsidR="00A92C6B" w:rsidRPr="00DE4822" w:rsidRDefault="00A92C6B" w:rsidP="00A92C6B">
      <w:pPr>
        <w:pStyle w:val="NormalWeb"/>
        <w:shd w:val="clear" w:color="auto" w:fill="FFFFFF"/>
        <w:spacing w:before="0" w:beforeAutospacing="0" w:after="0" w:afterAutospacing="0" w:line="428" w:lineRule="atLeast"/>
        <w:rPr>
          <w:rFonts w:ascii="Segoe UI" w:hAnsi="Segoe UI" w:cs="Segoe UI"/>
          <w:color w:val="222222"/>
          <w:sz w:val="32"/>
          <w:szCs w:val="32"/>
        </w:rPr>
      </w:pPr>
      <w:r w:rsidRPr="00DE4822">
        <w:rPr>
          <w:rFonts w:ascii="Segoe UI" w:hAnsi="Segoe UI" w:cs="Segoe UI"/>
          <w:color w:val="222222"/>
          <w:sz w:val="32"/>
          <w:szCs w:val="32"/>
        </w:rPr>
        <w:t>But the major criticism of Barnes’ young-earth argument concerns evidence that the magnetic field has </w:t>
      </w:r>
      <w:r w:rsidRPr="00DE4822">
        <w:rPr>
          <w:rStyle w:val="Emphasis"/>
          <w:rFonts w:ascii="Segoe UI" w:hAnsi="Segoe UI" w:cs="Segoe UI"/>
          <w:color w:val="222222"/>
          <w:sz w:val="32"/>
          <w:szCs w:val="32"/>
        </w:rPr>
        <w:t>reversed</w:t>
      </w:r>
      <w:r w:rsidRPr="00DE4822">
        <w:rPr>
          <w:rFonts w:ascii="Segoe UI" w:hAnsi="Segoe UI" w:cs="Segoe UI"/>
          <w:color w:val="222222"/>
          <w:sz w:val="32"/>
          <w:szCs w:val="32"/>
        </w:rPr>
        <w:t> many times—</w:t>
      </w:r>
      <w:proofErr w:type="gramStart"/>
      <w:r w:rsidRPr="00DE4822">
        <w:rPr>
          <w:rFonts w:ascii="Segoe UI" w:hAnsi="Segoe UI" w:cs="Segoe UI"/>
          <w:color w:val="222222"/>
          <w:sz w:val="32"/>
          <w:szCs w:val="32"/>
        </w:rPr>
        <w:t>i.e.</w:t>
      </w:r>
      <w:proofErr w:type="gramEnd"/>
      <w:r w:rsidRPr="00DE4822">
        <w:rPr>
          <w:rFonts w:ascii="Segoe UI" w:hAnsi="Segoe UI" w:cs="Segoe UI"/>
          <w:color w:val="222222"/>
          <w:sz w:val="32"/>
          <w:szCs w:val="32"/>
        </w:rPr>
        <w:t xml:space="preserve"> compasses would have pointed south instead of north. When grains of the common magnetic mineral </w:t>
      </w:r>
      <w:r w:rsidRPr="00DE4822">
        <w:rPr>
          <w:rStyle w:val="Emphasis"/>
          <w:rFonts w:ascii="Segoe UI" w:hAnsi="Segoe UI" w:cs="Segoe UI"/>
          <w:color w:val="222222"/>
          <w:sz w:val="32"/>
          <w:szCs w:val="32"/>
        </w:rPr>
        <w:t>magnetite</w:t>
      </w:r>
      <w:r w:rsidRPr="00DE4822">
        <w:rPr>
          <w:rFonts w:ascii="Segoe UI" w:hAnsi="Segoe UI" w:cs="Segoe UI"/>
          <w:color w:val="222222"/>
          <w:sz w:val="32"/>
          <w:szCs w:val="32"/>
        </w:rPr>
        <w:t> in volcanic lava or ash flows cool below its </w:t>
      </w:r>
      <w:r w:rsidRPr="00DE4822">
        <w:rPr>
          <w:rStyle w:val="Emphasis"/>
          <w:rFonts w:ascii="Segoe UI" w:hAnsi="Segoe UI" w:cs="Segoe UI"/>
          <w:color w:val="222222"/>
          <w:sz w:val="32"/>
          <w:szCs w:val="32"/>
        </w:rPr>
        <w:t>Curie point</w:t>
      </w:r>
      <w:r w:rsidRPr="00DE4822">
        <w:rPr>
          <w:rFonts w:ascii="Segoe UI" w:hAnsi="Segoe UI" w:cs="Segoe UI"/>
          <w:color w:val="222222"/>
          <w:sz w:val="32"/>
          <w:szCs w:val="32"/>
        </w:rPr>
        <w:t> (see </w:t>
      </w:r>
      <w:hyperlink r:id="rId193" w:anchor="cause" w:history="1">
        <w:r w:rsidRPr="00DE4822">
          <w:rPr>
            <w:rStyle w:val="Hyperlink"/>
            <w:rFonts w:ascii="Segoe UI" w:hAnsi="Segoe UI" w:cs="Segoe UI"/>
            <w:color w:val="228BF6"/>
            <w:sz w:val="32"/>
            <w:szCs w:val="32"/>
          </w:rPr>
          <w:t>side note</w:t>
        </w:r>
      </w:hyperlink>
      <w:r w:rsidRPr="00DE4822">
        <w:rPr>
          <w:rFonts w:ascii="Segoe UI" w:hAnsi="Segoe UI" w:cs="Segoe UI"/>
          <w:color w:val="222222"/>
          <w:sz w:val="32"/>
          <w:szCs w:val="32"/>
        </w:rPr>
        <w:t>) of 570°C (1060°F), the magnetic domains partly align themselves in the direction of the earth’s magnetic field </w:t>
      </w:r>
      <w:r w:rsidRPr="00DE4822">
        <w:rPr>
          <w:rStyle w:val="Emphasis"/>
          <w:rFonts w:ascii="Segoe UI" w:hAnsi="Segoe UI" w:cs="Segoe UI"/>
          <w:color w:val="222222"/>
          <w:sz w:val="32"/>
          <w:szCs w:val="32"/>
        </w:rPr>
        <w:t>at that time</w:t>
      </w:r>
      <w:r w:rsidRPr="00DE4822">
        <w:rPr>
          <w:rFonts w:ascii="Segoe UI" w:hAnsi="Segoe UI" w:cs="Segoe UI"/>
          <w:color w:val="222222"/>
          <w:sz w:val="32"/>
          <w:szCs w:val="32"/>
        </w:rPr>
        <w:t xml:space="preserve">. Once the rock has fully cooled, the magnetite’s alignment is fixed. </w:t>
      </w:r>
      <w:proofErr w:type="gramStart"/>
      <w:r w:rsidRPr="00DE4822">
        <w:rPr>
          <w:rFonts w:ascii="Segoe UI" w:hAnsi="Segoe UI" w:cs="Segoe UI"/>
          <w:color w:val="222222"/>
          <w:sz w:val="32"/>
          <w:szCs w:val="32"/>
        </w:rPr>
        <w:t>Thus</w:t>
      </w:r>
      <w:proofErr w:type="gramEnd"/>
      <w:r w:rsidRPr="00DE4822">
        <w:rPr>
          <w:rFonts w:ascii="Segoe UI" w:hAnsi="Segoe UI" w:cs="Segoe UI"/>
          <w:color w:val="222222"/>
          <w:sz w:val="32"/>
          <w:szCs w:val="32"/>
        </w:rPr>
        <w:t xml:space="preserve"> we have a permanent record of the earth’s field through time.</w:t>
      </w:r>
    </w:p>
    <w:p w14:paraId="45C60C5D" w14:textId="77777777" w:rsidR="00A92C6B" w:rsidRPr="00DE4822" w:rsidRDefault="00A92C6B" w:rsidP="00A92C6B">
      <w:pPr>
        <w:pStyle w:val="NormalWeb"/>
        <w:shd w:val="clear" w:color="auto" w:fill="FFFFFF"/>
        <w:spacing w:before="0" w:beforeAutospacing="0" w:after="240" w:afterAutospacing="0" w:line="428" w:lineRule="atLeast"/>
        <w:rPr>
          <w:rFonts w:ascii="Segoe UI" w:hAnsi="Segoe UI" w:cs="Segoe UI"/>
          <w:color w:val="222222"/>
          <w:sz w:val="32"/>
          <w:szCs w:val="32"/>
        </w:rPr>
      </w:pPr>
      <w:r w:rsidRPr="00DE4822">
        <w:rPr>
          <w:rFonts w:ascii="Segoe UI" w:hAnsi="Segoe UI" w:cs="Segoe UI"/>
          <w:color w:val="222222"/>
          <w:sz w:val="32"/>
          <w:szCs w:val="32"/>
        </w:rPr>
        <w:t xml:space="preserve">Although evolutionists have no good explanations for the reversals, they maintain that, because of them, the straightforward decay assumed by Dr Barnes is invalid. Also, their model requires at least thousands of years for a </w:t>
      </w:r>
      <w:r w:rsidRPr="00DE4822">
        <w:rPr>
          <w:rFonts w:ascii="Segoe UI" w:hAnsi="Segoe UI" w:cs="Segoe UI"/>
          <w:color w:val="222222"/>
          <w:sz w:val="32"/>
          <w:szCs w:val="32"/>
        </w:rPr>
        <w:lastRenderedPageBreak/>
        <w:t xml:space="preserve">reversal. And with their dating assumptions, they believe that the reversals occur at intervals of millions of </w:t>
      </w:r>
      <w:proofErr w:type="gramStart"/>
      <w:r w:rsidRPr="00DE4822">
        <w:rPr>
          <w:rFonts w:ascii="Segoe UI" w:hAnsi="Segoe UI" w:cs="Segoe UI"/>
          <w:color w:val="222222"/>
          <w:sz w:val="32"/>
          <w:szCs w:val="32"/>
        </w:rPr>
        <w:t>years, and</w:t>
      </w:r>
      <w:proofErr w:type="gramEnd"/>
      <w:r w:rsidRPr="00DE4822">
        <w:rPr>
          <w:rFonts w:ascii="Segoe UI" w:hAnsi="Segoe UI" w:cs="Segoe UI"/>
          <w:color w:val="222222"/>
          <w:sz w:val="32"/>
          <w:szCs w:val="32"/>
        </w:rPr>
        <w:t xml:space="preserve"> point to an old earth.</w:t>
      </w:r>
    </w:p>
    <w:p w14:paraId="59D5233A" w14:textId="77777777" w:rsidR="00A92C6B" w:rsidRPr="00374F1D" w:rsidRDefault="00A92C6B" w:rsidP="00A92C6B">
      <w:pPr>
        <w:pStyle w:val="Heading2"/>
        <w:shd w:val="clear" w:color="auto" w:fill="FFFFFF"/>
        <w:spacing w:line="308" w:lineRule="atLeast"/>
        <w:rPr>
          <w:rFonts w:ascii="Segoe UI" w:hAnsi="Segoe UI" w:cs="Segoe UI"/>
          <w:color w:val="000000"/>
          <w:sz w:val="32"/>
          <w:szCs w:val="32"/>
        </w:rPr>
      </w:pPr>
      <w:r w:rsidRPr="00374F1D">
        <w:rPr>
          <w:rFonts w:ascii="Segoe UI" w:hAnsi="Segoe UI" w:cs="Segoe UI"/>
          <w:color w:val="000000"/>
          <w:sz w:val="32"/>
          <w:szCs w:val="32"/>
        </w:rPr>
        <w:t>Creationist counter-response</w:t>
      </w:r>
    </w:p>
    <w:p w14:paraId="60B540EF" w14:textId="77777777" w:rsidR="00A92C6B" w:rsidRPr="00DE4822" w:rsidRDefault="00A92C6B" w:rsidP="00A92C6B">
      <w:pPr>
        <w:pStyle w:val="NormalWeb"/>
        <w:shd w:val="clear" w:color="auto" w:fill="FFFFFF"/>
        <w:spacing w:before="0" w:beforeAutospacing="0" w:after="0" w:afterAutospacing="0" w:line="428" w:lineRule="atLeast"/>
        <w:rPr>
          <w:rFonts w:ascii="Segoe UI" w:hAnsi="Segoe UI" w:cs="Segoe UI"/>
          <w:color w:val="222222"/>
          <w:sz w:val="32"/>
          <w:szCs w:val="32"/>
        </w:rPr>
      </w:pPr>
      <w:r w:rsidRPr="00DE4822">
        <w:rPr>
          <w:rFonts w:ascii="Segoe UI" w:hAnsi="Segoe UI" w:cs="Segoe UI"/>
          <w:color w:val="222222"/>
          <w:sz w:val="32"/>
          <w:szCs w:val="32"/>
        </w:rPr>
        <w:t>The physicist </w:t>
      </w:r>
      <w:hyperlink r:id="rId194" w:history="1">
        <w:r w:rsidRPr="00DE4822">
          <w:rPr>
            <w:rStyle w:val="Hyperlink"/>
            <w:rFonts w:ascii="Segoe UI" w:hAnsi="Segoe UI" w:cs="Segoe UI"/>
            <w:color w:val="228BF6"/>
            <w:sz w:val="32"/>
            <w:szCs w:val="32"/>
          </w:rPr>
          <w:t>Dr Russell Humphreys</w:t>
        </w:r>
      </w:hyperlink>
      <w:r w:rsidRPr="00DE4822">
        <w:rPr>
          <w:rFonts w:ascii="Segoe UI" w:hAnsi="Segoe UI" w:cs="Segoe UI"/>
          <w:color w:val="222222"/>
          <w:sz w:val="32"/>
          <w:szCs w:val="32"/>
        </w:rPr>
        <w:t> believed that Dr Barnes had the right idea, and he also accepted that the reversals were real. He modified Barnes’ model to account for special effects of a liquid conductor, like the molten metal of the earth’s outer core. If the liquid flowed upwards (due to convection—hot fluids rise, cold fluids sink) this could sometimes make the field reverse quickly.</w:t>
      </w:r>
      <w:r w:rsidRPr="00DE4822">
        <w:rPr>
          <w:rFonts w:ascii="Segoe UI" w:hAnsi="Segoe UI" w:cs="Segoe UI"/>
          <w:color w:val="222222"/>
          <w:sz w:val="32"/>
          <w:szCs w:val="32"/>
          <w:vertAlign w:val="superscript"/>
        </w:rPr>
        <w:t>5,6</w:t>
      </w:r>
      <w:r w:rsidRPr="00DE4822">
        <w:rPr>
          <w:rFonts w:ascii="Segoe UI" w:hAnsi="Segoe UI" w:cs="Segoe UI"/>
          <w:color w:val="222222"/>
          <w:sz w:val="32"/>
          <w:szCs w:val="32"/>
        </w:rPr>
        <w:t> Now, as discussed in </w:t>
      </w:r>
      <w:r w:rsidRPr="00DE4822">
        <w:rPr>
          <w:rStyle w:val="Emphasis"/>
          <w:rFonts w:ascii="Segoe UI" w:hAnsi="Segoe UI" w:cs="Segoe UI"/>
          <w:color w:val="222222"/>
          <w:sz w:val="32"/>
          <w:szCs w:val="32"/>
        </w:rPr>
        <w:t>Creation </w:t>
      </w:r>
      <w:r w:rsidRPr="00DE4822">
        <w:rPr>
          <w:rStyle w:val="Strong"/>
          <w:rFonts w:ascii="Segoe UI" w:hAnsi="Segoe UI" w:cs="Segoe UI"/>
          <w:color w:val="222222"/>
          <w:sz w:val="32"/>
          <w:szCs w:val="32"/>
        </w:rPr>
        <w:t>19</w:t>
      </w:r>
      <w:r w:rsidRPr="00DE4822">
        <w:rPr>
          <w:rFonts w:ascii="Segoe UI" w:hAnsi="Segoe UI" w:cs="Segoe UI"/>
          <w:color w:val="222222"/>
          <w:sz w:val="32"/>
          <w:szCs w:val="32"/>
        </w:rPr>
        <w:t>(3), 1997, </w:t>
      </w:r>
      <w:hyperlink r:id="rId195" w:history="1">
        <w:r w:rsidRPr="00DE4822">
          <w:rPr>
            <w:rStyle w:val="Hyperlink"/>
            <w:rFonts w:ascii="Segoe UI" w:hAnsi="Segoe UI" w:cs="Segoe UI"/>
            <w:color w:val="228BF6"/>
            <w:sz w:val="32"/>
            <w:szCs w:val="32"/>
          </w:rPr>
          <w:t>Dr John Baumgardner</w:t>
        </w:r>
      </w:hyperlink>
      <w:r w:rsidRPr="00DE4822">
        <w:rPr>
          <w:rFonts w:ascii="Segoe UI" w:hAnsi="Segoe UI" w:cs="Segoe UI"/>
          <w:color w:val="222222"/>
          <w:sz w:val="32"/>
          <w:szCs w:val="32"/>
        </w:rPr>
        <w:t> proposes that the plunging of tectonic plates was a cause of the Genesis Flood (see </w:t>
      </w:r>
      <w:hyperlink r:id="rId196" w:history="1">
        <w:r w:rsidRPr="00DE4822">
          <w:rPr>
            <w:rStyle w:val="Hyperlink"/>
            <w:rFonts w:ascii="Segoe UI" w:hAnsi="Segoe UI" w:cs="Segoe UI"/>
            <w:color w:val="228BF6"/>
            <w:sz w:val="32"/>
            <w:szCs w:val="32"/>
          </w:rPr>
          <w:t>online version</w:t>
        </w:r>
      </w:hyperlink>
      <w:r w:rsidRPr="00DE4822">
        <w:rPr>
          <w:rFonts w:ascii="Segoe UI" w:hAnsi="Segoe UI" w:cs="Segoe UI"/>
          <w:color w:val="222222"/>
          <w:sz w:val="32"/>
          <w:szCs w:val="32"/>
        </w:rPr>
        <w:t>). Dr Humphreys says these plates would have sharply cooled the outer parts of the core, driving the convection.</w:t>
      </w:r>
      <w:r w:rsidRPr="00DE4822">
        <w:rPr>
          <w:rFonts w:ascii="Segoe UI" w:hAnsi="Segoe UI" w:cs="Segoe UI"/>
          <w:color w:val="222222"/>
          <w:sz w:val="32"/>
          <w:szCs w:val="32"/>
          <w:vertAlign w:val="superscript"/>
        </w:rPr>
        <w:t>7</w:t>
      </w:r>
      <w:r w:rsidRPr="00DE4822">
        <w:rPr>
          <w:rFonts w:ascii="Segoe UI" w:hAnsi="Segoe UI" w:cs="Segoe UI"/>
          <w:color w:val="222222"/>
          <w:sz w:val="32"/>
          <w:szCs w:val="32"/>
        </w:rPr>
        <w:t> This means that most of the reversals occurred in the Flood year, every week or two. And after the Flood, there would be large fluctuations due to residual motion. But the reversals and fluctuations could not halt the overall decay pattern—rather, the total field energy would decay even faster (see graph above)</w:t>
      </w:r>
      <w:proofErr w:type="gramStart"/>
      <w:r w:rsidRPr="00DE4822">
        <w:rPr>
          <w:rFonts w:ascii="Segoe UI" w:hAnsi="Segoe UI" w:cs="Segoe UI"/>
          <w:color w:val="222222"/>
          <w:sz w:val="32"/>
          <w:szCs w:val="32"/>
        </w:rPr>
        <w:t>.</w:t>
      </w:r>
      <w:r w:rsidRPr="00DE4822">
        <w:rPr>
          <w:rFonts w:ascii="Segoe UI" w:hAnsi="Segoe UI" w:cs="Segoe UI"/>
          <w:color w:val="222222"/>
          <w:sz w:val="32"/>
          <w:szCs w:val="32"/>
          <w:vertAlign w:val="superscript"/>
        </w:rPr>
        <w:t>8</w:t>
      </w:r>
      <w:proofErr w:type="gramEnd"/>
    </w:p>
    <w:p w14:paraId="2488FB00" w14:textId="77777777" w:rsidR="00A92C6B" w:rsidRPr="00DE4822" w:rsidRDefault="00A92C6B" w:rsidP="00A92C6B">
      <w:pPr>
        <w:pStyle w:val="NormalWeb"/>
        <w:shd w:val="clear" w:color="auto" w:fill="FFFFFF"/>
        <w:spacing w:before="0" w:beforeAutospacing="0" w:after="240" w:afterAutospacing="0" w:line="428" w:lineRule="atLeast"/>
        <w:rPr>
          <w:rFonts w:ascii="Segoe UI" w:hAnsi="Segoe UI" w:cs="Segoe UI"/>
          <w:color w:val="222222"/>
          <w:sz w:val="32"/>
          <w:szCs w:val="32"/>
        </w:rPr>
      </w:pPr>
      <w:r w:rsidRPr="00DE4822">
        <w:rPr>
          <w:rFonts w:ascii="Segoe UI" w:hAnsi="Segoe UI" w:cs="Segoe UI"/>
          <w:color w:val="222222"/>
          <w:sz w:val="32"/>
          <w:szCs w:val="32"/>
        </w:rPr>
        <w:t xml:space="preserve">This model also explains why the sun reverses its magnetic field every 11 years. The sun is a gigantic ball of hot, energetically moving, electrically </w:t>
      </w:r>
      <w:r w:rsidRPr="00DE4822">
        <w:rPr>
          <w:rFonts w:ascii="Segoe UI" w:hAnsi="Segoe UI" w:cs="Segoe UI"/>
          <w:color w:val="222222"/>
          <w:sz w:val="32"/>
          <w:szCs w:val="32"/>
        </w:rPr>
        <w:lastRenderedPageBreak/>
        <w:t>conducting gas. Contrary to the dynamo model, the overall field energy of the sun is decreasing.</w:t>
      </w:r>
    </w:p>
    <w:p w14:paraId="3611F13D" w14:textId="77777777" w:rsidR="00A92C6B" w:rsidRPr="00DE4822" w:rsidRDefault="00A92C6B" w:rsidP="00A92C6B">
      <w:pPr>
        <w:pStyle w:val="NormalWeb"/>
        <w:shd w:val="clear" w:color="auto" w:fill="FFFFFF"/>
        <w:spacing w:before="0" w:beforeAutospacing="0" w:after="240" w:afterAutospacing="0" w:line="428" w:lineRule="atLeast"/>
        <w:rPr>
          <w:rFonts w:ascii="Segoe UI" w:hAnsi="Segoe UI" w:cs="Segoe UI"/>
          <w:color w:val="222222"/>
          <w:sz w:val="32"/>
          <w:szCs w:val="32"/>
        </w:rPr>
      </w:pPr>
      <w:r w:rsidRPr="00DE4822">
        <w:rPr>
          <w:rFonts w:ascii="Segoe UI" w:hAnsi="Segoe UI" w:cs="Segoe UI"/>
          <w:color w:val="222222"/>
          <w:sz w:val="32"/>
          <w:szCs w:val="32"/>
        </w:rPr>
        <w:t xml:space="preserve">Dr Humphreys also proposed a test for his model: magnetic reversals should be found in rocks known to have cooled in days or weeks. For example, in a thin lava flow, the outside would cool first, and record earth’s magnetic field in one direction; the inside would cool </w:t>
      </w:r>
      <w:proofErr w:type="gramStart"/>
      <w:r w:rsidRPr="00DE4822">
        <w:rPr>
          <w:rFonts w:ascii="Segoe UI" w:hAnsi="Segoe UI" w:cs="Segoe UI"/>
          <w:color w:val="222222"/>
          <w:sz w:val="32"/>
          <w:szCs w:val="32"/>
        </w:rPr>
        <w:t>later, and</w:t>
      </w:r>
      <w:proofErr w:type="gramEnd"/>
      <w:r w:rsidRPr="00DE4822">
        <w:rPr>
          <w:rFonts w:ascii="Segoe UI" w:hAnsi="Segoe UI" w:cs="Segoe UI"/>
          <w:color w:val="222222"/>
          <w:sz w:val="32"/>
          <w:szCs w:val="32"/>
        </w:rPr>
        <w:t xml:space="preserve"> record the field in another direction.</w:t>
      </w:r>
    </w:p>
    <w:p w14:paraId="69607A83" w14:textId="77777777" w:rsidR="00A92C6B" w:rsidRPr="00DE4822" w:rsidRDefault="00A92C6B" w:rsidP="00A92C6B">
      <w:pPr>
        <w:pStyle w:val="NormalWeb"/>
        <w:shd w:val="clear" w:color="auto" w:fill="FFFFFF"/>
        <w:spacing w:before="0" w:beforeAutospacing="0" w:after="0" w:afterAutospacing="0" w:line="428" w:lineRule="atLeast"/>
        <w:rPr>
          <w:rFonts w:ascii="Segoe UI" w:hAnsi="Segoe UI" w:cs="Segoe UI"/>
          <w:color w:val="222222"/>
          <w:sz w:val="32"/>
          <w:szCs w:val="32"/>
        </w:rPr>
      </w:pPr>
      <w:r w:rsidRPr="00DE4822">
        <w:rPr>
          <w:rFonts w:ascii="Segoe UI" w:hAnsi="Segoe UI" w:cs="Segoe UI"/>
          <w:color w:val="222222"/>
          <w:sz w:val="32"/>
          <w:szCs w:val="32"/>
        </w:rPr>
        <w:t xml:space="preserve">Three years after this prediction, leading researchers Robert Coe and Michel </w:t>
      </w:r>
      <w:proofErr w:type="spellStart"/>
      <w:r w:rsidRPr="00DE4822">
        <w:rPr>
          <w:rFonts w:ascii="Segoe UI" w:hAnsi="Segoe UI" w:cs="Segoe UI"/>
          <w:color w:val="222222"/>
          <w:sz w:val="32"/>
          <w:szCs w:val="32"/>
        </w:rPr>
        <w:t>Prévot</w:t>
      </w:r>
      <w:proofErr w:type="spellEnd"/>
      <w:r w:rsidRPr="00DE4822">
        <w:rPr>
          <w:rFonts w:ascii="Segoe UI" w:hAnsi="Segoe UI" w:cs="Segoe UI"/>
          <w:color w:val="222222"/>
          <w:sz w:val="32"/>
          <w:szCs w:val="32"/>
        </w:rPr>
        <w:t xml:space="preserve"> found a thin lava layer that must have cooled within 15 </w:t>
      </w:r>
      <w:proofErr w:type="gramStart"/>
      <w:r w:rsidRPr="00DE4822">
        <w:rPr>
          <w:rFonts w:ascii="Segoe UI" w:hAnsi="Segoe UI" w:cs="Segoe UI"/>
          <w:color w:val="222222"/>
          <w:sz w:val="32"/>
          <w:szCs w:val="32"/>
        </w:rPr>
        <w:t>days, and</w:t>
      </w:r>
      <w:proofErr w:type="gramEnd"/>
      <w:r w:rsidRPr="00DE4822">
        <w:rPr>
          <w:rFonts w:ascii="Segoe UI" w:hAnsi="Segoe UI" w:cs="Segoe UI"/>
          <w:color w:val="222222"/>
          <w:sz w:val="32"/>
          <w:szCs w:val="32"/>
        </w:rPr>
        <w:t xml:space="preserve"> had 90° of reversal recorded continuously in it.</w:t>
      </w:r>
      <w:r w:rsidRPr="00DE4822">
        <w:rPr>
          <w:rFonts w:ascii="Segoe UI" w:hAnsi="Segoe UI" w:cs="Segoe UI"/>
          <w:color w:val="222222"/>
          <w:sz w:val="32"/>
          <w:szCs w:val="32"/>
          <w:vertAlign w:val="superscript"/>
        </w:rPr>
        <w:t>9</w:t>
      </w:r>
      <w:r w:rsidRPr="00DE4822">
        <w:rPr>
          <w:rFonts w:ascii="Segoe UI" w:hAnsi="Segoe UI" w:cs="Segoe UI"/>
          <w:color w:val="222222"/>
          <w:sz w:val="32"/>
          <w:szCs w:val="32"/>
        </w:rPr>
        <w:t> And it was no fluke—eight years later, they reported an even faster reversal.</w:t>
      </w:r>
      <w:r w:rsidRPr="00DE4822">
        <w:rPr>
          <w:rFonts w:ascii="Segoe UI" w:hAnsi="Segoe UI" w:cs="Segoe UI"/>
          <w:color w:val="222222"/>
          <w:sz w:val="32"/>
          <w:szCs w:val="32"/>
          <w:vertAlign w:val="superscript"/>
        </w:rPr>
        <w:t>10</w:t>
      </w:r>
      <w:r w:rsidRPr="00DE4822">
        <w:rPr>
          <w:rFonts w:ascii="Segoe UI" w:hAnsi="Segoe UI" w:cs="Segoe UI"/>
          <w:color w:val="222222"/>
          <w:sz w:val="32"/>
          <w:szCs w:val="32"/>
        </w:rPr>
        <w:t> This was staggering news to them and the rest of the evolutionary community, but strong support for Humphreys’ model. (See also Dr Humphreys’ online article </w:t>
      </w:r>
      <w:hyperlink r:id="rId197" w:history="1">
        <w:r w:rsidRPr="00DE4822">
          <w:rPr>
            <w:rStyle w:val="Hyperlink"/>
            <w:rFonts w:ascii="Segoe UI" w:hAnsi="Segoe UI" w:cs="Segoe UI"/>
            <w:color w:val="228BF6"/>
            <w:sz w:val="32"/>
            <w:szCs w:val="32"/>
          </w:rPr>
          <w:t>The Earth’s magnetic field is young</w:t>
        </w:r>
      </w:hyperlink>
      <w:r w:rsidRPr="00DE4822">
        <w:rPr>
          <w:rFonts w:ascii="Segoe UI" w:hAnsi="Segoe UI" w:cs="Segoe UI"/>
          <w:color w:val="222222"/>
          <w:sz w:val="32"/>
          <w:szCs w:val="32"/>
        </w:rPr>
        <w:t>.)</w:t>
      </w:r>
    </w:p>
    <w:p w14:paraId="3548ED20" w14:textId="2916FE6D" w:rsidR="00A92C6B" w:rsidRPr="00DE4822" w:rsidRDefault="00A92C6B" w:rsidP="00A92C6B">
      <w:pPr>
        <w:rPr>
          <w:rFonts w:ascii="Times New Roman" w:hAnsi="Times New Roman" w:cs="Times New Roman"/>
          <w:sz w:val="32"/>
          <w:szCs w:val="32"/>
        </w:rPr>
      </w:pPr>
      <w:r w:rsidRPr="00DE4822">
        <w:rPr>
          <w:noProof/>
          <w:sz w:val="32"/>
          <w:szCs w:val="32"/>
        </w:rPr>
        <w:drawing>
          <wp:inline distT="0" distB="0" distL="0" distR="0" wp14:anchorId="3193E1F1" wp14:editId="5B215717">
            <wp:extent cx="1901825" cy="1870075"/>
            <wp:effectExtent l="0" t="0" r="3175" b="0"/>
            <wp:docPr id="1122606824" name="Picture 46" descr="760-mag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760-magfield"/>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901825" cy="1870075"/>
                    </a:xfrm>
                    <a:prstGeom prst="rect">
                      <a:avLst/>
                    </a:prstGeom>
                    <a:noFill/>
                    <a:ln>
                      <a:noFill/>
                    </a:ln>
                  </pic:spPr>
                </pic:pic>
              </a:graphicData>
            </a:graphic>
          </wp:inline>
        </w:drawing>
      </w:r>
    </w:p>
    <w:p w14:paraId="49BDAFED" w14:textId="77777777" w:rsidR="00A92C6B" w:rsidRPr="00587CF4" w:rsidRDefault="00A92C6B" w:rsidP="00A92C6B">
      <w:pPr>
        <w:pStyle w:val="Heading2"/>
        <w:spacing w:line="308" w:lineRule="atLeast"/>
        <w:rPr>
          <w:rFonts w:ascii="Segoe UI" w:hAnsi="Segoe UI" w:cs="Segoe UI"/>
          <w:color w:val="000000"/>
          <w:sz w:val="32"/>
          <w:szCs w:val="32"/>
        </w:rPr>
      </w:pPr>
      <w:r w:rsidRPr="00587CF4">
        <w:rPr>
          <w:rFonts w:ascii="Segoe UI" w:hAnsi="Segoe UI" w:cs="Segoe UI"/>
          <w:color w:val="000000"/>
          <w:sz w:val="32"/>
          <w:szCs w:val="32"/>
        </w:rPr>
        <w:lastRenderedPageBreak/>
        <w:t>A ‘force-field’ around the earth.</w:t>
      </w:r>
    </w:p>
    <w:p w14:paraId="0D1305FF" w14:textId="77777777" w:rsidR="00A92C6B" w:rsidRPr="00DE4822" w:rsidRDefault="00A92C6B" w:rsidP="00A92C6B">
      <w:pPr>
        <w:pStyle w:val="NormalWeb"/>
        <w:spacing w:before="0" w:beforeAutospacing="0" w:after="0" w:afterAutospacing="0" w:line="357" w:lineRule="atLeast"/>
        <w:rPr>
          <w:sz w:val="32"/>
          <w:szCs w:val="32"/>
        </w:rPr>
      </w:pPr>
      <w:r w:rsidRPr="00DE4822">
        <w:rPr>
          <w:sz w:val="32"/>
          <w:szCs w:val="32"/>
        </w:rPr>
        <w:t xml:space="preserve">The earth’s magnetism is running down. This </w:t>
      </w:r>
      <w:proofErr w:type="gramStart"/>
      <w:r w:rsidRPr="00DE4822">
        <w:rPr>
          <w:sz w:val="32"/>
          <w:szCs w:val="32"/>
        </w:rPr>
        <w:t>world-wide</w:t>
      </w:r>
      <w:proofErr w:type="gramEnd"/>
      <w:r w:rsidRPr="00DE4822">
        <w:rPr>
          <w:sz w:val="32"/>
          <w:szCs w:val="32"/>
        </w:rPr>
        <w:t xml:space="preserve"> phenomenon could not have been going on for more than a few thousand years, despite swapping direction many times. Evolutionary theories are not able to explain properly how </w:t>
      </w:r>
      <w:proofErr w:type="gramStart"/>
      <w:r w:rsidRPr="00DE4822">
        <w:rPr>
          <w:sz w:val="32"/>
          <w:szCs w:val="32"/>
        </w:rPr>
        <w:t>the magnetism</w:t>
      </w:r>
      <w:proofErr w:type="gramEnd"/>
      <w:r w:rsidRPr="00DE4822">
        <w:rPr>
          <w:sz w:val="32"/>
          <w:szCs w:val="32"/>
        </w:rPr>
        <w:t xml:space="preserve"> could sustain itself for billions of years.</w:t>
      </w:r>
    </w:p>
    <w:p w14:paraId="2DD9B485" w14:textId="77777777" w:rsidR="00A92C6B" w:rsidRPr="00587CF4" w:rsidRDefault="00A92C6B" w:rsidP="00A92C6B">
      <w:pPr>
        <w:pStyle w:val="Heading2"/>
        <w:shd w:val="clear" w:color="auto" w:fill="FFFFFF"/>
        <w:spacing w:line="308" w:lineRule="atLeast"/>
        <w:rPr>
          <w:rFonts w:ascii="Segoe UI" w:hAnsi="Segoe UI" w:cs="Segoe UI"/>
          <w:color w:val="000000"/>
          <w:sz w:val="32"/>
          <w:szCs w:val="32"/>
        </w:rPr>
      </w:pPr>
      <w:r w:rsidRPr="00587CF4">
        <w:rPr>
          <w:rFonts w:ascii="Segoe UI" w:hAnsi="Segoe UI" w:cs="Segoe UI"/>
          <w:color w:val="000000"/>
          <w:sz w:val="32"/>
          <w:szCs w:val="32"/>
        </w:rPr>
        <w:t>Conclusion</w:t>
      </w:r>
    </w:p>
    <w:p w14:paraId="13EF2497" w14:textId="77777777" w:rsidR="00A92C6B" w:rsidRPr="00DE4822" w:rsidRDefault="00A92C6B" w:rsidP="00A92C6B">
      <w:pPr>
        <w:pStyle w:val="NormalWeb"/>
        <w:shd w:val="clear" w:color="auto" w:fill="FFFFFF"/>
        <w:spacing w:before="0" w:beforeAutospacing="0" w:after="240" w:afterAutospacing="0" w:line="428" w:lineRule="atLeast"/>
        <w:rPr>
          <w:rFonts w:ascii="Segoe UI" w:hAnsi="Segoe UI" w:cs="Segoe UI"/>
          <w:color w:val="222222"/>
          <w:sz w:val="32"/>
          <w:szCs w:val="32"/>
        </w:rPr>
      </w:pPr>
      <w:r w:rsidRPr="00DE4822">
        <w:rPr>
          <w:rFonts w:ascii="Segoe UI" w:hAnsi="Segoe UI" w:cs="Segoe UI"/>
          <w:color w:val="222222"/>
          <w:sz w:val="32"/>
          <w:szCs w:val="32"/>
        </w:rPr>
        <w:t xml:space="preserve">The earth’s magnetic field is not only a good navigational aid and a shield from space particles, </w:t>
      </w:r>
      <w:proofErr w:type="gramStart"/>
      <w:r w:rsidRPr="00DE4822">
        <w:rPr>
          <w:rFonts w:ascii="Segoe UI" w:hAnsi="Segoe UI" w:cs="Segoe UI"/>
          <w:color w:val="222222"/>
          <w:sz w:val="32"/>
          <w:szCs w:val="32"/>
        </w:rPr>
        <w:t>it is</w:t>
      </w:r>
      <w:proofErr w:type="gramEnd"/>
      <w:r w:rsidRPr="00DE4822">
        <w:rPr>
          <w:rFonts w:ascii="Segoe UI" w:hAnsi="Segoe UI" w:cs="Segoe UI"/>
          <w:color w:val="222222"/>
          <w:sz w:val="32"/>
          <w:szCs w:val="32"/>
        </w:rPr>
        <w:t xml:space="preserve"> powerful evidence against evolution and billions of years. The clear decay pattern shows the earth could not be older than about 10,000 years.</w:t>
      </w:r>
    </w:p>
    <w:p w14:paraId="585B7944" w14:textId="77777777" w:rsidR="00A92C6B" w:rsidRPr="00DE4822" w:rsidRDefault="00A92C6B" w:rsidP="00A92C6B">
      <w:pPr>
        <w:pStyle w:val="NormalWeb"/>
        <w:shd w:val="clear" w:color="auto" w:fill="FFFFFF"/>
        <w:spacing w:before="0" w:beforeAutospacing="0" w:after="240" w:afterAutospacing="0" w:line="428" w:lineRule="atLeast"/>
        <w:rPr>
          <w:rFonts w:ascii="Segoe UI" w:hAnsi="Segoe UI" w:cs="Segoe UI"/>
          <w:color w:val="222222"/>
          <w:sz w:val="32"/>
          <w:szCs w:val="32"/>
        </w:rPr>
      </w:pPr>
      <w:r w:rsidRPr="00DE4822">
        <w:rPr>
          <w:rFonts w:ascii="Segoe UI" w:hAnsi="Segoe UI" w:cs="Segoe UI"/>
          <w:b/>
          <w:bCs/>
          <w:color w:val="222222"/>
          <w:sz w:val="32"/>
          <w:szCs w:val="32"/>
        </w:rPr>
        <w:t>Update, 29 August 2014:</w:t>
      </w:r>
      <w:r w:rsidRPr="00DE4822">
        <w:rPr>
          <w:rFonts w:ascii="Segoe UI" w:hAnsi="Segoe UI" w:cs="Segoe UI"/>
          <w:color w:val="222222"/>
          <w:sz w:val="32"/>
          <w:szCs w:val="32"/>
        </w:rPr>
        <w:t> recently, geophysicist David Stevenson at the California Institute of Technology admitted the problems that the earth’s magnetic field poses for long-age dogma:</w:t>
      </w:r>
    </w:p>
    <w:p w14:paraId="4847F953" w14:textId="77777777" w:rsidR="00A92C6B" w:rsidRPr="00DE4822" w:rsidRDefault="00A92C6B" w:rsidP="00A92C6B">
      <w:pPr>
        <w:shd w:val="clear" w:color="auto" w:fill="FFFFFF"/>
        <w:spacing w:line="360" w:lineRule="atLeast"/>
        <w:rPr>
          <w:rFonts w:ascii="Segoe UI" w:hAnsi="Segoe UI" w:cs="Segoe UI"/>
          <w:color w:val="222222"/>
          <w:sz w:val="32"/>
          <w:szCs w:val="32"/>
        </w:rPr>
      </w:pPr>
      <w:r w:rsidRPr="00DE4822">
        <w:rPr>
          <w:rFonts w:ascii="Segoe UI" w:hAnsi="Segoe UI" w:cs="Segoe UI"/>
          <w:color w:val="222222"/>
          <w:sz w:val="32"/>
          <w:szCs w:val="32"/>
        </w:rPr>
        <w:t xml:space="preserve">Right at this moment, there is a problem with our understanding of Earth’s core and it’s something that’s emerged only over the last year or two. The problem is a serious one. We do not now understand how the Earth’s magnetic field has lasted for billions of years. We know that the Earth has had a magnetic field for most of its history. We don’t know how the Earth </w:t>
      </w:r>
      <w:r w:rsidRPr="00DE4822">
        <w:rPr>
          <w:rFonts w:ascii="Segoe UI" w:hAnsi="Segoe UI" w:cs="Segoe UI"/>
          <w:color w:val="222222"/>
          <w:sz w:val="32"/>
          <w:szCs w:val="32"/>
        </w:rPr>
        <w:lastRenderedPageBreak/>
        <w:t xml:space="preserve">did that. We have </w:t>
      </w:r>
      <w:proofErr w:type="gramStart"/>
      <w:r w:rsidRPr="00DE4822">
        <w:rPr>
          <w:rFonts w:ascii="Segoe UI" w:hAnsi="Segoe UI" w:cs="Segoe UI"/>
          <w:color w:val="222222"/>
          <w:sz w:val="32"/>
          <w:szCs w:val="32"/>
        </w:rPr>
        <w:t>less of an</w:t>
      </w:r>
      <w:proofErr w:type="gramEnd"/>
      <w:r w:rsidRPr="00DE4822">
        <w:rPr>
          <w:rFonts w:ascii="Segoe UI" w:hAnsi="Segoe UI" w:cs="Segoe UI"/>
          <w:color w:val="222222"/>
          <w:sz w:val="32"/>
          <w:szCs w:val="32"/>
        </w:rPr>
        <w:t xml:space="preserve"> understanding now than we previously thought we had a decade ago of how the Earth’s core has operated throughout history.</w:t>
      </w:r>
      <w:r w:rsidRPr="00DE4822">
        <w:rPr>
          <w:rFonts w:ascii="Segoe UI" w:hAnsi="Segoe UI" w:cs="Segoe UI"/>
          <w:color w:val="222222"/>
          <w:sz w:val="32"/>
          <w:szCs w:val="32"/>
          <w:vertAlign w:val="superscript"/>
        </w:rPr>
        <w:t>11</w:t>
      </w:r>
    </w:p>
    <w:tbl>
      <w:tblPr>
        <w:tblW w:w="0" w:type="auto"/>
        <w:tblCellSpacing w:w="15" w:type="dxa"/>
        <w:shd w:val="clear" w:color="auto" w:fill="FFFFFF"/>
        <w:tblCellMar>
          <w:top w:w="150" w:type="dxa"/>
          <w:left w:w="150" w:type="dxa"/>
          <w:bottom w:w="150" w:type="dxa"/>
          <w:right w:w="150" w:type="dxa"/>
        </w:tblCellMar>
        <w:tblLook w:val="04A0" w:firstRow="1" w:lastRow="0" w:firstColumn="1" w:lastColumn="0" w:noHBand="0" w:noVBand="1"/>
      </w:tblPr>
      <w:tblGrid>
        <w:gridCol w:w="10800"/>
      </w:tblGrid>
      <w:tr w:rsidR="00A92C6B" w:rsidRPr="00DE4822" w14:paraId="549B12FC" w14:textId="77777777" w:rsidTr="00A92C6B">
        <w:trPr>
          <w:tblCellSpacing w:w="15" w:type="dxa"/>
        </w:trPr>
        <w:tc>
          <w:tcPr>
            <w:tcW w:w="0" w:type="auto"/>
            <w:shd w:val="clear" w:color="auto" w:fill="FFFFFF"/>
            <w:tcMar>
              <w:top w:w="240" w:type="dxa"/>
              <w:left w:w="240" w:type="dxa"/>
              <w:bottom w:w="240" w:type="dxa"/>
              <w:right w:w="240" w:type="dxa"/>
            </w:tcMar>
            <w:vAlign w:val="center"/>
            <w:hideMark/>
          </w:tcPr>
          <w:p w14:paraId="0C34B3E8" w14:textId="77777777" w:rsidR="00A92C6B" w:rsidRPr="00696B0B" w:rsidRDefault="00A92C6B">
            <w:pPr>
              <w:pStyle w:val="Heading2"/>
              <w:spacing w:line="308" w:lineRule="atLeast"/>
              <w:rPr>
                <w:rFonts w:ascii="Segoe UI" w:hAnsi="Segoe UI" w:cs="Segoe UI"/>
                <w:color w:val="000000"/>
                <w:sz w:val="32"/>
                <w:szCs w:val="32"/>
              </w:rPr>
            </w:pPr>
            <w:bookmarkStart w:id="15" w:name="origin"/>
            <w:bookmarkEnd w:id="15"/>
            <w:r w:rsidRPr="00696B0B">
              <w:rPr>
                <w:rFonts w:ascii="Segoe UI" w:hAnsi="Segoe UI" w:cs="Segoe UI"/>
                <w:color w:val="000000"/>
                <w:sz w:val="32"/>
                <w:szCs w:val="32"/>
              </w:rPr>
              <w:t>Origin of the Earth’s magnetic field</w:t>
            </w:r>
          </w:p>
          <w:p w14:paraId="5CE67B16" w14:textId="39C5D936" w:rsidR="00A92C6B" w:rsidRPr="00DE4822" w:rsidRDefault="00A92C6B">
            <w:pPr>
              <w:rPr>
                <w:rFonts w:ascii="Segoe UI" w:hAnsi="Segoe UI" w:cs="Segoe UI"/>
                <w:color w:val="222222"/>
                <w:sz w:val="32"/>
                <w:szCs w:val="32"/>
              </w:rPr>
            </w:pPr>
            <w:r w:rsidRPr="00DE4822">
              <w:rPr>
                <w:rFonts w:ascii="Segoe UI" w:hAnsi="Segoe UI" w:cs="Segoe UI"/>
                <w:noProof/>
                <w:color w:val="222222"/>
                <w:sz w:val="32"/>
                <w:szCs w:val="32"/>
              </w:rPr>
              <w:drawing>
                <wp:inline distT="0" distB="0" distL="0" distR="0" wp14:anchorId="114FB9DD" wp14:editId="0396584B">
                  <wp:extent cx="3335655" cy="2504440"/>
                  <wp:effectExtent l="0" t="0" r="0" b="0"/>
                  <wp:docPr id="223638179" name="Picture 45" descr="760-swirling-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760-swirling-cloud"/>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335655" cy="2504440"/>
                          </a:xfrm>
                          <a:prstGeom prst="rect">
                            <a:avLst/>
                          </a:prstGeom>
                          <a:noFill/>
                          <a:ln>
                            <a:noFill/>
                          </a:ln>
                        </pic:spPr>
                      </pic:pic>
                    </a:graphicData>
                  </a:graphic>
                </wp:inline>
              </w:drawing>
            </w:r>
          </w:p>
          <w:p w14:paraId="110CD07D" w14:textId="77777777" w:rsidR="00A92C6B" w:rsidRPr="00696B0B" w:rsidRDefault="00A92C6B">
            <w:pPr>
              <w:pStyle w:val="Heading3"/>
              <w:spacing w:line="308" w:lineRule="atLeast"/>
              <w:rPr>
                <w:rFonts w:ascii="Segoe UI" w:hAnsi="Segoe UI" w:cs="Segoe UI"/>
                <w:color w:val="000000"/>
                <w:sz w:val="32"/>
                <w:szCs w:val="32"/>
              </w:rPr>
            </w:pPr>
            <w:r w:rsidRPr="00696B0B">
              <w:rPr>
                <w:rFonts w:ascii="Segoe UI" w:hAnsi="Segoe UI" w:cs="Segoe UI"/>
                <w:color w:val="000000"/>
                <w:sz w:val="32"/>
                <w:szCs w:val="32"/>
              </w:rPr>
              <w:t>The Humphreys Proposal</w:t>
            </w:r>
          </w:p>
          <w:p w14:paraId="33A7088D" w14:textId="77777777" w:rsidR="00A92C6B" w:rsidRPr="00DE4822" w:rsidRDefault="00A92C6B">
            <w:pPr>
              <w:pStyle w:val="NormalWeb"/>
              <w:spacing w:before="0" w:beforeAutospacing="0" w:after="0" w:afterAutospacing="0" w:line="357" w:lineRule="atLeast"/>
              <w:rPr>
                <w:rFonts w:ascii="Segoe UI" w:hAnsi="Segoe UI" w:cs="Segoe UI"/>
                <w:color w:val="222222"/>
                <w:sz w:val="32"/>
                <w:szCs w:val="32"/>
              </w:rPr>
            </w:pPr>
            <w:r w:rsidRPr="00DE4822">
              <w:rPr>
                <w:rFonts w:ascii="Segoe UI" w:hAnsi="Segoe UI" w:cs="Segoe UI"/>
                <w:color w:val="222222"/>
                <w:sz w:val="32"/>
                <w:szCs w:val="32"/>
              </w:rPr>
              <w:t>Dr Humphreys proposed that God first created the earth out of water.</w:t>
            </w:r>
            <w:r w:rsidRPr="00DE4822">
              <w:rPr>
                <w:rFonts w:ascii="Segoe UI" w:hAnsi="Segoe UI" w:cs="Segoe UI"/>
                <w:color w:val="222222"/>
                <w:sz w:val="32"/>
                <w:szCs w:val="32"/>
                <w:vertAlign w:val="superscript"/>
              </w:rPr>
              <w:t>12</w:t>
            </w:r>
            <w:r w:rsidRPr="00DE4822">
              <w:rPr>
                <w:rFonts w:ascii="Segoe UI" w:hAnsi="Segoe UI" w:cs="Segoe UI"/>
                <w:color w:val="222222"/>
                <w:sz w:val="32"/>
                <w:szCs w:val="32"/>
              </w:rPr>
              <w:t> He based this on several Scriptures, e.g. </w:t>
            </w:r>
            <w:hyperlink r:id="rId200" w:tgtFrame="_blank" w:history="1">
              <w:r w:rsidRPr="00DE4822">
                <w:rPr>
                  <w:rStyle w:val="Hyperlink"/>
                  <w:rFonts w:ascii="Segoe UI" w:hAnsi="Segoe UI" w:cs="Segoe UI"/>
                  <w:color w:val="228BF6"/>
                  <w:sz w:val="32"/>
                  <w:szCs w:val="32"/>
                </w:rPr>
                <w:t>2 Peter 3:5</w:t>
              </w:r>
            </w:hyperlink>
            <w:r w:rsidRPr="00DE4822">
              <w:rPr>
                <w:rFonts w:ascii="Segoe UI" w:hAnsi="Segoe UI" w:cs="Segoe UI"/>
                <w:color w:val="222222"/>
                <w:sz w:val="32"/>
                <w:szCs w:val="32"/>
              </w:rPr>
              <w:t xml:space="preserve"> which concludes that the earth was formed out of water and by water. After this, God would have transformed much of the water into other substances like rock minerals. Now water contains hydrogen atoms, and the nucleus of a hydrogen atom is a tiny magnet. Normally these magnets cancel </w:t>
            </w:r>
            <w:proofErr w:type="gramStart"/>
            <w:r w:rsidRPr="00DE4822">
              <w:rPr>
                <w:rFonts w:ascii="Segoe UI" w:hAnsi="Segoe UI" w:cs="Segoe UI"/>
                <w:color w:val="222222"/>
                <w:sz w:val="32"/>
                <w:szCs w:val="32"/>
              </w:rPr>
              <w:t>out</w:t>
            </w:r>
            <w:proofErr w:type="gramEnd"/>
            <w:r w:rsidRPr="00DE4822">
              <w:rPr>
                <w:rFonts w:ascii="Segoe UI" w:hAnsi="Segoe UI" w:cs="Segoe UI"/>
                <w:color w:val="222222"/>
                <w:sz w:val="32"/>
                <w:szCs w:val="32"/>
              </w:rPr>
              <w:t xml:space="preserve"> so water as a whole is almost non-magnetic. But Humphreys proposed that God created the water with the nuclear </w:t>
            </w:r>
            <w:r w:rsidRPr="00DE4822">
              <w:rPr>
                <w:rFonts w:ascii="Segoe UI" w:hAnsi="Segoe UI" w:cs="Segoe UI"/>
                <w:color w:val="222222"/>
                <w:sz w:val="32"/>
                <w:szCs w:val="32"/>
              </w:rPr>
              <w:lastRenderedPageBreak/>
              <w:t>magnets aligned. Immediately after creation, they would form a more random arrangement, which would cause the earth’s magnetic field to decay. This would generate current in the core, which would then decay according to Barnes’ model, apart from many reversals in the Flood year as Humphreys’ model states.</w:t>
            </w:r>
          </w:p>
          <w:p w14:paraId="29FFEB75" w14:textId="77777777" w:rsidR="00A92C6B" w:rsidRPr="00696B0B" w:rsidRDefault="00A92C6B">
            <w:pPr>
              <w:pStyle w:val="Heading3"/>
              <w:spacing w:line="308" w:lineRule="atLeast"/>
              <w:rPr>
                <w:rFonts w:ascii="Segoe UI" w:hAnsi="Segoe UI" w:cs="Segoe UI"/>
                <w:color w:val="000000"/>
                <w:sz w:val="32"/>
                <w:szCs w:val="32"/>
              </w:rPr>
            </w:pPr>
            <w:bookmarkStart w:id="16" w:name="planets"/>
            <w:bookmarkEnd w:id="16"/>
            <w:r w:rsidRPr="00696B0B">
              <w:rPr>
                <w:rFonts w:ascii="Segoe UI" w:hAnsi="Segoe UI" w:cs="Segoe UI"/>
                <w:color w:val="000000"/>
                <w:sz w:val="32"/>
                <w:szCs w:val="32"/>
              </w:rPr>
              <w:t>Observational support from the fields of other planets</w:t>
            </w:r>
          </w:p>
          <w:p w14:paraId="59F8A000" w14:textId="322462E4" w:rsidR="00A92C6B" w:rsidRPr="00DE4822" w:rsidRDefault="00A92C6B">
            <w:pPr>
              <w:rPr>
                <w:rFonts w:ascii="Segoe UI" w:hAnsi="Segoe UI" w:cs="Segoe UI"/>
                <w:color w:val="222222"/>
                <w:sz w:val="32"/>
                <w:szCs w:val="32"/>
              </w:rPr>
            </w:pPr>
            <w:r w:rsidRPr="00DE4822">
              <w:rPr>
                <w:rFonts w:ascii="Segoe UI" w:hAnsi="Segoe UI" w:cs="Segoe UI"/>
                <w:noProof/>
                <w:color w:val="222222"/>
                <w:sz w:val="32"/>
                <w:szCs w:val="32"/>
              </w:rPr>
              <w:drawing>
                <wp:inline distT="0" distB="0" distL="0" distR="0" wp14:anchorId="3A9A088F" wp14:editId="523CBC59">
                  <wp:extent cx="2286000" cy="2244725"/>
                  <wp:effectExtent l="0" t="0" r="0" b="3175"/>
                  <wp:docPr id="353466701" name="Picture 44" descr="760-nept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760-neptune"/>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286000" cy="2244725"/>
                          </a:xfrm>
                          <a:prstGeom prst="rect">
                            <a:avLst/>
                          </a:prstGeom>
                          <a:noFill/>
                          <a:ln>
                            <a:noFill/>
                          </a:ln>
                        </pic:spPr>
                      </pic:pic>
                    </a:graphicData>
                  </a:graphic>
                </wp:inline>
              </w:drawing>
            </w:r>
            <w:r w:rsidRPr="00DE4822">
              <w:rPr>
                <w:rFonts w:ascii="Segoe UI" w:hAnsi="Segoe UI" w:cs="Segoe UI"/>
                <w:color w:val="222222"/>
                <w:sz w:val="32"/>
                <w:szCs w:val="32"/>
              </w:rPr>
              <w:t xml:space="preserve">The planet Neptune as photographed by the Voyager </w:t>
            </w:r>
            <w:proofErr w:type="gramStart"/>
            <w:r w:rsidRPr="00DE4822">
              <w:rPr>
                <w:rFonts w:ascii="Segoe UI" w:hAnsi="Segoe UI" w:cs="Segoe UI"/>
                <w:color w:val="222222"/>
                <w:sz w:val="32"/>
                <w:szCs w:val="32"/>
              </w:rPr>
              <w:t>probe</w:t>
            </w:r>
            <w:proofErr w:type="gramEnd"/>
          </w:p>
          <w:p w14:paraId="321EF831" w14:textId="77777777" w:rsidR="00A92C6B" w:rsidRPr="00DE4822" w:rsidRDefault="00A92C6B">
            <w:pPr>
              <w:pStyle w:val="NormalWeb"/>
              <w:spacing w:before="0" w:beforeAutospacing="0" w:after="240" w:afterAutospacing="0" w:line="357" w:lineRule="atLeast"/>
              <w:rPr>
                <w:rFonts w:ascii="Segoe UI" w:hAnsi="Segoe UI" w:cs="Segoe UI"/>
                <w:color w:val="222222"/>
                <w:sz w:val="32"/>
                <w:szCs w:val="32"/>
              </w:rPr>
            </w:pPr>
            <w:r w:rsidRPr="00DE4822">
              <w:rPr>
                <w:rFonts w:ascii="Segoe UI" w:hAnsi="Segoe UI" w:cs="Segoe UI"/>
                <w:color w:val="222222"/>
                <w:sz w:val="32"/>
                <w:szCs w:val="32"/>
              </w:rPr>
              <w:t>Dr Humphreys also calculated the fields of other planets (and the sun) based on this model. The important factors are the mass of the object, the size of the core and how well it conducts electricity, plus the assumption that their original material was water. His model explains features which are deep puzzles to dynamo theorists. For example, evolutionists refer to ‘the enigma of lunar magnetism’</w:t>
            </w:r>
            <w:r w:rsidRPr="00DE4822">
              <w:rPr>
                <w:rFonts w:ascii="Segoe UI" w:hAnsi="Segoe UI" w:cs="Segoe UI"/>
                <w:color w:val="222222"/>
                <w:sz w:val="32"/>
                <w:szCs w:val="32"/>
                <w:vertAlign w:val="superscript"/>
              </w:rPr>
              <w:t>13</w:t>
            </w:r>
            <w:r w:rsidRPr="00DE4822">
              <w:rPr>
                <w:rFonts w:ascii="Segoe UI" w:hAnsi="Segoe UI" w:cs="Segoe UI"/>
                <w:color w:val="222222"/>
                <w:sz w:val="32"/>
                <w:szCs w:val="32"/>
              </w:rPr>
              <w:t xml:space="preserve">—the moon </w:t>
            </w:r>
            <w:r w:rsidRPr="00DE4822">
              <w:rPr>
                <w:rFonts w:ascii="Segoe UI" w:hAnsi="Segoe UI" w:cs="Segoe UI"/>
                <w:color w:val="222222"/>
                <w:sz w:val="32"/>
                <w:szCs w:val="32"/>
              </w:rPr>
              <w:lastRenderedPageBreak/>
              <w:t>once had a strong magnetic field, although it rotates only once a month. Also, according to evolutionary models of its origin, it never had a </w:t>
            </w:r>
            <w:r w:rsidRPr="00DE4822">
              <w:rPr>
                <w:rStyle w:val="Emphasis"/>
                <w:rFonts w:ascii="Segoe UI" w:hAnsi="Segoe UI" w:cs="Segoe UI"/>
                <w:color w:val="222222"/>
                <w:sz w:val="32"/>
                <w:szCs w:val="32"/>
              </w:rPr>
              <w:t>molten</w:t>
            </w:r>
            <w:r w:rsidRPr="00DE4822">
              <w:rPr>
                <w:rFonts w:ascii="Segoe UI" w:hAnsi="Segoe UI" w:cs="Segoe UI"/>
                <w:color w:val="222222"/>
                <w:sz w:val="32"/>
                <w:szCs w:val="32"/>
              </w:rPr>
              <w:t> core, necessary for a dynamo to work. Also, Mercury has a far stronger magnetic field than dynamo theory expects from a planet rotating 59 times slower than Earth.</w:t>
            </w:r>
          </w:p>
          <w:p w14:paraId="6924419F" w14:textId="77777777" w:rsidR="00A92C6B" w:rsidRPr="00DE4822" w:rsidRDefault="00A92C6B">
            <w:pPr>
              <w:pStyle w:val="NormalWeb"/>
              <w:spacing w:before="0" w:beforeAutospacing="0" w:after="240" w:afterAutospacing="0" w:line="357" w:lineRule="atLeast"/>
              <w:rPr>
                <w:rFonts w:ascii="Segoe UI" w:hAnsi="Segoe UI" w:cs="Segoe UI"/>
                <w:color w:val="222222"/>
                <w:sz w:val="32"/>
                <w:szCs w:val="32"/>
              </w:rPr>
            </w:pPr>
            <w:r w:rsidRPr="00DE4822">
              <w:rPr>
                <w:rFonts w:ascii="Segoe UI" w:hAnsi="Segoe UI" w:cs="Segoe UI"/>
                <w:color w:val="222222"/>
                <w:sz w:val="32"/>
                <w:szCs w:val="32"/>
              </w:rPr>
              <w:t xml:space="preserve">Even more importantly, in 1984, Dr Humphreys predicted that the field strength of Uranus was about 100,000 times the evolutionary predictions from their ‘dynamo’ theory. The two rival models were tested when the Voyager 2 spacecraft flew past these planets in 1986 and 1989. The field for Uranus was just as Humphreys had predicted. Dr Humphreys’ prediction for the field strength of Neptune aligned with the evolutionary </w:t>
            </w:r>
            <w:proofErr w:type="gramStart"/>
            <w:r w:rsidRPr="00DE4822">
              <w:rPr>
                <w:rFonts w:ascii="Segoe UI" w:hAnsi="Segoe UI" w:cs="Segoe UI"/>
                <w:color w:val="222222"/>
                <w:sz w:val="32"/>
                <w:szCs w:val="32"/>
              </w:rPr>
              <w:t>prediction, because</w:t>
            </w:r>
            <w:proofErr w:type="gramEnd"/>
            <w:r w:rsidRPr="00DE4822">
              <w:rPr>
                <w:rFonts w:ascii="Segoe UI" w:hAnsi="Segoe UI" w:cs="Segoe UI"/>
                <w:color w:val="222222"/>
                <w:sz w:val="32"/>
                <w:szCs w:val="32"/>
              </w:rPr>
              <w:t xml:space="preserve"> this planet has a high heat outflow.</w:t>
            </w:r>
            <w:r w:rsidRPr="00DE4822">
              <w:rPr>
                <w:rFonts w:ascii="Segoe UI" w:hAnsi="Segoe UI" w:cs="Segoe UI"/>
                <w:color w:val="222222"/>
                <w:sz w:val="32"/>
                <w:szCs w:val="32"/>
                <w:vertAlign w:val="superscript"/>
              </w:rPr>
              <w:t>14</w:t>
            </w:r>
            <w:r w:rsidRPr="00DE4822">
              <w:rPr>
                <w:rFonts w:ascii="Segoe UI" w:hAnsi="Segoe UI" w:cs="Segoe UI"/>
                <w:color w:val="222222"/>
                <w:sz w:val="32"/>
                <w:szCs w:val="32"/>
              </w:rPr>
              <w:t> But Neptune’s field was still different in other important ways from the evolutionary dynamo prediction: the tilt and offset.</w:t>
            </w:r>
            <w:r w:rsidRPr="00DE4822">
              <w:rPr>
                <w:rFonts w:ascii="Segoe UI" w:hAnsi="Segoe UI" w:cs="Segoe UI"/>
                <w:color w:val="222222"/>
                <w:sz w:val="32"/>
                <w:szCs w:val="32"/>
                <w:vertAlign w:val="superscript"/>
              </w:rPr>
              <w:t>15</w:t>
            </w:r>
            <w:r w:rsidRPr="00DE4822">
              <w:rPr>
                <w:rFonts w:ascii="Segoe UI" w:hAnsi="Segoe UI" w:cs="Segoe UI"/>
                <w:color w:val="222222"/>
                <w:sz w:val="32"/>
                <w:szCs w:val="32"/>
              </w:rPr>
              <w:t> Yet many anti-creationists call creation ‘unscientific’ because it supposedly makes no predictions!</w:t>
            </w:r>
          </w:p>
          <w:p w14:paraId="2EF65817" w14:textId="77777777" w:rsidR="00A92C6B" w:rsidRPr="00DE4822" w:rsidRDefault="00A92C6B">
            <w:pPr>
              <w:pStyle w:val="NormalWeb"/>
              <w:spacing w:before="0" w:beforeAutospacing="0" w:after="0" w:afterAutospacing="0" w:line="357" w:lineRule="atLeast"/>
              <w:rPr>
                <w:rFonts w:ascii="Segoe UI" w:hAnsi="Segoe UI" w:cs="Segoe UI"/>
                <w:color w:val="222222"/>
                <w:sz w:val="32"/>
                <w:szCs w:val="32"/>
              </w:rPr>
            </w:pPr>
            <w:r w:rsidRPr="00DE4822">
              <w:rPr>
                <w:rFonts w:ascii="Segoe UI" w:hAnsi="Segoe UI" w:cs="Segoe UI"/>
                <w:color w:val="222222"/>
                <w:sz w:val="32"/>
                <w:szCs w:val="32"/>
              </w:rPr>
              <w:t xml:space="preserve">Humphreys’ model also explains why the moons of Jupiter that </w:t>
            </w:r>
            <w:proofErr w:type="gramStart"/>
            <w:r w:rsidRPr="00DE4822">
              <w:rPr>
                <w:rFonts w:ascii="Segoe UI" w:hAnsi="Segoe UI" w:cs="Segoe UI"/>
                <w:color w:val="222222"/>
                <w:sz w:val="32"/>
                <w:szCs w:val="32"/>
              </w:rPr>
              <w:t>have cores</w:t>
            </w:r>
            <w:proofErr w:type="gramEnd"/>
            <w:r w:rsidRPr="00DE4822">
              <w:rPr>
                <w:rFonts w:ascii="Segoe UI" w:hAnsi="Segoe UI" w:cs="Segoe UI"/>
                <w:color w:val="222222"/>
                <w:sz w:val="32"/>
                <w:szCs w:val="32"/>
              </w:rPr>
              <w:t xml:space="preserve"> have magnetic fields, while Callisto, which lacks a core, also lacks a </w:t>
            </w:r>
            <w:r w:rsidRPr="00DE4822">
              <w:rPr>
                <w:rFonts w:ascii="Segoe UI" w:hAnsi="Segoe UI" w:cs="Segoe UI"/>
                <w:color w:val="222222"/>
                <w:sz w:val="32"/>
                <w:szCs w:val="32"/>
              </w:rPr>
              <w:lastRenderedPageBreak/>
              <w:t>field.</w:t>
            </w:r>
            <w:r w:rsidRPr="00DE4822">
              <w:rPr>
                <w:rFonts w:ascii="Segoe UI" w:hAnsi="Segoe UI" w:cs="Segoe UI"/>
                <w:color w:val="222222"/>
                <w:sz w:val="32"/>
                <w:szCs w:val="32"/>
                <w:vertAlign w:val="superscript"/>
              </w:rPr>
              <w:t>16</w:t>
            </w:r>
            <w:r w:rsidRPr="00DE4822">
              <w:rPr>
                <w:rFonts w:ascii="Segoe UI" w:hAnsi="Segoe UI" w:cs="Segoe UI"/>
                <w:color w:val="222222"/>
                <w:sz w:val="32"/>
                <w:szCs w:val="32"/>
              </w:rPr>
              <w:t> (See Dr Humphreys’ online article </w:t>
            </w:r>
            <w:hyperlink r:id="rId202" w:history="1">
              <w:r w:rsidRPr="00DE4822">
                <w:rPr>
                  <w:rStyle w:val="Hyperlink"/>
                  <w:rFonts w:ascii="Segoe UI" w:hAnsi="Segoe UI" w:cs="Segoe UI"/>
                  <w:color w:val="228BF6"/>
                  <w:sz w:val="32"/>
                  <w:szCs w:val="32"/>
                </w:rPr>
                <w:t>Beyond Neptune: Voyager II Supports Creation</w:t>
              </w:r>
            </w:hyperlink>
            <w:r w:rsidRPr="00DE4822">
              <w:rPr>
                <w:rFonts w:ascii="Segoe UI" w:hAnsi="Segoe UI" w:cs="Segoe UI"/>
                <w:color w:val="222222"/>
                <w:sz w:val="32"/>
                <w:szCs w:val="32"/>
              </w:rPr>
              <w:t>)</w:t>
            </w:r>
          </w:p>
          <w:p w14:paraId="3B9E3057" w14:textId="77777777" w:rsidR="00A92C6B" w:rsidRPr="00DE4822" w:rsidRDefault="00A92C6B">
            <w:pPr>
              <w:rPr>
                <w:rFonts w:ascii="Segoe UI" w:hAnsi="Segoe UI" w:cs="Segoe UI"/>
                <w:color w:val="222222"/>
                <w:sz w:val="32"/>
                <w:szCs w:val="32"/>
              </w:rPr>
            </w:pPr>
            <w:r w:rsidRPr="00DE4822">
              <w:rPr>
                <w:rFonts w:ascii="Segoe UI" w:hAnsi="Segoe UI" w:cs="Segoe UI"/>
                <w:color w:val="222222"/>
                <w:sz w:val="32"/>
                <w:szCs w:val="32"/>
              </w:rPr>
              <w:pict w14:anchorId="42473568">
                <v:rect id="_x0000_i1118" style="width:0;height:0" o:hralign="center" o:hrstd="t" o:hr="t" fillcolor="#a0a0a0" stroked="f"/>
              </w:pict>
            </w:r>
          </w:p>
          <w:p w14:paraId="3EB1461C" w14:textId="77777777" w:rsidR="00A92C6B" w:rsidRPr="00696B0B" w:rsidRDefault="00A92C6B">
            <w:pPr>
              <w:pStyle w:val="Heading2"/>
              <w:spacing w:line="308" w:lineRule="atLeast"/>
              <w:rPr>
                <w:rFonts w:ascii="Segoe UI" w:hAnsi="Segoe UI" w:cs="Segoe UI"/>
                <w:color w:val="000000"/>
                <w:sz w:val="32"/>
                <w:szCs w:val="32"/>
              </w:rPr>
            </w:pPr>
            <w:bookmarkStart w:id="17" w:name="cause"/>
            <w:bookmarkEnd w:id="17"/>
            <w:r w:rsidRPr="00696B0B">
              <w:rPr>
                <w:rFonts w:ascii="Segoe UI" w:hAnsi="Segoe UI" w:cs="Segoe UI"/>
                <w:color w:val="000000"/>
                <w:sz w:val="32"/>
                <w:szCs w:val="32"/>
              </w:rPr>
              <w:t>Cause of the earth’s magnetic field</w:t>
            </w:r>
          </w:p>
          <w:p w14:paraId="31DB651B" w14:textId="77777777" w:rsidR="00A92C6B" w:rsidRPr="00DE4822" w:rsidRDefault="00A92C6B">
            <w:pPr>
              <w:pStyle w:val="NormalWeb"/>
              <w:spacing w:before="0" w:beforeAutospacing="0" w:after="240" w:afterAutospacing="0" w:line="357" w:lineRule="atLeast"/>
              <w:rPr>
                <w:rFonts w:ascii="Segoe UI" w:hAnsi="Segoe UI" w:cs="Segoe UI"/>
                <w:color w:val="222222"/>
                <w:sz w:val="32"/>
                <w:szCs w:val="32"/>
              </w:rPr>
            </w:pPr>
            <w:r w:rsidRPr="00DE4822">
              <w:rPr>
                <w:rFonts w:ascii="Segoe UI" w:hAnsi="Segoe UI" w:cs="Segoe UI"/>
                <w:color w:val="222222"/>
                <w:sz w:val="32"/>
                <w:szCs w:val="32"/>
              </w:rPr>
              <w:t>Materials like iron are composed of tiny </w:t>
            </w:r>
            <w:r w:rsidRPr="00DE4822">
              <w:rPr>
                <w:rStyle w:val="Emphasis"/>
                <w:rFonts w:ascii="Segoe UI" w:hAnsi="Segoe UI" w:cs="Segoe UI"/>
                <w:color w:val="222222"/>
                <w:sz w:val="32"/>
                <w:szCs w:val="32"/>
              </w:rPr>
              <w:t>magnetic domains</w:t>
            </w:r>
            <w:r w:rsidRPr="00DE4822">
              <w:rPr>
                <w:rFonts w:ascii="Segoe UI" w:hAnsi="Segoe UI" w:cs="Segoe UI"/>
                <w:color w:val="222222"/>
                <w:sz w:val="32"/>
                <w:szCs w:val="32"/>
              </w:rPr>
              <w:t>, which each behave like tiny magnets. The domains themselves are composed of even tinier atoms, which are themselves microscopic magnets, lined up within the domain. Normally the domains cancel each other out. But in magnets, like a compass needle, more of the domains are lined up in the same direction, and so the material has an overall magnetic field.</w:t>
            </w:r>
          </w:p>
          <w:p w14:paraId="48C29AD8" w14:textId="77777777" w:rsidR="00A92C6B" w:rsidRPr="00DE4822" w:rsidRDefault="00A92C6B">
            <w:pPr>
              <w:pStyle w:val="NormalWeb"/>
              <w:spacing w:before="0" w:beforeAutospacing="0" w:after="240" w:afterAutospacing="0" w:line="357" w:lineRule="atLeast"/>
              <w:rPr>
                <w:rFonts w:ascii="Segoe UI" w:hAnsi="Segoe UI" w:cs="Segoe UI"/>
                <w:color w:val="222222"/>
                <w:sz w:val="32"/>
                <w:szCs w:val="32"/>
              </w:rPr>
            </w:pPr>
            <w:r w:rsidRPr="00DE4822">
              <w:rPr>
                <w:rFonts w:ascii="Segoe UI" w:hAnsi="Segoe UI" w:cs="Segoe UI"/>
                <w:color w:val="222222"/>
                <w:sz w:val="32"/>
                <w:szCs w:val="32"/>
              </w:rPr>
              <w:t>Earth’s core is mainly iron and nickel, so could its magnetic field be caused the same way as a compass needle’s? </w:t>
            </w:r>
            <w:r w:rsidRPr="00DE4822">
              <w:rPr>
                <w:rStyle w:val="Strong"/>
                <w:rFonts w:ascii="Segoe UI" w:hAnsi="Segoe UI" w:cs="Segoe UI"/>
                <w:color w:val="222222"/>
                <w:sz w:val="32"/>
                <w:szCs w:val="32"/>
              </w:rPr>
              <w:t>No</w:t>
            </w:r>
            <w:r w:rsidRPr="00DE4822">
              <w:rPr>
                <w:rFonts w:ascii="Segoe UI" w:hAnsi="Segoe UI" w:cs="Segoe UI"/>
                <w:color w:val="222222"/>
                <w:sz w:val="32"/>
                <w:szCs w:val="32"/>
              </w:rPr>
              <w:t>—above a temperature called the </w:t>
            </w:r>
            <w:r w:rsidRPr="00DE4822">
              <w:rPr>
                <w:rStyle w:val="Emphasis"/>
                <w:rFonts w:ascii="Segoe UI" w:hAnsi="Segoe UI" w:cs="Segoe UI"/>
                <w:color w:val="222222"/>
                <w:sz w:val="32"/>
                <w:szCs w:val="32"/>
              </w:rPr>
              <w:t>Curie point</w:t>
            </w:r>
            <w:r w:rsidRPr="00DE4822">
              <w:rPr>
                <w:rFonts w:ascii="Segoe UI" w:hAnsi="Segoe UI" w:cs="Segoe UI"/>
                <w:color w:val="222222"/>
                <w:sz w:val="32"/>
                <w:szCs w:val="32"/>
              </w:rPr>
              <w:t>, the magnetic domains are disrupted. The earth’s core at its coolest region is about 3400–4700°C (6100–8500°F), much hotter than the Curie points of all known substances.</w:t>
            </w:r>
          </w:p>
          <w:p w14:paraId="6CBB28BB" w14:textId="77777777" w:rsidR="00A92C6B" w:rsidRPr="00DE4822" w:rsidRDefault="00A92C6B">
            <w:pPr>
              <w:pStyle w:val="NormalWeb"/>
              <w:spacing w:before="0" w:beforeAutospacing="0" w:after="240" w:afterAutospacing="0" w:line="357" w:lineRule="atLeast"/>
              <w:rPr>
                <w:rFonts w:ascii="Segoe UI" w:hAnsi="Segoe UI" w:cs="Segoe UI"/>
                <w:color w:val="222222"/>
                <w:sz w:val="32"/>
                <w:szCs w:val="32"/>
              </w:rPr>
            </w:pPr>
            <w:r w:rsidRPr="00DE4822">
              <w:rPr>
                <w:rFonts w:ascii="Segoe UI" w:hAnsi="Segoe UI" w:cs="Segoe UI"/>
                <w:color w:val="222222"/>
                <w:sz w:val="32"/>
                <w:szCs w:val="32"/>
              </w:rPr>
              <w:t xml:space="preserve">But in 1820, the Danish physicist H.C. Ørsted discovered that an electric current produces a magnetic field. Without this, there could be no electric motors. </w:t>
            </w:r>
            <w:proofErr w:type="gramStart"/>
            <w:r w:rsidRPr="00DE4822">
              <w:rPr>
                <w:rFonts w:ascii="Segoe UI" w:hAnsi="Segoe UI" w:cs="Segoe UI"/>
                <w:color w:val="222222"/>
                <w:sz w:val="32"/>
                <w:szCs w:val="32"/>
              </w:rPr>
              <w:t>So</w:t>
            </w:r>
            <w:proofErr w:type="gramEnd"/>
            <w:r w:rsidRPr="00DE4822">
              <w:rPr>
                <w:rFonts w:ascii="Segoe UI" w:hAnsi="Segoe UI" w:cs="Segoe UI"/>
                <w:color w:val="222222"/>
                <w:sz w:val="32"/>
                <w:szCs w:val="32"/>
              </w:rPr>
              <w:t xml:space="preserve"> could an electric current be responsible for the </w:t>
            </w:r>
            <w:r w:rsidRPr="00DE4822">
              <w:rPr>
                <w:rFonts w:ascii="Segoe UI" w:hAnsi="Segoe UI" w:cs="Segoe UI"/>
                <w:color w:val="222222"/>
                <w:sz w:val="32"/>
                <w:szCs w:val="32"/>
              </w:rPr>
              <w:lastRenderedPageBreak/>
              <w:t>earth’s magnetic field? Electric motors have a power source, but electric currents normally decay almost instantly once the power source is switched off (except in superconductors). So how could there be an electric current inside the earth, without a source?</w:t>
            </w:r>
          </w:p>
          <w:p w14:paraId="63168D16" w14:textId="77777777" w:rsidR="00A92C6B" w:rsidRPr="00DE4822" w:rsidRDefault="00A92C6B">
            <w:pPr>
              <w:pStyle w:val="NormalWeb"/>
              <w:spacing w:before="0" w:beforeAutospacing="0" w:after="240" w:afterAutospacing="0" w:line="357" w:lineRule="atLeast"/>
              <w:rPr>
                <w:rFonts w:ascii="Segoe UI" w:hAnsi="Segoe UI" w:cs="Segoe UI"/>
                <w:color w:val="222222"/>
                <w:sz w:val="32"/>
                <w:szCs w:val="32"/>
              </w:rPr>
            </w:pPr>
            <w:r w:rsidRPr="00DE4822">
              <w:rPr>
                <w:rFonts w:ascii="Segoe UI" w:hAnsi="Segoe UI" w:cs="Segoe UI"/>
                <w:color w:val="222222"/>
                <w:sz w:val="32"/>
                <w:szCs w:val="32"/>
              </w:rPr>
              <w:t>The great creationist physicist Michael Faraday answered this question in 1831 with his discovery that a changing magnetic field </w:t>
            </w:r>
            <w:r w:rsidRPr="00DE4822">
              <w:rPr>
                <w:rStyle w:val="Emphasis"/>
                <w:rFonts w:ascii="Segoe UI" w:hAnsi="Segoe UI" w:cs="Segoe UI"/>
                <w:color w:val="222222"/>
                <w:sz w:val="32"/>
                <w:szCs w:val="32"/>
              </w:rPr>
              <w:t>induces</w:t>
            </w:r>
            <w:r w:rsidRPr="00DE4822">
              <w:rPr>
                <w:rFonts w:ascii="Segoe UI" w:hAnsi="Segoe UI" w:cs="Segoe UI"/>
                <w:color w:val="222222"/>
                <w:sz w:val="32"/>
                <w:szCs w:val="32"/>
              </w:rPr>
              <w:t> an electric voltage, the basis of electrical generators.</w:t>
            </w:r>
          </w:p>
          <w:p w14:paraId="732F6845" w14:textId="77777777" w:rsidR="00A92C6B" w:rsidRPr="00DE4822" w:rsidRDefault="00A92C6B">
            <w:pPr>
              <w:pStyle w:val="NormalWeb"/>
              <w:spacing w:before="0" w:beforeAutospacing="0" w:after="240" w:afterAutospacing="0" w:line="357" w:lineRule="atLeast"/>
              <w:rPr>
                <w:rFonts w:ascii="Segoe UI" w:hAnsi="Segoe UI" w:cs="Segoe UI"/>
                <w:color w:val="222222"/>
                <w:sz w:val="32"/>
                <w:szCs w:val="32"/>
              </w:rPr>
            </w:pPr>
            <w:r w:rsidRPr="00DE4822">
              <w:rPr>
                <w:rFonts w:ascii="Segoe UI" w:hAnsi="Segoe UI" w:cs="Segoe UI"/>
                <w:color w:val="222222"/>
                <w:sz w:val="32"/>
                <w:szCs w:val="32"/>
              </w:rPr>
              <w:t xml:space="preserve">Imagine the earth soon after creation with a large electrical current in its core. This would produce a strong magnetic field. Without a power source, this current would decay. </w:t>
            </w:r>
            <w:proofErr w:type="gramStart"/>
            <w:r w:rsidRPr="00DE4822">
              <w:rPr>
                <w:rFonts w:ascii="Segoe UI" w:hAnsi="Segoe UI" w:cs="Segoe UI"/>
                <w:color w:val="222222"/>
                <w:sz w:val="32"/>
                <w:szCs w:val="32"/>
              </w:rPr>
              <w:t>Thus</w:t>
            </w:r>
            <w:proofErr w:type="gramEnd"/>
            <w:r w:rsidRPr="00DE4822">
              <w:rPr>
                <w:rFonts w:ascii="Segoe UI" w:hAnsi="Segoe UI" w:cs="Segoe UI"/>
                <w:color w:val="222222"/>
                <w:sz w:val="32"/>
                <w:szCs w:val="32"/>
              </w:rPr>
              <w:t xml:space="preserve"> the magnetic field would decay too. As decay is change, it would induce a current, lower but in the same direction as the original one.</w:t>
            </w:r>
          </w:p>
          <w:p w14:paraId="7CC012C1" w14:textId="77777777" w:rsidR="00A92C6B" w:rsidRPr="00DE4822" w:rsidRDefault="00A92C6B">
            <w:pPr>
              <w:pStyle w:val="NormalWeb"/>
              <w:spacing w:before="0" w:beforeAutospacing="0" w:after="240" w:afterAutospacing="0" w:line="357" w:lineRule="atLeast"/>
              <w:rPr>
                <w:rFonts w:ascii="Segoe UI" w:hAnsi="Segoe UI" w:cs="Segoe UI"/>
                <w:color w:val="222222"/>
                <w:sz w:val="32"/>
                <w:szCs w:val="32"/>
              </w:rPr>
            </w:pPr>
            <w:proofErr w:type="gramStart"/>
            <w:r w:rsidRPr="00DE4822">
              <w:rPr>
                <w:rFonts w:ascii="Segoe UI" w:hAnsi="Segoe UI" w:cs="Segoe UI"/>
                <w:color w:val="222222"/>
                <w:sz w:val="32"/>
                <w:szCs w:val="32"/>
              </w:rPr>
              <w:t>So</w:t>
            </w:r>
            <w:proofErr w:type="gramEnd"/>
            <w:r w:rsidRPr="00DE4822">
              <w:rPr>
                <w:rFonts w:ascii="Segoe UI" w:hAnsi="Segoe UI" w:cs="Segoe UI"/>
                <w:color w:val="222222"/>
                <w:sz w:val="32"/>
                <w:szCs w:val="32"/>
              </w:rPr>
              <w:t xml:space="preserve"> we have a decaying current producing a decaying field which generates a decaying current … If the circuit dimensions are large enough, the current would take a while to die out. The decay rate can be accurately </w:t>
            </w:r>
            <w:proofErr w:type="gramStart"/>
            <w:r w:rsidRPr="00DE4822">
              <w:rPr>
                <w:rFonts w:ascii="Segoe UI" w:hAnsi="Segoe UI" w:cs="Segoe UI"/>
                <w:color w:val="222222"/>
                <w:sz w:val="32"/>
                <w:szCs w:val="32"/>
              </w:rPr>
              <w:t>calculated, and</w:t>
            </w:r>
            <w:proofErr w:type="gramEnd"/>
            <w:r w:rsidRPr="00DE4822">
              <w:rPr>
                <w:rFonts w:ascii="Segoe UI" w:hAnsi="Segoe UI" w:cs="Segoe UI"/>
                <w:color w:val="222222"/>
                <w:sz w:val="32"/>
                <w:szCs w:val="32"/>
              </w:rPr>
              <w:t xml:space="preserve"> is always exponential. The electrical energy </w:t>
            </w:r>
            <w:r w:rsidRPr="00DE4822">
              <w:rPr>
                <w:rFonts w:ascii="Segoe UI" w:hAnsi="Segoe UI" w:cs="Segoe UI"/>
                <w:color w:val="222222"/>
                <w:sz w:val="32"/>
                <w:szCs w:val="32"/>
              </w:rPr>
              <w:lastRenderedPageBreak/>
              <w:t>doesn’t disappear—it is turned into heat, a process discovered by the creationist physicist James Joule in 1840.</w:t>
            </w:r>
          </w:p>
          <w:p w14:paraId="6F9C6155" w14:textId="77777777" w:rsidR="00A92C6B" w:rsidRPr="00DE4822" w:rsidRDefault="00A92C6B">
            <w:pPr>
              <w:pStyle w:val="NormalWeb"/>
              <w:spacing w:before="0" w:beforeAutospacing="0" w:after="240" w:afterAutospacing="0" w:line="357" w:lineRule="atLeast"/>
              <w:rPr>
                <w:rFonts w:ascii="Segoe UI" w:hAnsi="Segoe UI" w:cs="Segoe UI"/>
                <w:color w:val="222222"/>
                <w:sz w:val="32"/>
                <w:szCs w:val="32"/>
              </w:rPr>
            </w:pPr>
            <w:r w:rsidRPr="00DE4822">
              <w:rPr>
                <w:rFonts w:ascii="Segoe UI" w:hAnsi="Segoe UI" w:cs="Segoe UI"/>
                <w:color w:val="222222"/>
                <w:sz w:val="32"/>
                <w:szCs w:val="32"/>
              </w:rPr>
              <w:t>This is the basis of Dr Barnes’ model.</w:t>
            </w:r>
          </w:p>
          <w:p w14:paraId="5D4EF762" w14:textId="77777777" w:rsidR="00A92C6B" w:rsidRPr="00DE4822" w:rsidRDefault="00A92C6B">
            <w:pPr>
              <w:rPr>
                <w:rFonts w:ascii="Segoe UI" w:hAnsi="Segoe UI" w:cs="Segoe UI"/>
                <w:color w:val="222222"/>
                <w:sz w:val="32"/>
                <w:szCs w:val="32"/>
              </w:rPr>
            </w:pPr>
            <w:r w:rsidRPr="00DE4822">
              <w:rPr>
                <w:rFonts w:ascii="Segoe UI" w:hAnsi="Segoe UI" w:cs="Segoe UI"/>
                <w:color w:val="222222"/>
                <w:sz w:val="32"/>
                <w:szCs w:val="32"/>
              </w:rPr>
              <w:pict w14:anchorId="40D8C05B">
                <v:rect id="_x0000_i1119" style="width:0;height:0" o:hralign="center" o:hrstd="t" o:hr="t" fillcolor="#a0a0a0" stroked="f"/>
              </w:pict>
            </w:r>
          </w:p>
          <w:p w14:paraId="39754E08" w14:textId="77777777" w:rsidR="00A92C6B" w:rsidRPr="00DE4822" w:rsidRDefault="00A92C6B">
            <w:pPr>
              <w:pStyle w:val="Heading2"/>
              <w:spacing w:line="308" w:lineRule="atLeast"/>
              <w:rPr>
                <w:rFonts w:ascii="Segoe UI" w:hAnsi="Segoe UI" w:cs="Segoe UI"/>
                <w:b w:val="0"/>
                <w:bCs w:val="0"/>
                <w:color w:val="000000"/>
                <w:sz w:val="32"/>
                <w:szCs w:val="32"/>
              </w:rPr>
            </w:pPr>
            <w:bookmarkStart w:id="18" w:name="skeptical"/>
            <w:bookmarkEnd w:id="18"/>
            <w:r w:rsidRPr="00DE4822">
              <w:rPr>
                <w:rFonts w:ascii="Segoe UI" w:hAnsi="Segoe UI" w:cs="Segoe UI"/>
                <w:b w:val="0"/>
                <w:bCs w:val="0"/>
                <w:color w:val="000000"/>
                <w:sz w:val="32"/>
                <w:szCs w:val="32"/>
              </w:rPr>
              <w:t xml:space="preserve">Addendum: Answering </w:t>
            </w:r>
            <w:proofErr w:type="spellStart"/>
            <w:r w:rsidRPr="00DE4822">
              <w:rPr>
                <w:rFonts w:ascii="Segoe UI" w:hAnsi="Segoe UI" w:cs="Segoe UI"/>
                <w:b w:val="0"/>
                <w:bCs w:val="0"/>
                <w:color w:val="000000"/>
                <w:sz w:val="32"/>
                <w:szCs w:val="32"/>
              </w:rPr>
              <w:t>sceptical</w:t>
            </w:r>
            <w:proofErr w:type="spellEnd"/>
            <w:r w:rsidRPr="00DE4822">
              <w:rPr>
                <w:rFonts w:ascii="Segoe UI" w:hAnsi="Segoe UI" w:cs="Segoe UI"/>
                <w:b w:val="0"/>
                <w:bCs w:val="0"/>
                <w:color w:val="000000"/>
                <w:sz w:val="32"/>
                <w:szCs w:val="32"/>
              </w:rPr>
              <w:t xml:space="preserve"> objections</w:t>
            </w:r>
          </w:p>
          <w:p w14:paraId="643F642B" w14:textId="77777777" w:rsidR="00A92C6B" w:rsidRPr="00696B0B" w:rsidRDefault="00A92C6B">
            <w:pPr>
              <w:pStyle w:val="Heading3"/>
              <w:spacing w:line="308" w:lineRule="atLeast"/>
              <w:rPr>
                <w:rFonts w:ascii="Segoe UI" w:hAnsi="Segoe UI" w:cs="Segoe UI"/>
                <w:color w:val="000000"/>
                <w:sz w:val="32"/>
                <w:szCs w:val="32"/>
              </w:rPr>
            </w:pPr>
            <w:bookmarkStart w:id="19" w:name="exponential"/>
            <w:bookmarkEnd w:id="19"/>
            <w:r w:rsidRPr="00696B0B">
              <w:rPr>
                <w:rFonts w:ascii="Segoe UI" w:hAnsi="Segoe UI" w:cs="Segoe UI"/>
                <w:color w:val="000000"/>
                <w:sz w:val="32"/>
                <w:szCs w:val="32"/>
              </w:rPr>
              <w:t>Exponential Decay?</w:t>
            </w:r>
          </w:p>
          <w:p w14:paraId="6EF2A899" w14:textId="77777777" w:rsidR="00A92C6B" w:rsidRPr="00DE4822" w:rsidRDefault="00A92C6B">
            <w:pPr>
              <w:pStyle w:val="NormalWeb"/>
              <w:spacing w:before="0" w:beforeAutospacing="0" w:after="240" w:afterAutospacing="0" w:line="357" w:lineRule="atLeast"/>
              <w:rPr>
                <w:rFonts w:ascii="Segoe UI" w:hAnsi="Segoe UI" w:cs="Segoe UI"/>
                <w:color w:val="222222"/>
                <w:sz w:val="32"/>
                <w:szCs w:val="32"/>
              </w:rPr>
            </w:pPr>
            <w:r w:rsidRPr="00DE4822">
              <w:rPr>
                <w:rFonts w:ascii="Segoe UI" w:hAnsi="Segoe UI" w:cs="Segoe UI"/>
                <w:color w:val="222222"/>
                <w:sz w:val="32"/>
                <w:szCs w:val="32"/>
              </w:rPr>
              <w:t>Some sceptics have claimed that an exponential decay curve is wrong, and a linear decay should have been plotted. Now, both exponential and linear decay curves have two fitted parameters:</w:t>
            </w:r>
          </w:p>
          <w:p w14:paraId="6E3AF3C2" w14:textId="77777777" w:rsidR="00A92C6B" w:rsidRPr="00DE4822" w:rsidRDefault="00A92C6B" w:rsidP="00A92C6B">
            <w:pPr>
              <w:widowControl/>
              <w:numPr>
                <w:ilvl w:val="0"/>
                <w:numId w:val="4"/>
              </w:numPr>
              <w:spacing w:before="240" w:after="100" w:afterAutospacing="1" w:line="360" w:lineRule="atLeast"/>
              <w:rPr>
                <w:rFonts w:ascii="Segoe UI" w:hAnsi="Segoe UI" w:cs="Segoe UI"/>
                <w:color w:val="222222"/>
                <w:sz w:val="32"/>
                <w:szCs w:val="32"/>
              </w:rPr>
            </w:pPr>
            <w:r w:rsidRPr="00DE4822">
              <w:rPr>
                <w:rFonts w:ascii="Segoe UI" w:hAnsi="Segoe UI" w:cs="Segoe UI"/>
                <w:color w:val="222222"/>
                <w:sz w:val="32"/>
                <w:szCs w:val="32"/>
              </w:rPr>
              <w:t>Exponential decay (</w:t>
            </w:r>
            <w:proofErr w:type="spellStart"/>
            <w:r w:rsidRPr="00DE4822">
              <w:rPr>
                <w:rStyle w:val="Strong"/>
                <w:rFonts w:ascii="Segoe UI" w:hAnsi="Segoe UI" w:cs="Segoe UI"/>
                <w:color w:val="222222"/>
                <w:sz w:val="32"/>
                <w:szCs w:val="32"/>
              </w:rPr>
              <w:t>i</w:t>
            </w:r>
            <w:proofErr w:type="spellEnd"/>
            <w:r w:rsidRPr="00DE4822">
              <w:rPr>
                <w:rStyle w:val="Strong"/>
                <w:rFonts w:ascii="Segoe UI" w:hAnsi="Segoe UI" w:cs="Segoe UI"/>
                <w:color w:val="222222"/>
                <w:sz w:val="32"/>
                <w:szCs w:val="32"/>
              </w:rPr>
              <w:t xml:space="preserve"> = </w:t>
            </w:r>
            <w:proofErr w:type="spellStart"/>
            <w:r w:rsidRPr="00DE4822">
              <w:rPr>
                <w:rStyle w:val="Strong"/>
                <w:rFonts w:ascii="Segoe UI" w:hAnsi="Segoe UI" w:cs="Segoe UI"/>
                <w:color w:val="222222"/>
                <w:sz w:val="32"/>
                <w:szCs w:val="32"/>
              </w:rPr>
              <w:t>Ie</w:t>
            </w:r>
            <w:proofErr w:type="spellEnd"/>
            <w:r w:rsidRPr="00DE4822">
              <w:rPr>
                <w:rStyle w:val="Strong"/>
                <w:rFonts w:ascii="Segoe UI" w:hAnsi="Segoe UI" w:cs="Segoe UI"/>
                <w:color w:val="222222"/>
                <w:sz w:val="32"/>
                <w:szCs w:val="32"/>
                <w:vertAlign w:val="superscript"/>
              </w:rPr>
              <w:t>-t/τ</w:t>
            </w:r>
            <w:r w:rsidRPr="00DE4822">
              <w:rPr>
                <w:rFonts w:ascii="Segoe UI" w:hAnsi="Segoe UI" w:cs="Segoe UI"/>
                <w:color w:val="222222"/>
                <w:sz w:val="32"/>
                <w:szCs w:val="32"/>
              </w:rPr>
              <w:t>) requires the parameters I and τ.</w:t>
            </w:r>
          </w:p>
          <w:p w14:paraId="66A6552E" w14:textId="77777777" w:rsidR="00A92C6B" w:rsidRPr="00DE4822" w:rsidRDefault="00A92C6B" w:rsidP="00A92C6B">
            <w:pPr>
              <w:widowControl/>
              <w:numPr>
                <w:ilvl w:val="0"/>
                <w:numId w:val="4"/>
              </w:numPr>
              <w:spacing w:before="240" w:after="100" w:afterAutospacing="1" w:line="360" w:lineRule="atLeast"/>
              <w:rPr>
                <w:rFonts w:ascii="Segoe UI" w:hAnsi="Segoe UI" w:cs="Segoe UI"/>
                <w:color w:val="222222"/>
                <w:sz w:val="32"/>
                <w:szCs w:val="32"/>
              </w:rPr>
            </w:pPr>
            <w:r w:rsidRPr="00DE4822">
              <w:rPr>
                <w:rFonts w:ascii="Segoe UI" w:hAnsi="Segoe UI" w:cs="Segoe UI"/>
                <w:color w:val="222222"/>
                <w:sz w:val="32"/>
                <w:szCs w:val="32"/>
              </w:rPr>
              <w:t>Linear decay of the general form y = mx + c requires the gradient m and y-intercept c.</w:t>
            </w:r>
          </w:p>
          <w:p w14:paraId="161EC1B8" w14:textId="77777777" w:rsidR="00A92C6B" w:rsidRPr="00DE4822" w:rsidRDefault="00A92C6B">
            <w:pPr>
              <w:pStyle w:val="NormalWeb"/>
              <w:spacing w:before="0" w:beforeAutospacing="0" w:after="240" w:afterAutospacing="0" w:line="357" w:lineRule="atLeast"/>
              <w:rPr>
                <w:rFonts w:ascii="Segoe UI" w:hAnsi="Segoe UI" w:cs="Segoe UI"/>
                <w:color w:val="222222"/>
                <w:sz w:val="32"/>
                <w:szCs w:val="32"/>
              </w:rPr>
            </w:pPr>
            <w:r w:rsidRPr="00DE4822">
              <w:rPr>
                <w:rFonts w:ascii="Segoe UI" w:hAnsi="Segoe UI" w:cs="Segoe UI"/>
                <w:color w:val="222222"/>
                <w:sz w:val="32"/>
                <w:szCs w:val="32"/>
              </w:rPr>
              <w:t>If the fit were similar, there is no statistical reason to choose one over the other. The fit is very similar for the limited range of data available, with no significant difference between the two.</w:t>
            </w:r>
          </w:p>
          <w:p w14:paraId="34FA7AEC" w14:textId="77777777" w:rsidR="00A92C6B" w:rsidRPr="00DE4822" w:rsidRDefault="00A92C6B">
            <w:pPr>
              <w:pStyle w:val="NormalWeb"/>
              <w:spacing w:before="0" w:beforeAutospacing="0" w:after="240" w:afterAutospacing="0" w:line="357" w:lineRule="atLeast"/>
              <w:rPr>
                <w:rFonts w:ascii="Segoe UI" w:hAnsi="Segoe UI" w:cs="Segoe UI"/>
                <w:color w:val="222222"/>
                <w:sz w:val="32"/>
                <w:szCs w:val="32"/>
              </w:rPr>
            </w:pPr>
            <w:r w:rsidRPr="00DE4822">
              <w:rPr>
                <w:rFonts w:ascii="Segoe UI" w:hAnsi="Segoe UI" w:cs="Segoe UI"/>
                <w:color w:val="222222"/>
                <w:sz w:val="32"/>
                <w:szCs w:val="32"/>
              </w:rPr>
              <w:lastRenderedPageBreak/>
              <w:t>However, it is a well-accepted procedure in modelling of regression analysis to use </w:t>
            </w:r>
            <w:r w:rsidRPr="00DE4822">
              <w:rPr>
                <w:rStyle w:val="Emphasis"/>
                <w:rFonts w:ascii="Segoe UI" w:hAnsi="Segoe UI" w:cs="Segoe UI"/>
                <w:color w:val="222222"/>
                <w:sz w:val="32"/>
                <w:szCs w:val="32"/>
              </w:rPr>
              <w:t>meaningful</w:t>
            </w:r>
            <w:r w:rsidRPr="00DE4822">
              <w:rPr>
                <w:rFonts w:ascii="Segoe UI" w:hAnsi="Segoe UI" w:cs="Segoe UI"/>
                <w:color w:val="222222"/>
                <w:sz w:val="32"/>
                <w:szCs w:val="32"/>
              </w:rPr>
              <w:t> equations to describe physical phenomena, where there is a sound theoretical basis for doing so. This is the case here. Currents in resistance/inductance circuits always decay </w:t>
            </w:r>
            <w:r w:rsidRPr="00DE4822">
              <w:rPr>
                <w:rStyle w:val="Emphasis"/>
                <w:rFonts w:ascii="Segoe UI" w:hAnsi="Segoe UI" w:cs="Segoe UI"/>
                <w:color w:val="222222"/>
                <w:sz w:val="32"/>
                <w:szCs w:val="32"/>
              </w:rPr>
              <w:t>exponentially</w:t>
            </w:r>
            <w:r w:rsidRPr="00DE4822">
              <w:rPr>
                <w:rFonts w:ascii="Segoe UI" w:hAnsi="Segoe UI" w:cs="Segoe UI"/>
                <w:color w:val="222222"/>
                <w:sz w:val="32"/>
                <w:szCs w:val="32"/>
              </w:rPr>
              <w:t>, not linearly, after the power source is switched off. For example, in a simple electric circuit at time t with initial current I, resistance R and inductance L, the current is given by </w:t>
            </w:r>
            <w:proofErr w:type="spellStart"/>
            <w:r w:rsidRPr="00DE4822">
              <w:rPr>
                <w:rStyle w:val="Strong"/>
                <w:rFonts w:ascii="Segoe UI" w:hAnsi="Segoe UI" w:cs="Segoe UI"/>
                <w:color w:val="222222"/>
                <w:sz w:val="32"/>
                <w:szCs w:val="32"/>
              </w:rPr>
              <w:t>i</w:t>
            </w:r>
            <w:proofErr w:type="spellEnd"/>
            <w:r w:rsidRPr="00DE4822">
              <w:rPr>
                <w:rStyle w:val="Strong"/>
                <w:rFonts w:ascii="Segoe UI" w:hAnsi="Segoe UI" w:cs="Segoe UI"/>
                <w:color w:val="222222"/>
                <w:sz w:val="32"/>
                <w:szCs w:val="32"/>
              </w:rPr>
              <w:t xml:space="preserve"> = </w:t>
            </w:r>
            <w:proofErr w:type="spellStart"/>
            <w:r w:rsidRPr="00DE4822">
              <w:rPr>
                <w:rStyle w:val="Strong"/>
                <w:rFonts w:ascii="Segoe UI" w:hAnsi="Segoe UI" w:cs="Segoe UI"/>
                <w:color w:val="222222"/>
                <w:sz w:val="32"/>
                <w:szCs w:val="32"/>
              </w:rPr>
              <w:t>Ie</w:t>
            </w:r>
            <w:proofErr w:type="spellEnd"/>
            <w:r w:rsidRPr="00DE4822">
              <w:rPr>
                <w:rStyle w:val="Strong"/>
                <w:rFonts w:ascii="Segoe UI" w:hAnsi="Segoe UI" w:cs="Segoe UI"/>
                <w:color w:val="222222"/>
                <w:sz w:val="32"/>
                <w:szCs w:val="32"/>
                <w:vertAlign w:val="superscript"/>
              </w:rPr>
              <w:t>-t/τ</w:t>
            </w:r>
            <w:r w:rsidRPr="00DE4822">
              <w:rPr>
                <w:rFonts w:ascii="Segoe UI" w:hAnsi="Segoe UI" w:cs="Segoe UI"/>
                <w:color w:val="222222"/>
                <w:sz w:val="32"/>
                <w:szCs w:val="32"/>
              </w:rPr>
              <w:t xml:space="preserve">, where τ is the time constant L/R—the time for the current to decay to 1/e (~37%) of its initial value. For a sphere of </w:t>
            </w:r>
            <w:proofErr w:type="gramStart"/>
            <w:r w:rsidRPr="00DE4822">
              <w:rPr>
                <w:rFonts w:ascii="Segoe UI" w:hAnsi="Segoe UI" w:cs="Segoe UI"/>
                <w:color w:val="222222"/>
                <w:sz w:val="32"/>
                <w:szCs w:val="32"/>
              </w:rPr>
              <w:t>radius</w:t>
            </w:r>
            <w:proofErr w:type="gramEnd"/>
            <w:r w:rsidRPr="00DE4822">
              <w:rPr>
                <w:rFonts w:ascii="Segoe UI" w:hAnsi="Segoe UI" w:cs="Segoe UI"/>
                <w:color w:val="222222"/>
                <w:sz w:val="32"/>
                <w:szCs w:val="32"/>
              </w:rPr>
              <w:t xml:space="preserve"> a, conductivity σ and permeability μ, τ is given by μσa²/π².</w:t>
            </w:r>
          </w:p>
          <w:p w14:paraId="084A89BA" w14:textId="77777777" w:rsidR="00A92C6B" w:rsidRPr="00DE4822" w:rsidRDefault="00A92C6B">
            <w:pPr>
              <w:pStyle w:val="NormalWeb"/>
              <w:spacing w:before="0" w:beforeAutospacing="0" w:after="240" w:afterAutospacing="0" w:line="357" w:lineRule="atLeast"/>
              <w:rPr>
                <w:rFonts w:ascii="Segoe UI" w:hAnsi="Segoe UI" w:cs="Segoe UI"/>
                <w:color w:val="222222"/>
                <w:sz w:val="32"/>
                <w:szCs w:val="32"/>
              </w:rPr>
            </w:pPr>
            <w:r w:rsidRPr="00DE4822">
              <w:rPr>
                <w:rFonts w:ascii="Segoe UI" w:hAnsi="Segoe UI" w:cs="Segoe UI"/>
                <w:color w:val="222222"/>
                <w:sz w:val="32"/>
                <w:szCs w:val="32"/>
              </w:rPr>
              <w:t xml:space="preserve">A linear decay might look good on paper, but it’s physically absurd when dealing with the real world of electric circuits. In fact, linear </w:t>
            </w:r>
            <w:proofErr w:type="gramStart"/>
            <w:r w:rsidRPr="00DE4822">
              <w:rPr>
                <w:rFonts w:ascii="Segoe UI" w:hAnsi="Segoe UI" w:cs="Segoe UI"/>
                <w:color w:val="222222"/>
                <w:sz w:val="32"/>
                <w:szCs w:val="32"/>
              </w:rPr>
              <w:t>decays are</w:t>
            </w:r>
            <w:proofErr w:type="gramEnd"/>
            <w:r w:rsidRPr="00DE4822">
              <w:rPr>
                <w:rFonts w:ascii="Segoe UI" w:hAnsi="Segoe UI" w:cs="Segoe UI"/>
                <w:color w:val="222222"/>
                <w:sz w:val="32"/>
                <w:szCs w:val="32"/>
              </w:rPr>
              <w:t xml:space="preserve"> rare in nature in general. Conversely, exponential decay is firmly rooted in electromagnetic theory.</w:t>
            </w:r>
          </w:p>
          <w:p w14:paraId="2E925DD1" w14:textId="77777777" w:rsidR="00A92C6B" w:rsidRPr="00DE4822" w:rsidRDefault="00A92C6B">
            <w:pPr>
              <w:pStyle w:val="NormalWeb"/>
              <w:spacing w:before="0" w:beforeAutospacing="0" w:after="240" w:afterAutospacing="0" w:line="357" w:lineRule="atLeast"/>
              <w:rPr>
                <w:rFonts w:ascii="Segoe UI" w:hAnsi="Segoe UI" w:cs="Segoe UI"/>
                <w:color w:val="222222"/>
                <w:sz w:val="32"/>
                <w:szCs w:val="32"/>
              </w:rPr>
            </w:pPr>
            <w:r w:rsidRPr="00DE4822">
              <w:rPr>
                <w:rFonts w:ascii="Segoe UI" w:hAnsi="Segoe UI" w:cs="Segoe UI"/>
                <w:color w:val="222222"/>
                <w:sz w:val="32"/>
                <w:szCs w:val="32"/>
              </w:rPr>
              <w:t>Thomas Barnes, who first pointed out magnetic field decay as a problem for evolutionists, was a specialist in electromagnetism and wrote some well-regarded textbooks on the subject. But most of his critics are crassly ignorant of the subject.</w:t>
            </w:r>
          </w:p>
          <w:p w14:paraId="4025EC13" w14:textId="77777777" w:rsidR="00A92C6B" w:rsidRPr="00DE4822" w:rsidRDefault="00A92C6B">
            <w:pPr>
              <w:pStyle w:val="NormalWeb"/>
              <w:spacing w:before="0" w:beforeAutospacing="0" w:after="240" w:afterAutospacing="0" w:line="357" w:lineRule="atLeast"/>
              <w:rPr>
                <w:rFonts w:ascii="Segoe UI" w:hAnsi="Segoe UI" w:cs="Segoe UI"/>
                <w:color w:val="222222"/>
                <w:sz w:val="32"/>
                <w:szCs w:val="32"/>
              </w:rPr>
            </w:pPr>
            <w:r w:rsidRPr="00DE4822">
              <w:rPr>
                <w:rFonts w:ascii="Segoe UI" w:hAnsi="Segoe UI" w:cs="Segoe UI"/>
                <w:color w:val="222222"/>
                <w:sz w:val="32"/>
                <w:szCs w:val="32"/>
              </w:rPr>
              <w:lastRenderedPageBreak/>
              <w:t>Another important point is that these calculations point to a </w:t>
            </w:r>
            <w:r w:rsidRPr="00DE4822">
              <w:rPr>
                <w:rStyle w:val="Emphasis"/>
                <w:rFonts w:ascii="Segoe UI" w:hAnsi="Segoe UI" w:cs="Segoe UI"/>
                <w:color w:val="222222"/>
                <w:sz w:val="32"/>
                <w:szCs w:val="32"/>
              </w:rPr>
              <w:t>maximum age</w:t>
            </w:r>
            <w:r w:rsidRPr="00DE4822">
              <w:rPr>
                <w:rFonts w:ascii="Segoe UI" w:hAnsi="Segoe UI" w:cs="Segoe UI"/>
                <w:color w:val="222222"/>
                <w:sz w:val="32"/>
                <w:szCs w:val="32"/>
              </w:rPr>
              <w:t> of the earth. Even if the sceptics were right about a linear decay, it would still point to </w:t>
            </w:r>
            <w:r w:rsidRPr="00DE4822">
              <w:rPr>
                <w:rStyle w:val="Emphasis"/>
                <w:rFonts w:ascii="Segoe UI" w:hAnsi="Segoe UI" w:cs="Segoe UI"/>
                <w:color w:val="222222"/>
                <w:sz w:val="32"/>
                <w:szCs w:val="32"/>
              </w:rPr>
              <w:t>an upper limit</w:t>
            </w:r>
            <w:r w:rsidRPr="00DE4822">
              <w:rPr>
                <w:rFonts w:ascii="Segoe UI" w:hAnsi="Segoe UI" w:cs="Segoe UI"/>
                <w:color w:val="222222"/>
                <w:sz w:val="32"/>
                <w:szCs w:val="32"/>
              </w:rPr>
              <w:t> of 90 million years, and this is far too young for evolution.</w:t>
            </w:r>
          </w:p>
          <w:p w14:paraId="09DE63E1" w14:textId="77777777" w:rsidR="00A92C6B" w:rsidRPr="00DE4822" w:rsidRDefault="00A92C6B">
            <w:pPr>
              <w:pStyle w:val="NormalWeb"/>
              <w:spacing w:before="0" w:beforeAutospacing="0" w:after="240" w:afterAutospacing="0" w:line="357" w:lineRule="atLeast"/>
              <w:rPr>
                <w:rFonts w:ascii="Segoe UI" w:hAnsi="Segoe UI" w:cs="Segoe UI"/>
                <w:color w:val="222222"/>
                <w:sz w:val="32"/>
                <w:szCs w:val="32"/>
              </w:rPr>
            </w:pPr>
            <w:r w:rsidRPr="00DE4822">
              <w:rPr>
                <w:rFonts w:ascii="Segoe UI" w:hAnsi="Segoe UI" w:cs="Segoe UI"/>
                <w:color w:val="222222"/>
                <w:sz w:val="32"/>
                <w:szCs w:val="32"/>
              </w:rPr>
              <w:t>A final point is that if the decay really were linear, we haven’t got much time left before the earth’s magnetic field disappears!</w:t>
            </w:r>
          </w:p>
          <w:p w14:paraId="33AA7373" w14:textId="77777777" w:rsidR="00A92C6B" w:rsidRPr="00696B0B" w:rsidRDefault="00A92C6B">
            <w:pPr>
              <w:pStyle w:val="Heading3"/>
              <w:spacing w:line="308" w:lineRule="atLeast"/>
              <w:rPr>
                <w:rFonts w:ascii="Segoe UI" w:hAnsi="Segoe UI" w:cs="Segoe UI"/>
                <w:color w:val="000000"/>
                <w:sz w:val="32"/>
                <w:szCs w:val="32"/>
              </w:rPr>
            </w:pPr>
            <w:r w:rsidRPr="00696B0B">
              <w:rPr>
                <w:rFonts w:ascii="Segoe UI" w:hAnsi="Segoe UI" w:cs="Segoe UI"/>
                <w:color w:val="000000"/>
                <w:sz w:val="32"/>
                <w:szCs w:val="32"/>
              </w:rPr>
              <w:t>Multipole components of the field</w:t>
            </w:r>
          </w:p>
          <w:p w14:paraId="2D1BCBE9" w14:textId="77777777" w:rsidR="00A92C6B" w:rsidRPr="00DE4822" w:rsidRDefault="00A92C6B">
            <w:pPr>
              <w:pStyle w:val="NormalWeb"/>
              <w:spacing w:before="0" w:beforeAutospacing="0" w:after="240" w:afterAutospacing="0" w:line="357" w:lineRule="atLeast"/>
              <w:rPr>
                <w:rFonts w:ascii="Segoe UI" w:hAnsi="Segoe UI" w:cs="Segoe UI"/>
                <w:color w:val="222222"/>
                <w:sz w:val="32"/>
                <w:szCs w:val="32"/>
              </w:rPr>
            </w:pPr>
            <w:r w:rsidRPr="00DE4822">
              <w:rPr>
                <w:rFonts w:ascii="Segoe UI" w:hAnsi="Segoe UI" w:cs="Segoe UI"/>
                <w:color w:val="222222"/>
                <w:sz w:val="32"/>
                <w:szCs w:val="32"/>
              </w:rPr>
              <w:t>Some sceptics have claimed:</w:t>
            </w:r>
          </w:p>
          <w:p w14:paraId="1E6A67EA" w14:textId="77777777" w:rsidR="00A92C6B" w:rsidRPr="00DE4822" w:rsidRDefault="00A92C6B" w:rsidP="00A92C6B">
            <w:pPr>
              <w:spacing w:line="360" w:lineRule="atLeast"/>
              <w:rPr>
                <w:rFonts w:ascii="Segoe UI" w:hAnsi="Segoe UI" w:cs="Segoe UI"/>
                <w:color w:val="222222"/>
                <w:sz w:val="32"/>
                <w:szCs w:val="32"/>
              </w:rPr>
            </w:pPr>
            <w:r w:rsidRPr="00DE4822">
              <w:rPr>
                <w:rFonts w:ascii="Segoe UI" w:hAnsi="Segoe UI" w:cs="Segoe UI"/>
                <w:color w:val="222222"/>
                <w:sz w:val="32"/>
                <w:szCs w:val="32"/>
              </w:rPr>
              <w:t>‘… only the dipole-field strength has been “decaying” for a century and a half … the strength of the nondipole field (about 15% of the total field) has increased over the same time span, so that the total field has remained almost constant. Barnes’ assumption of a steady decrease in the field’s strength throughout history is also irreconcilable, of course, with the paleomagnetic evidence of fluctuations and reversals [in the geomagnetic field] (Ecker, 1990, 105)’</w:t>
            </w:r>
          </w:p>
          <w:p w14:paraId="73212D4F" w14:textId="77777777" w:rsidR="00A92C6B" w:rsidRPr="00DE4822" w:rsidRDefault="00A92C6B">
            <w:pPr>
              <w:pStyle w:val="NormalWeb"/>
              <w:spacing w:before="0" w:beforeAutospacing="0" w:after="240" w:afterAutospacing="0" w:line="357" w:lineRule="atLeast"/>
              <w:rPr>
                <w:rFonts w:ascii="Segoe UI" w:hAnsi="Segoe UI" w:cs="Segoe UI"/>
                <w:color w:val="222222"/>
                <w:sz w:val="32"/>
                <w:szCs w:val="32"/>
              </w:rPr>
            </w:pPr>
            <w:r w:rsidRPr="00DE4822">
              <w:rPr>
                <w:rFonts w:ascii="Segoe UI" w:hAnsi="Segoe UI" w:cs="Segoe UI"/>
                <w:color w:val="222222"/>
                <w:sz w:val="32"/>
                <w:szCs w:val="32"/>
              </w:rPr>
              <w:lastRenderedPageBreak/>
              <w:t>The ‘authority’ turns out to be an anti-creationist </w:t>
            </w:r>
            <w:r w:rsidRPr="00DE4822">
              <w:rPr>
                <w:rStyle w:val="Emphasis"/>
                <w:rFonts w:ascii="Segoe UI" w:hAnsi="Segoe UI" w:cs="Segoe UI"/>
                <w:color w:val="222222"/>
                <w:sz w:val="32"/>
                <w:szCs w:val="32"/>
              </w:rPr>
              <w:t>dictionary</w:t>
            </w:r>
            <w:r w:rsidRPr="00DE4822">
              <w:rPr>
                <w:rFonts w:ascii="Segoe UI" w:hAnsi="Segoe UI" w:cs="Segoe UI"/>
                <w:color w:val="222222"/>
                <w:sz w:val="32"/>
                <w:szCs w:val="32"/>
              </w:rPr>
              <w:t> compiled by an anti-Christian librarian with, as far as we are aware, </w:t>
            </w:r>
            <w:r w:rsidRPr="00DE4822">
              <w:rPr>
                <w:rStyle w:val="Emphasis"/>
                <w:rFonts w:ascii="Segoe UI" w:hAnsi="Segoe UI" w:cs="Segoe UI"/>
                <w:color w:val="222222"/>
                <w:sz w:val="32"/>
                <w:szCs w:val="32"/>
              </w:rPr>
              <w:t>no scientific training</w:t>
            </w:r>
            <w:r w:rsidRPr="00DE4822">
              <w:rPr>
                <w:rFonts w:ascii="Segoe UI" w:hAnsi="Segoe UI" w:cs="Segoe UI"/>
                <w:color w:val="222222"/>
                <w:sz w:val="32"/>
                <w:szCs w:val="32"/>
              </w:rPr>
              <w:t>! Dr Humphreys answered in July 2001:</w:t>
            </w:r>
          </w:p>
          <w:p w14:paraId="5AD41D78" w14:textId="77777777" w:rsidR="00A92C6B" w:rsidRPr="00DE4822" w:rsidRDefault="00A92C6B" w:rsidP="00A92C6B">
            <w:pPr>
              <w:pStyle w:val="NormalWeb"/>
              <w:spacing w:before="0" w:beforeAutospacing="0" w:after="240" w:afterAutospacing="0" w:line="357" w:lineRule="atLeast"/>
              <w:rPr>
                <w:rFonts w:ascii="Segoe UI" w:hAnsi="Segoe UI" w:cs="Segoe UI"/>
                <w:color w:val="222222"/>
                <w:sz w:val="32"/>
                <w:szCs w:val="32"/>
              </w:rPr>
            </w:pPr>
            <w:r w:rsidRPr="00DE4822">
              <w:rPr>
                <w:rFonts w:ascii="Segoe UI" w:hAnsi="Segoe UI" w:cs="Segoe UI"/>
                <w:color w:val="222222"/>
                <w:sz w:val="32"/>
                <w:szCs w:val="32"/>
              </w:rPr>
              <w:t>‘Litany in the Church of Darwin: “The non-dipole part of the earth’s magnetic field shall save us!” That is indeed an old and dismissive evolutionist argument. Tom Barnes discussed it in his papers during the 1970s. I discussed it near the end of my paper “A Physical Mechanism for Reversals of the Earth’s Magnetic Field During the Flood”.</w:t>
            </w:r>
            <w:r w:rsidRPr="00DE4822">
              <w:rPr>
                <w:rFonts w:ascii="Segoe UI" w:hAnsi="Segoe UI" w:cs="Segoe UI"/>
                <w:color w:val="222222"/>
                <w:sz w:val="32"/>
                <w:szCs w:val="32"/>
                <w:vertAlign w:val="superscript"/>
              </w:rPr>
              <w:t>17</w:t>
            </w:r>
          </w:p>
          <w:p w14:paraId="167B627B" w14:textId="77777777" w:rsidR="00A92C6B" w:rsidRPr="00DE4822" w:rsidRDefault="00A92C6B" w:rsidP="00A92C6B">
            <w:pPr>
              <w:pStyle w:val="NormalWeb"/>
              <w:spacing w:before="0" w:beforeAutospacing="0" w:after="240" w:afterAutospacing="0" w:line="357" w:lineRule="atLeast"/>
              <w:rPr>
                <w:rFonts w:ascii="Segoe UI" w:hAnsi="Segoe UI" w:cs="Segoe UI"/>
                <w:color w:val="222222"/>
                <w:sz w:val="32"/>
                <w:szCs w:val="32"/>
              </w:rPr>
            </w:pPr>
            <w:r w:rsidRPr="00DE4822">
              <w:rPr>
                <w:rFonts w:ascii="Segoe UI" w:hAnsi="Segoe UI" w:cs="Segoe UI"/>
                <w:color w:val="222222"/>
                <w:sz w:val="32"/>
                <w:szCs w:val="32"/>
              </w:rPr>
              <w:t xml:space="preserve">‘Over 90% of the field is dipolar (two poles, one north and one south), but the rest of it is non-dipolar, or multipolar, such as the quadrupole part (two north and two south poles), the </w:t>
            </w:r>
            <w:proofErr w:type="spellStart"/>
            <w:r w:rsidRPr="00DE4822">
              <w:rPr>
                <w:rFonts w:ascii="Segoe UI" w:hAnsi="Segoe UI" w:cs="Segoe UI"/>
                <w:color w:val="222222"/>
                <w:sz w:val="32"/>
                <w:szCs w:val="32"/>
              </w:rPr>
              <w:t>octopole</w:t>
            </w:r>
            <w:proofErr w:type="spellEnd"/>
            <w:r w:rsidRPr="00DE4822">
              <w:rPr>
                <w:rFonts w:ascii="Segoe UI" w:hAnsi="Segoe UI" w:cs="Segoe UI"/>
                <w:color w:val="222222"/>
                <w:sz w:val="32"/>
                <w:szCs w:val="32"/>
              </w:rPr>
              <w:t xml:space="preserve"> part (four north and four south poles), etc. Just imagine the fields from bar magnets tied together at various angles to one another.</w:t>
            </w:r>
          </w:p>
          <w:p w14:paraId="167DD304" w14:textId="77777777" w:rsidR="00A92C6B" w:rsidRPr="00DE4822" w:rsidRDefault="00A92C6B" w:rsidP="00A92C6B">
            <w:pPr>
              <w:pStyle w:val="NormalWeb"/>
              <w:spacing w:before="0" w:beforeAutospacing="0" w:after="240" w:afterAutospacing="0" w:line="357" w:lineRule="atLeast"/>
              <w:rPr>
                <w:rFonts w:ascii="Segoe UI" w:hAnsi="Segoe UI" w:cs="Segoe UI"/>
                <w:color w:val="222222"/>
                <w:sz w:val="32"/>
                <w:szCs w:val="32"/>
              </w:rPr>
            </w:pPr>
            <w:r w:rsidRPr="00DE4822">
              <w:rPr>
                <w:rFonts w:ascii="Segoe UI" w:hAnsi="Segoe UI" w:cs="Segoe UI"/>
                <w:color w:val="222222"/>
                <w:sz w:val="32"/>
                <w:szCs w:val="32"/>
              </w:rPr>
              <w:t>‘In the 1970s, the evolutionists claimed that the very large </w:t>
            </w:r>
            <w:r w:rsidRPr="00DE4822">
              <w:rPr>
                <w:rStyle w:val="Emphasis"/>
                <w:rFonts w:ascii="Segoe UI" w:hAnsi="Segoe UI" w:cs="Segoe UI"/>
                <w:color w:val="222222"/>
                <w:sz w:val="32"/>
                <w:szCs w:val="32"/>
              </w:rPr>
              <w:t>energy</w:t>
            </w:r>
            <w:r w:rsidRPr="00DE4822">
              <w:rPr>
                <w:rFonts w:ascii="Segoe UI" w:hAnsi="Segoe UI" w:cs="Segoe UI"/>
                <w:color w:val="222222"/>
                <w:sz w:val="32"/>
                <w:szCs w:val="32"/>
              </w:rPr>
              <w:t xml:space="preserve"> (units are Joules or ergs) disappearing from the dipole part of the field is not really converted into </w:t>
            </w:r>
            <w:proofErr w:type="gramStart"/>
            <w:r w:rsidRPr="00DE4822">
              <w:rPr>
                <w:rFonts w:ascii="Segoe UI" w:hAnsi="Segoe UI" w:cs="Segoe UI"/>
                <w:color w:val="222222"/>
                <w:sz w:val="32"/>
                <w:szCs w:val="32"/>
              </w:rPr>
              <w:t>heat, but</w:t>
            </w:r>
            <w:proofErr w:type="gramEnd"/>
            <w:r w:rsidRPr="00DE4822">
              <w:rPr>
                <w:rFonts w:ascii="Segoe UI" w:hAnsi="Segoe UI" w:cs="Segoe UI"/>
                <w:color w:val="222222"/>
                <w:sz w:val="32"/>
                <w:szCs w:val="32"/>
              </w:rPr>
              <w:t xml:space="preserve"> is somehow being stored in the non-dipole part, later to be resurrected as a new dipole in the reverse </w:t>
            </w:r>
            <w:r w:rsidRPr="00DE4822">
              <w:rPr>
                <w:rFonts w:ascii="Segoe UI" w:hAnsi="Segoe UI" w:cs="Segoe UI"/>
                <w:color w:val="222222"/>
                <w:sz w:val="32"/>
                <w:szCs w:val="32"/>
              </w:rPr>
              <w:lastRenderedPageBreak/>
              <w:t>direction. Some papers showed that the average </w:t>
            </w:r>
            <w:r w:rsidRPr="00DE4822">
              <w:rPr>
                <w:rStyle w:val="Emphasis"/>
                <w:rFonts w:ascii="Segoe UI" w:hAnsi="Segoe UI" w:cs="Segoe UI"/>
                <w:color w:val="222222"/>
                <w:sz w:val="32"/>
                <w:szCs w:val="32"/>
              </w:rPr>
              <w:t>field intensity</w:t>
            </w:r>
            <w:r w:rsidRPr="00DE4822">
              <w:rPr>
                <w:rFonts w:ascii="Segoe UI" w:hAnsi="Segoe UI" w:cs="Segoe UI"/>
                <w:color w:val="222222"/>
                <w:sz w:val="32"/>
                <w:szCs w:val="32"/>
              </w:rPr>
              <w:t xml:space="preserve"> (units are </w:t>
            </w:r>
            <w:proofErr w:type="spellStart"/>
            <w:r w:rsidRPr="00DE4822">
              <w:rPr>
                <w:rFonts w:ascii="Segoe UI" w:hAnsi="Segoe UI" w:cs="Segoe UI"/>
                <w:color w:val="222222"/>
                <w:sz w:val="32"/>
                <w:szCs w:val="32"/>
              </w:rPr>
              <w:t>Teslas</w:t>
            </w:r>
            <w:proofErr w:type="spellEnd"/>
            <w:r w:rsidRPr="00DE4822">
              <w:rPr>
                <w:rFonts w:ascii="Segoe UI" w:hAnsi="Segoe UI" w:cs="Segoe UI"/>
                <w:color w:val="222222"/>
                <w:sz w:val="32"/>
                <w:szCs w:val="32"/>
              </w:rPr>
              <w:t xml:space="preserve"> or Gauss) of some of the non-dipole parts is increasing slightly.</w:t>
            </w:r>
            <w:r w:rsidRPr="00DE4822">
              <w:rPr>
                <w:rFonts w:ascii="Segoe UI" w:hAnsi="Segoe UI" w:cs="Segoe UI"/>
                <w:color w:val="222222"/>
                <w:sz w:val="32"/>
                <w:szCs w:val="32"/>
                <w:vertAlign w:val="superscript"/>
              </w:rPr>
              <w:t>18</w:t>
            </w:r>
          </w:p>
          <w:p w14:paraId="7414FB1E" w14:textId="77777777" w:rsidR="00A92C6B" w:rsidRPr="00DE4822" w:rsidRDefault="00A92C6B" w:rsidP="00A92C6B">
            <w:pPr>
              <w:pStyle w:val="NormalWeb"/>
              <w:spacing w:before="0" w:beforeAutospacing="0" w:after="240" w:afterAutospacing="0" w:line="357" w:lineRule="atLeast"/>
              <w:rPr>
                <w:rFonts w:ascii="Segoe UI" w:hAnsi="Segoe UI" w:cs="Segoe UI"/>
                <w:color w:val="222222"/>
                <w:sz w:val="32"/>
                <w:szCs w:val="32"/>
              </w:rPr>
            </w:pPr>
            <w:r w:rsidRPr="00DE4822">
              <w:rPr>
                <w:rFonts w:ascii="Segoe UI" w:hAnsi="Segoe UI" w:cs="Segoe UI"/>
                <w:color w:val="222222"/>
                <w:sz w:val="32"/>
                <w:szCs w:val="32"/>
              </w:rPr>
              <w:t>‘But </w:t>
            </w:r>
            <w:r w:rsidRPr="00DE4822">
              <w:rPr>
                <w:rStyle w:val="Emphasis"/>
                <w:rFonts w:ascii="Segoe UI" w:hAnsi="Segoe UI" w:cs="Segoe UI"/>
                <w:color w:val="222222"/>
                <w:sz w:val="32"/>
                <w:szCs w:val="32"/>
              </w:rPr>
              <w:t>field intensity</w:t>
            </w:r>
            <w:r w:rsidRPr="00DE4822">
              <w:rPr>
                <w:rFonts w:ascii="Segoe UI" w:hAnsi="Segoe UI" w:cs="Segoe UI"/>
                <w:color w:val="222222"/>
                <w:sz w:val="32"/>
                <w:szCs w:val="32"/>
              </w:rPr>
              <w:t> is not </w:t>
            </w:r>
            <w:r w:rsidRPr="00DE4822">
              <w:rPr>
                <w:rStyle w:val="Emphasis"/>
                <w:rFonts w:ascii="Segoe UI" w:hAnsi="Segoe UI" w:cs="Segoe UI"/>
                <w:color w:val="222222"/>
                <w:sz w:val="32"/>
                <w:szCs w:val="32"/>
              </w:rPr>
              <w:t>energy</w:t>
            </w:r>
            <w:r w:rsidRPr="00DE4822">
              <w:rPr>
                <w:rFonts w:ascii="Segoe UI" w:hAnsi="Segoe UI" w:cs="Segoe UI"/>
                <w:color w:val="222222"/>
                <w:sz w:val="32"/>
                <w:szCs w:val="32"/>
              </w:rPr>
              <w:t>. To get the total energy in a component, one must square the intensity in a small volume around each point, multiply by the volume and a certain constant, and add up all the resulting energies throughout all space. The non-dipole intensities fall off (with increasing distance from the earth’s center) much faster than the dipole intensity, so the non-dipole parts are not able to contribute nearly as much energy to the total as the dipole part. That means the small increase in some non-dipole </w:t>
            </w:r>
            <w:r w:rsidRPr="00DE4822">
              <w:rPr>
                <w:rStyle w:val="Emphasis"/>
                <w:rFonts w:ascii="Segoe UI" w:hAnsi="Segoe UI" w:cs="Segoe UI"/>
                <w:color w:val="222222"/>
                <w:sz w:val="32"/>
                <w:szCs w:val="32"/>
              </w:rPr>
              <w:t>field intensities</w:t>
            </w:r>
            <w:r w:rsidRPr="00DE4822">
              <w:rPr>
                <w:rFonts w:ascii="Segoe UI" w:hAnsi="Segoe UI" w:cs="Segoe UI"/>
                <w:color w:val="222222"/>
                <w:sz w:val="32"/>
                <w:szCs w:val="32"/>
              </w:rPr>
              <w:t> does not appear to represent nearly enough </w:t>
            </w:r>
            <w:r w:rsidRPr="00DE4822">
              <w:rPr>
                <w:rStyle w:val="Emphasis"/>
                <w:rFonts w:ascii="Segoe UI" w:hAnsi="Segoe UI" w:cs="Segoe UI"/>
                <w:color w:val="222222"/>
                <w:sz w:val="32"/>
                <w:szCs w:val="32"/>
              </w:rPr>
              <w:t>energy</w:t>
            </w:r>
            <w:r w:rsidRPr="00DE4822">
              <w:rPr>
                <w:rFonts w:ascii="Segoe UI" w:hAnsi="Segoe UI" w:cs="Segoe UI"/>
                <w:color w:val="222222"/>
                <w:sz w:val="32"/>
                <w:szCs w:val="32"/>
              </w:rPr>
              <w:t> to compensate for the enormous energy lost year by year from the dipole part.</w:t>
            </w:r>
          </w:p>
          <w:p w14:paraId="63F2B6B7" w14:textId="77777777" w:rsidR="00A92C6B" w:rsidRPr="00DE4822" w:rsidRDefault="00A92C6B" w:rsidP="00A92C6B">
            <w:pPr>
              <w:pStyle w:val="NormalWeb"/>
              <w:spacing w:before="0" w:beforeAutospacing="0" w:after="0" w:afterAutospacing="0" w:line="357" w:lineRule="atLeast"/>
              <w:rPr>
                <w:rFonts w:ascii="Segoe UI" w:hAnsi="Segoe UI" w:cs="Segoe UI"/>
                <w:color w:val="222222"/>
                <w:sz w:val="32"/>
                <w:szCs w:val="32"/>
              </w:rPr>
            </w:pPr>
            <w:r w:rsidRPr="00DE4822">
              <w:rPr>
                <w:rFonts w:ascii="Segoe UI" w:hAnsi="Segoe UI" w:cs="Segoe UI"/>
                <w:color w:val="222222"/>
                <w:sz w:val="32"/>
                <w:szCs w:val="32"/>
              </w:rPr>
              <w:t xml:space="preserve">‘I have my doubts that the paper referred to </w:t>
            </w:r>
            <w:proofErr w:type="gramStart"/>
            <w:r w:rsidRPr="00DE4822">
              <w:rPr>
                <w:rFonts w:ascii="Segoe UI" w:hAnsi="Segoe UI" w:cs="Segoe UI"/>
                <w:color w:val="222222"/>
                <w:sz w:val="32"/>
                <w:szCs w:val="32"/>
              </w:rPr>
              <w:t>actually proves</w:t>
            </w:r>
            <w:proofErr w:type="gramEnd"/>
            <w:r w:rsidRPr="00DE4822">
              <w:rPr>
                <w:rFonts w:ascii="Segoe UI" w:hAnsi="Segoe UI" w:cs="Segoe UI"/>
                <w:color w:val="222222"/>
                <w:sz w:val="32"/>
                <w:szCs w:val="32"/>
              </w:rPr>
              <w:t xml:space="preserve"> the point the evolutionists want to make, that “non-dipole </w:t>
            </w:r>
            <w:r w:rsidRPr="00DE4822">
              <w:rPr>
                <w:rStyle w:val="Emphasis"/>
                <w:rFonts w:ascii="Segoe UI" w:hAnsi="Segoe UI" w:cs="Segoe UI"/>
                <w:color w:val="222222"/>
                <w:sz w:val="32"/>
                <w:szCs w:val="32"/>
              </w:rPr>
              <w:t>energy</w:t>
            </w:r>
            <w:r w:rsidRPr="00DE4822">
              <w:rPr>
                <w:rFonts w:ascii="Segoe UI" w:hAnsi="Segoe UI" w:cs="Segoe UI"/>
                <w:color w:val="222222"/>
                <w:sz w:val="32"/>
                <w:szCs w:val="32"/>
              </w:rPr>
              <w:t> gain compensates for dipole </w:t>
            </w:r>
            <w:r w:rsidRPr="00DE4822">
              <w:rPr>
                <w:rStyle w:val="Emphasis"/>
                <w:rFonts w:ascii="Segoe UI" w:hAnsi="Segoe UI" w:cs="Segoe UI"/>
                <w:color w:val="222222"/>
                <w:sz w:val="32"/>
                <w:szCs w:val="32"/>
              </w:rPr>
              <w:t>energy</w:t>
            </w:r>
            <w:r w:rsidRPr="00DE4822">
              <w:rPr>
                <w:rFonts w:ascii="Segoe UI" w:hAnsi="Segoe UI" w:cs="Segoe UI"/>
                <w:color w:val="222222"/>
                <w:sz w:val="32"/>
                <w:szCs w:val="32"/>
              </w:rPr>
              <w:t> loss”. Not only does my eyeball estimate above disagree, but the theory of reversals in my 1990 ICC paper disagrees [As shown below, Dr Humphreys no longer has his doubts—he (and anyone who checks the numbers) now </w:t>
            </w:r>
            <w:r w:rsidRPr="00DE4822">
              <w:rPr>
                <w:rStyle w:val="Emphasis"/>
                <w:rFonts w:ascii="Segoe UI" w:hAnsi="Segoe UI" w:cs="Segoe UI"/>
                <w:color w:val="222222"/>
                <w:sz w:val="32"/>
                <w:szCs w:val="32"/>
              </w:rPr>
              <w:t>knows</w:t>
            </w:r>
            <w:r w:rsidRPr="00DE4822">
              <w:rPr>
                <w:rFonts w:ascii="Segoe UI" w:hAnsi="Segoe UI" w:cs="Segoe UI"/>
                <w:color w:val="222222"/>
                <w:sz w:val="32"/>
                <w:szCs w:val="32"/>
              </w:rPr>
              <w:t xml:space="preserve"> that the evolutionist </w:t>
            </w:r>
            <w:r w:rsidRPr="00DE4822">
              <w:rPr>
                <w:rFonts w:ascii="Segoe UI" w:hAnsi="Segoe UI" w:cs="Segoe UI"/>
                <w:color w:val="222222"/>
                <w:sz w:val="32"/>
                <w:szCs w:val="32"/>
              </w:rPr>
              <w:lastRenderedPageBreak/>
              <w:t>claim is fallacious]. It says that some energy will go into non-dipole components, but not nearly enough to compensate for the energy loss from the dipole part. The reversal process I propose is not efficient; it dissipates a large amount of energy as heat. I discussed this, including non-dipole parts by implication, in the second-to-last section (“The Field’s Energy Has Always Decreased”) of my </w:t>
            </w:r>
            <w:hyperlink r:id="rId203" w:history="1">
              <w:r w:rsidRPr="00DE4822">
                <w:rPr>
                  <w:rStyle w:val="Hyperlink"/>
                  <w:rFonts w:ascii="Segoe UI" w:hAnsi="Segoe UI" w:cs="Segoe UI"/>
                  <w:color w:val="228BF6"/>
                  <w:sz w:val="32"/>
                  <w:szCs w:val="32"/>
                </w:rPr>
                <w:t>Impact article</w:t>
              </w:r>
            </w:hyperlink>
            <w:r w:rsidRPr="00DE4822">
              <w:rPr>
                <w:rFonts w:ascii="Segoe UI" w:hAnsi="Segoe UI" w:cs="Segoe UI"/>
                <w:color w:val="222222"/>
                <w:sz w:val="32"/>
                <w:szCs w:val="32"/>
              </w:rPr>
              <w:t> on the ICR website.</w:t>
            </w:r>
          </w:p>
          <w:p w14:paraId="71587E64" w14:textId="77777777" w:rsidR="00A92C6B" w:rsidRPr="00DE4822" w:rsidRDefault="00A92C6B" w:rsidP="00A92C6B">
            <w:pPr>
              <w:pStyle w:val="NormalWeb"/>
              <w:spacing w:before="0" w:beforeAutospacing="0" w:after="240" w:afterAutospacing="0" w:line="357" w:lineRule="atLeast"/>
              <w:rPr>
                <w:rFonts w:ascii="Segoe UI" w:hAnsi="Segoe UI" w:cs="Segoe UI"/>
                <w:color w:val="222222"/>
                <w:sz w:val="32"/>
                <w:szCs w:val="32"/>
              </w:rPr>
            </w:pPr>
            <w:r w:rsidRPr="00DE4822">
              <w:rPr>
                <w:rFonts w:ascii="Segoe UI" w:hAnsi="Segoe UI" w:cs="Segoe UI"/>
                <w:color w:val="222222"/>
                <w:sz w:val="32"/>
                <w:szCs w:val="32"/>
              </w:rPr>
              <w:t>‘As further evidence, I used the authoritative International Geomagnetic Reference Field data—more than 2500 numbers representing the earth’s magnetic field over the whole twentieth century. The bottom line is this:</w:t>
            </w:r>
          </w:p>
          <w:p w14:paraId="6AF5C274" w14:textId="77777777" w:rsidR="00A92C6B" w:rsidRPr="00DE4822" w:rsidRDefault="00A92C6B" w:rsidP="00A92C6B">
            <w:pPr>
              <w:pStyle w:val="NormalWeb"/>
              <w:spacing w:before="0" w:beforeAutospacing="0" w:after="240" w:afterAutospacing="0" w:line="357" w:lineRule="atLeast"/>
              <w:rPr>
                <w:rFonts w:ascii="Segoe UI" w:hAnsi="Segoe UI" w:cs="Segoe UI"/>
                <w:color w:val="222222"/>
                <w:sz w:val="32"/>
                <w:szCs w:val="32"/>
              </w:rPr>
            </w:pPr>
            <w:r w:rsidRPr="00DE4822">
              <w:rPr>
                <w:rFonts w:ascii="Segoe UI" w:hAnsi="Segoe UI" w:cs="Segoe UI"/>
                <w:color w:val="222222"/>
                <w:sz w:val="32"/>
                <w:szCs w:val="32"/>
              </w:rPr>
              <w:t xml:space="preserve">‘In the most accurately recorded period, from 1970 to 2000, the total (dipole plus non-dipole) energy in the earth’s magnetic field has steadily decreased by 1.41±0.16%. At that rate, the field would lose at least half its energy every 1500 years, </w:t>
            </w:r>
            <w:proofErr w:type="gramStart"/>
            <w:r w:rsidRPr="00DE4822">
              <w:rPr>
                <w:rFonts w:ascii="Segoe UI" w:hAnsi="Segoe UI" w:cs="Segoe UI"/>
                <w:color w:val="222222"/>
                <w:sz w:val="32"/>
                <w:szCs w:val="32"/>
              </w:rPr>
              <w:t>give</w:t>
            </w:r>
            <w:proofErr w:type="gramEnd"/>
            <w:r w:rsidRPr="00DE4822">
              <w:rPr>
                <w:rFonts w:ascii="Segoe UI" w:hAnsi="Segoe UI" w:cs="Segoe UI"/>
                <w:color w:val="222222"/>
                <w:sz w:val="32"/>
                <w:szCs w:val="32"/>
              </w:rPr>
              <w:t xml:space="preserve"> or take a century or so. This supports the creationist model that the field has always been losing energy—even during magnetic polarity reversals during the Genesis flood—ever since God created it about 6000 years ago.</w:t>
            </w:r>
          </w:p>
          <w:p w14:paraId="7131CD5B" w14:textId="77777777" w:rsidR="00A92C6B" w:rsidRPr="00DE4822" w:rsidRDefault="00A92C6B" w:rsidP="00A92C6B">
            <w:pPr>
              <w:pStyle w:val="NormalWeb"/>
              <w:spacing w:before="0" w:beforeAutospacing="0" w:after="240" w:afterAutospacing="0" w:line="357" w:lineRule="atLeast"/>
              <w:rPr>
                <w:rFonts w:ascii="Segoe UI" w:hAnsi="Segoe UI" w:cs="Segoe UI"/>
                <w:color w:val="222222"/>
                <w:sz w:val="32"/>
                <w:szCs w:val="32"/>
              </w:rPr>
            </w:pPr>
            <w:r w:rsidRPr="00DE4822">
              <w:rPr>
                <w:rFonts w:ascii="Segoe UI" w:hAnsi="Segoe UI" w:cs="Segoe UI"/>
                <w:color w:val="222222"/>
                <w:sz w:val="32"/>
                <w:szCs w:val="32"/>
              </w:rPr>
              <w:lastRenderedPageBreak/>
              <w:t xml:space="preserve">‘The evolutionists, on the other hand, have no workable, </w:t>
            </w:r>
            <w:proofErr w:type="gramStart"/>
            <w:r w:rsidRPr="00DE4822">
              <w:rPr>
                <w:rFonts w:ascii="Segoe UI" w:hAnsi="Segoe UI" w:cs="Segoe UI"/>
                <w:color w:val="222222"/>
                <w:sz w:val="32"/>
                <w:szCs w:val="32"/>
              </w:rPr>
              <w:t>mathematically-analyzable</w:t>
            </w:r>
            <w:proofErr w:type="gramEnd"/>
            <w:r w:rsidRPr="00DE4822">
              <w:rPr>
                <w:rFonts w:ascii="Segoe UI" w:hAnsi="Segoe UI" w:cs="Segoe UI"/>
                <w:color w:val="222222"/>
                <w:sz w:val="32"/>
                <w:szCs w:val="32"/>
              </w:rPr>
              <w:t xml:space="preserve"> theory of reversals. They are claiming that whatever process </w:t>
            </w:r>
            <w:proofErr w:type="gramStart"/>
            <w:r w:rsidRPr="00DE4822">
              <w:rPr>
                <w:rFonts w:ascii="Segoe UI" w:hAnsi="Segoe UI" w:cs="Segoe UI"/>
                <w:color w:val="222222"/>
                <w:sz w:val="32"/>
                <w:szCs w:val="32"/>
              </w:rPr>
              <w:t>actually caused</w:t>
            </w:r>
            <w:proofErr w:type="gramEnd"/>
            <w:r w:rsidRPr="00DE4822">
              <w:rPr>
                <w:rFonts w:ascii="Segoe UI" w:hAnsi="Segoe UI" w:cs="Segoe UI"/>
                <w:color w:val="222222"/>
                <w:sz w:val="32"/>
                <w:szCs w:val="32"/>
              </w:rPr>
              <w:t xml:space="preserve"> the reversals was 100% efficient—that the total energy in their hoped-for future dipole field will be equal to the total energy which was in the dipole field at its last peak (about the time of Christ). That is, their faith in a billion-year age for the field requires them to believe that each cycle is resurrected phoenix-like from the ashes of the previous cycle—with no losses.</w:t>
            </w:r>
          </w:p>
          <w:p w14:paraId="1EA00795" w14:textId="77777777" w:rsidR="00A92C6B" w:rsidRPr="00DE4822" w:rsidRDefault="00A92C6B" w:rsidP="00A92C6B">
            <w:pPr>
              <w:pStyle w:val="NormalWeb"/>
              <w:spacing w:before="0" w:beforeAutospacing="0" w:after="0" w:afterAutospacing="0" w:line="357" w:lineRule="atLeast"/>
              <w:rPr>
                <w:rFonts w:ascii="Segoe UI" w:hAnsi="Segoe UI" w:cs="Segoe UI"/>
                <w:color w:val="222222"/>
                <w:sz w:val="32"/>
                <w:szCs w:val="32"/>
              </w:rPr>
            </w:pPr>
            <w:r w:rsidRPr="00DE4822">
              <w:rPr>
                <w:rFonts w:ascii="Segoe UI" w:hAnsi="Segoe UI" w:cs="Segoe UI"/>
                <w:color w:val="222222"/>
                <w:sz w:val="32"/>
                <w:szCs w:val="32"/>
              </w:rPr>
              <w:t>‘Put another way, the Church of Darwin requires them to believe that the </w:t>
            </w:r>
            <w:hyperlink r:id="rId204" w:history="1">
              <w:r w:rsidRPr="00DE4822">
                <w:rPr>
                  <w:rStyle w:val="Hyperlink"/>
                  <w:rFonts w:ascii="Segoe UI" w:hAnsi="Segoe UI" w:cs="Segoe UI"/>
                  <w:color w:val="228BF6"/>
                  <w:sz w:val="32"/>
                  <w:szCs w:val="32"/>
                </w:rPr>
                <w:t>Second Law of Thermodynamics</w:t>
              </w:r>
            </w:hyperlink>
            <w:r w:rsidRPr="00DE4822">
              <w:rPr>
                <w:rFonts w:ascii="Segoe UI" w:hAnsi="Segoe UI" w:cs="Segoe UI"/>
                <w:color w:val="222222"/>
                <w:sz w:val="32"/>
                <w:szCs w:val="32"/>
              </w:rPr>
              <w:t>—that all forms of energy devolve down to heat—does not apply to planetary magnetic fields. Sound familiar?’</w:t>
            </w:r>
          </w:p>
          <w:p w14:paraId="7C4FABC7" w14:textId="77777777" w:rsidR="00A92C6B" w:rsidRPr="00DE4822" w:rsidRDefault="00A92C6B">
            <w:pPr>
              <w:pStyle w:val="NormalWeb"/>
              <w:spacing w:before="0" w:beforeAutospacing="0" w:after="0" w:afterAutospacing="0" w:line="357" w:lineRule="atLeast"/>
              <w:rPr>
                <w:rFonts w:ascii="Segoe UI" w:hAnsi="Segoe UI" w:cs="Segoe UI"/>
                <w:color w:val="222222"/>
                <w:sz w:val="32"/>
                <w:szCs w:val="32"/>
              </w:rPr>
            </w:pPr>
            <w:r w:rsidRPr="00DE4822">
              <w:rPr>
                <w:rFonts w:ascii="Segoe UI" w:hAnsi="Segoe UI" w:cs="Segoe UI"/>
                <w:color w:val="222222"/>
                <w:sz w:val="32"/>
                <w:szCs w:val="32"/>
              </w:rPr>
              <w:t>Later, Dr Humphreys published ‘The Earth’s magnetic field is still losing energy’, </w:t>
            </w:r>
            <w:r w:rsidRPr="00DE4822">
              <w:rPr>
                <w:rStyle w:val="Emphasis"/>
                <w:rFonts w:ascii="Segoe UI" w:hAnsi="Segoe UI" w:cs="Segoe UI"/>
                <w:color w:val="222222"/>
                <w:sz w:val="32"/>
                <w:szCs w:val="32"/>
              </w:rPr>
              <w:t>CRSQ </w:t>
            </w:r>
            <w:r w:rsidRPr="00DE4822">
              <w:rPr>
                <w:rStyle w:val="Strong"/>
                <w:rFonts w:ascii="Segoe UI" w:hAnsi="Segoe UI" w:cs="Segoe UI"/>
                <w:color w:val="222222"/>
                <w:sz w:val="32"/>
                <w:szCs w:val="32"/>
              </w:rPr>
              <w:t>39</w:t>
            </w:r>
            <w:r w:rsidRPr="00DE4822">
              <w:rPr>
                <w:rFonts w:ascii="Segoe UI" w:hAnsi="Segoe UI" w:cs="Segoe UI"/>
                <w:color w:val="222222"/>
                <w:sz w:val="32"/>
                <w:szCs w:val="32"/>
              </w:rPr>
              <w:t>(1)1–11, March 2002, which explains the above and more in detail (see </w:t>
            </w:r>
            <w:hyperlink r:id="rId205" w:history="1">
              <w:r w:rsidRPr="00DE4822">
                <w:rPr>
                  <w:rStyle w:val="Hyperlink"/>
                  <w:rFonts w:ascii="Segoe UI" w:hAnsi="Segoe UI" w:cs="Segoe UI"/>
                  <w:color w:val="228BF6"/>
                  <w:sz w:val="32"/>
                  <w:szCs w:val="32"/>
                </w:rPr>
                <w:t>full article</w:t>
              </w:r>
            </w:hyperlink>
            <w:r w:rsidRPr="00DE4822">
              <w:rPr>
                <w:rFonts w:ascii="Segoe UI" w:hAnsi="Segoe UI" w:cs="Segoe UI"/>
                <w:color w:val="222222"/>
                <w:sz w:val="32"/>
                <w:szCs w:val="32"/>
              </w:rPr>
              <w:t>, and his </w:t>
            </w:r>
            <w:r w:rsidRPr="00DE4822">
              <w:rPr>
                <w:rStyle w:val="Emphasis"/>
                <w:rFonts w:ascii="Segoe UI" w:hAnsi="Segoe UI" w:cs="Segoe UI"/>
                <w:color w:val="222222"/>
                <w:sz w:val="32"/>
                <w:szCs w:val="32"/>
              </w:rPr>
              <w:t>Creation Matters</w:t>
            </w:r>
            <w:r w:rsidRPr="00DE4822">
              <w:rPr>
                <w:rFonts w:ascii="Segoe UI" w:hAnsi="Segoe UI" w:cs="Segoe UI"/>
                <w:color w:val="222222"/>
                <w:sz w:val="32"/>
                <w:szCs w:val="32"/>
              </w:rPr>
              <w:t> layman’s summary—</w:t>
            </w:r>
            <w:hyperlink r:id="rId206" w:history="1">
              <w:r w:rsidRPr="00DE4822">
                <w:rPr>
                  <w:rStyle w:val="Hyperlink"/>
                  <w:rFonts w:ascii="Segoe UI" w:hAnsi="Segoe UI" w:cs="Segoe UI"/>
                  <w:color w:val="228BF6"/>
                  <w:sz w:val="32"/>
                  <w:szCs w:val="32"/>
                </w:rPr>
                <w:t>The Earth’s Magnetic Field: Closing a Loophole in the Case for its Youth</w:t>
              </w:r>
            </w:hyperlink>
            <w:r w:rsidRPr="00DE4822">
              <w:rPr>
                <w:rFonts w:ascii="Segoe UI" w:hAnsi="Segoe UI" w:cs="Segoe UI"/>
                <w:color w:val="222222"/>
                <w:sz w:val="32"/>
                <w:szCs w:val="32"/>
              </w:rPr>
              <w:t>, March/April 2002—both off site). The abstract of the CRSQ paper reads:</w:t>
            </w:r>
          </w:p>
          <w:p w14:paraId="177DEA88" w14:textId="77777777" w:rsidR="00A92C6B" w:rsidRPr="00DE4822" w:rsidRDefault="00A92C6B" w:rsidP="00A92C6B">
            <w:pPr>
              <w:spacing w:line="360" w:lineRule="atLeast"/>
              <w:rPr>
                <w:rFonts w:ascii="Segoe UI" w:hAnsi="Segoe UI" w:cs="Segoe UI"/>
                <w:color w:val="222222"/>
                <w:sz w:val="32"/>
                <w:szCs w:val="32"/>
              </w:rPr>
            </w:pPr>
            <w:r w:rsidRPr="00DE4822">
              <w:rPr>
                <w:rFonts w:ascii="Segoe UI" w:hAnsi="Segoe UI" w:cs="Segoe UI"/>
                <w:color w:val="222222"/>
                <w:sz w:val="32"/>
                <w:szCs w:val="32"/>
              </w:rPr>
              <w:lastRenderedPageBreak/>
              <w:t xml:space="preserve">‘This paper closes a loophole in the case for a young earth based on the loss of energy from various parts of the earth’s magnetic field. Using ambiguous 1967 data, evolutionists had claimed that energy gains in minor (“non-dipole”) parts compensate for the energy loss from the main (“dipole”) part. However, nobody seems to have checked that claim with newer, more accurate data. Using data from the International Geomagnetic Reference Field (IGRF) I show that from 1970 to 2000, the dipole part of the field steadily lost 235 ± 5 billion megajoules of energy, while the non-dipole part gained only 129 ± 8 billion megajoules. Over that 30-year period, the net loss of energy from all observable parts of the field was 1.41 ± 0.16 %. At that rate, the field would lose half its energy every 1465 ± 166 </w:t>
            </w:r>
            <w:proofErr w:type="gramStart"/>
            <w:r w:rsidRPr="00DE4822">
              <w:rPr>
                <w:rFonts w:ascii="Segoe UI" w:hAnsi="Segoe UI" w:cs="Segoe UI"/>
                <w:color w:val="222222"/>
                <w:sz w:val="32"/>
                <w:szCs w:val="32"/>
              </w:rPr>
              <w:t>years</w:t>
            </w:r>
            <w:proofErr w:type="gramEnd"/>
            <w:r w:rsidRPr="00DE4822">
              <w:rPr>
                <w:rFonts w:ascii="Segoe UI" w:hAnsi="Segoe UI" w:cs="Segoe UI"/>
                <w:color w:val="222222"/>
                <w:sz w:val="32"/>
                <w:szCs w:val="32"/>
              </w:rPr>
              <w:t>. Combined with my 1990 theory explaining reversals of polarity during the Genesis Flood and intensity fluctuations after that, these new data support the creationist model: the field has rapidly and continuously lost energy ever since God created it about 6,000 years ago.’</w:t>
            </w:r>
          </w:p>
        </w:tc>
      </w:tr>
    </w:tbl>
    <w:p w14:paraId="4031C2C4" w14:textId="7FD348FB" w:rsidR="00730A07" w:rsidRPr="00DE4822" w:rsidRDefault="00730A07" w:rsidP="00F83050">
      <w:pPr>
        <w:widowControl/>
        <w:pBdr>
          <w:bottom w:val="single" w:sz="6" w:space="1" w:color="auto"/>
        </w:pBdr>
        <w:shd w:val="clear" w:color="auto" w:fill="FFFFFF"/>
        <w:spacing w:before="100" w:beforeAutospacing="1" w:after="100" w:afterAutospacing="1" w:line="308" w:lineRule="atLeast"/>
        <w:outlineLvl w:val="0"/>
        <w:rPr>
          <w:rFonts w:ascii="Segoe UI" w:hAnsi="Segoe UI" w:cs="Segoe UI"/>
          <w:color w:val="2D2D2D"/>
          <w:kern w:val="36"/>
          <w:sz w:val="32"/>
          <w:szCs w:val="32"/>
          <w14:ligatures w14:val="none"/>
        </w:rPr>
      </w:pPr>
    </w:p>
    <w:p w14:paraId="5367387C" w14:textId="77777777" w:rsidR="00CC11C2" w:rsidRPr="00696B0B" w:rsidRDefault="00CC11C2" w:rsidP="00CC11C2">
      <w:pPr>
        <w:pStyle w:val="Heading1"/>
        <w:shd w:val="clear" w:color="auto" w:fill="FFFFFF"/>
        <w:spacing w:line="308" w:lineRule="atLeast"/>
        <w:rPr>
          <w:rFonts w:ascii="Segoe UI" w:hAnsi="Segoe UI" w:cs="Segoe UI"/>
          <w:color w:val="2D2D2D"/>
          <w:sz w:val="44"/>
          <w:szCs w:val="44"/>
        </w:rPr>
      </w:pPr>
      <w:r w:rsidRPr="00696B0B">
        <w:rPr>
          <w:rFonts w:ascii="Segoe UI" w:hAnsi="Segoe UI" w:cs="Segoe UI"/>
          <w:color w:val="2D2D2D"/>
          <w:sz w:val="44"/>
          <w:szCs w:val="44"/>
        </w:rPr>
        <w:t>Too much coal for a young earth?</w:t>
      </w:r>
    </w:p>
    <w:p w14:paraId="39EEBCB2" w14:textId="77777777" w:rsidR="00CC11C2" w:rsidRPr="00DE4822" w:rsidRDefault="00CC11C2" w:rsidP="00CC11C2">
      <w:pPr>
        <w:pStyle w:val="author"/>
        <w:shd w:val="clear" w:color="auto" w:fill="FFFFFF"/>
        <w:spacing w:before="0" w:beforeAutospacing="0" w:after="0" w:afterAutospacing="0" w:line="357" w:lineRule="atLeast"/>
        <w:rPr>
          <w:rFonts w:ascii="Segoe UI" w:hAnsi="Segoe UI" w:cs="Segoe UI"/>
          <w:b/>
          <w:bCs/>
          <w:i/>
          <w:iCs/>
          <w:color w:val="222222"/>
          <w:sz w:val="32"/>
          <w:szCs w:val="32"/>
        </w:rPr>
      </w:pPr>
      <w:r w:rsidRPr="00DE4822">
        <w:rPr>
          <w:rFonts w:ascii="Segoe UI" w:hAnsi="Segoe UI" w:cs="Segoe UI"/>
          <w:b/>
          <w:bCs/>
          <w:i/>
          <w:iCs/>
          <w:color w:val="222222"/>
          <w:sz w:val="32"/>
          <w:szCs w:val="32"/>
        </w:rPr>
        <w:lastRenderedPageBreak/>
        <w:t>by </w:t>
      </w:r>
      <w:hyperlink r:id="rId207" w:history="1">
        <w:r w:rsidRPr="00DE4822">
          <w:rPr>
            <w:rStyle w:val="Hyperlink"/>
            <w:rFonts w:ascii="Segoe UI" w:hAnsi="Segoe UI" w:cs="Segoe UI"/>
            <w:b/>
            <w:bCs/>
            <w:i/>
            <w:iCs/>
            <w:color w:val="228BF6"/>
            <w:sz w:val="32"/>
            <w:szCs w:val="32"/>
          </w:rPr>
          <w:t>Gerhard Schönknecht</w:t>
        </w:r>
      </w:hyperlink>
      <w:bookmarkStart w:id="20" w:name="fa"/>
      <w:bookmarkEnd w:id="20"/>
      <w:r w:rsidRPr="00DE4822">
        <w:rPr>
          <w:rFonts w:ascii="Segoe UI" w:hAnsi="Segoe UI" w:cs="Segoe UI"/>
          <w:b/>
          <w:bCs/>
          <w:i/>
          <w:iCs/>
          <w:color w:val="222222"/>
          <w:sz w:val="32"/>
          <w:szCs w:val="32"/>
        </w:rPr>
        <w:fldChar w:fldCharType="begin"/>
      </w:r>
      <w:r w:rsidRPr="00DE4822">
        <w:rPr>
          <w:rFonts w:ascii="Segoe UI" w:hAnsi="Segoe UI" w:cs="Segoe UI"/>
          <w:b/>
          <w:bCs/>
          <w:i/>
          <w:iCs/>
          <w:color w:val="222222"/>
          <w:sz w:val="32"/>
          <w:szCs w:val="32"/>
        </w:rPr>
        <w:instrText>HYPERLINK "https://creation.com/too-much-coal-for-a-young-earth" \l "ra"</w:instrText>
      </w:r>
      <w:r w:rsidRPr="00DE4822">
        <w:rPr>
          <w:rFonts w:ascii="Segoe UI" w:hAnsi="Segoe UI" w:cs="Segoe UI"/>
          <w:b/>
          <w:bCs/>
          <w:i/>
          <w:iCs/>
          <w:color w:val="222222"/>
          <w:sz w:val="32"/>
          <w:szCs w:val="32"/>
        </w:rPr>
      </w:r>
      <w:r w:rsidRPr="00DE4822">
        <w:rPr>
          <w:rFonts w:ascii="Segoe UI" w:hAnsi="Segoe UI" w:cs="Segoe UI"/>
          <w:b/>
          <w:bCs/>
          <w:i/>
          <w:iCs/>
          <w:color w:val="222222"/>
          <w:sz w:val="32"/>
          <w:szCs w:val="32"/>
        </w:rPr>
        <w:fldChar w:fldCharType="separate"/>
      </w:r>
      <w:r w:rsidRPr="00DE4822">
        <w:rPr>
          <w:rStyle w:val="Hyperlink"/>
          <w:rFonts w:ascii="Segoe UI" w:hAnsi="Segoe UI" w:cs="Segoe UI"/>
          <w:b/>
          <w:bCs/>
          <w:i/>
          <w:iCs/>
          <w:color w:val="228BF6"/>
          <w:sz w:val="32"/>
          <w:szCs w:val="32"/>
          <w:vertAlign w:val="superscript"/>
        </w:rPr>
        <w:t>*</w:t>
      </w:r>
      <w:r w:rsidRPr="00DE4822">
        <w:rPr>
          <w:rFonts w:ascii="Segoe UI" w:hAnsi="Segoe UI" w:cs="Segoe UI"/>
          <w:b/>
          <w:bCs/>
          <w:i/>
          <w:iCs/>
          <w:color w:val="222222"/>
          <w:sz w:val="32"/>
          <w:szCs w:val="32"/>
        </w:rPr>
        <w:fldChar w:fldCharType="end"/>
      </w:r>
    </w:p>
    <w:p w14:paraId="16C9D5BA" w14:textId="77777777" w:rsidR="00CC11C2" w:rsidRPr="00DE4822" w:rsidRDefault="00CC11C2" w:rsidP="00CC11C2">
      <w:pPr>
        <w:pStyle w:val="Heading2"/>
        <w:shd w:val="clear" w:color="auto" w:fill="FFFFFF"/>
        <w:spacing w:line="308" w:lineRule="atLeast"/>
        <w:rPr>
          <w:rFonts w:ascii="Segoe UI" w:hAnsi="Segoe UI" w:cs="Segoe UI"/>
          <w:b w:val="0"/>
          <w:bCs w:val="0"/>
          <w:color w:val="000000"/>
          <w:sz w:val="32"/>
          <w:szCs w:val="32"/>
        </w:rPr>
      </w:pPr>
      <w:r w:rsidRPr="00DE4822">
        <w:rPr>
          <w:rFonts w:ascii="Segoe UI" w:hAnsi="Segoe UI" w:cs="Segoe UI"/>
          <w:b w:val="0"/>
          <w:bCs w:val="0"/>
          <w:color w:val="000000"/>
          <w:sz w:val="32"/>
          <w:szCs w:val="32"/>
        </w:rPr>
        <w:t xml:space="preserve">Coal Deposits Within the Geological </w:t>
      </w:r>
      <w:proofErr w:type="gramStart"/>
      <w:r w:rsidRPr="00DE4822">
        <w:rPr>
          <w:rFonts w:ascii="Segoe UI" w:hAnsi="Segoe UI" w:cs="Segoe UI"/>
          <w:b w:val="0"/>
          <w:bCs w:val="0"/>
          <w:color w:val="000000"/>
          <w:sz w:val="32"/>
          <w:szCs w:val="32"/>
        </w:rPr>
        <w:t>Time-scale</w:t>
      </w:r>
      <w:proofErr w:type="gramEnd"/>
    </w:p>
    <w:p w14:paraId="58190AF9"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rPr>
      </w:pPr>
      <w:r w:rsidRPr="00DE4822">
        <w:rPr>
          <w:rFonts w:ascii="Segoe UI" w:hAnsi="Segoe UI" w:cs="Segoe UI"/>
          <w:color w:val="222222"/>
          <w:sz w:val="32"/>
          <w:szCs w:val="32"/>
        </w:rPr>
        <w:t>Coal can be found in almost all levels of the geological record from the Devonian to the Tertiary Period (see Table 1).</w:t>
      </w:r>
      <w:r w:rsidRPr="00DE4822">
        <w:rPr>
          <w:rFonts w:ascii="Segoe UI" w:hAnsi="Segoe UI" w:cs="Segoe UI"/>
          <w:color w:val="222222"/>
          <w:sz w:val="32"/>
          <w:szCs w:val="32"/>
          <w:vertAlign w:val="superscript"/>
        </w:rPr>
        <w:t>1</w:t>
      </w:r>
    </w:p>
    <w:p w14:paraId="53C6DA75"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rPr>
      </w:pPr>
      <w:r w:rsidRPr="00DE4822">
        <w:rPr>
          <w:rFonts w:ascii="Segoe UI" w:hAnsi="Segoe UI" w:cs="Segoe UI"/>
          <w:color w:val="222222"/>
          <w:sz w:val="32"/>
          <w:szCs w:val="32"/>
        </w:rPr>
        <w:t>The biggest coal deposits, however, occur in the Carboniferous Period, especially the upper portion thereof; hence the name (Latin </w:t>
      </w:r>
      <w:r w:rsidRPr="00DE4822">
        <w:rPr>
          <w:rStyle w:val="Emphasis"/>
          <w:rFonts w:ascii="Segoe UI" w:hAnsi="Segoe UI" w:cs="Segoe UI"/>
          <w:color w:val="222222"/>
          <w:sz w:val="32"/>
          <w:szCs w:val="32"/>
        </w:rPr>
        <w:t>carbo</w:t>
      </w:r>
      <w:r w:rsidRPr="00DE4822">
        <w:rPr>
          <w:rFonts w:ascii="Segoe UI" w:hAnsi="Segoe UI" w:cs="Segoe UI"/>
          <w:color w:val="222222"/>
          <w:sz w:val="32"/>
          <w:szCs w:val="32"/>
        </w:rPr>
        <w:t xml:space="preserve">, coal). Depending on the degree of carbon concentration and coalification, one differentiates between lignite, bituminous </w:t>
      </w:r>
      <w:proofErr w:type="gramStart"/>
      <w:r w:rsidRPr="00DE4822">
        <w:rPr>
          <w:rFonts w:ascii="Segoe UI" w:hAnsi="Segoe UI" w:cs="Segoe UI"/>
          <w:color w:val="222222"/>
          <w:sz w:val="32"/>
          <w:szCs w:val="32"/>
        </w:rPr>
        <w:t>coal</w:t>
      </w:r>
      <w:proofErr w:type="gramEnd"/>
      <w:r w:rsidRPr="00DE4822">
        <w:rPr>
          <w:rFonts w:ascii="Segoe UI" w:hAnsi="Segoe UI" w:cs="Segoe UI"/>
          <w:color w:val="222222"/>
          <w:sz w:val="32"/>
          <w:szCs w:val="32"/>
        </w:rPr>
        <w:t xml:space="preserve"> and anthracite. The degree of coalification generally increases the further down in the rock record the coal layers are. In the Carboniferous Period one thus finds bituminous coal, and in exceptions where the layers were not so deeply buried, also sub-bituminous coal. Lignite is found predominantly in the Tertiary Period.</w:t>
      </w:r>
    </w:p>
    <w:p w14:paraId="0EB798D8"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rPr>
      </w:pPr>
      <w:r w:rsidRPr="00DE4822">
        <w:rPr>
          <w:rFonts w:ascii="Segoe UI" w:hAnsi="Segoe UI" w:cs="Segoe UI"/>
          <w:color w:val="222222"/>
          <w:sz w:val="32"/>
          <w:szCs w:val="32"/>
        </w:rPr>
        <w:t>These different rank coals were formed within a period of 350 million years according to historical geology. A duration of 30–40 million years is presupposed, for example, for the formation of the bituminous coal of the upper Carboniferous Period.</w:t>
      </w:r>
    </w:p>
    <w:p w14:paraId="346F3DE2"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rPr>
      </w:pPr>
      <w:r w:rsidRPr="00DE4822">
        <w:rPr>
          <w:rStyle w:val="Strong"/>
          <w:rFonts w:ascii="Segoe UI" w:hAnsi="Segoe UI" w:cs="Segoe UI"/>
          <w:color w:val="222222"/>
          <w:sz w:val="32"/>
          <w:szCs w:val="32"/>
        </w:rPr>
        <w:t>Does this coal contain the stored solar energy of millions of years?</w:t>
      </w:r>
    </w:p>
    <w:tbl>
      <w:tblPr>
        <w:tblW w:w="10050"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826"/>
        <w:gridCol w:w="5224"/>
      </w:tblGrid>
      <w:tr w:rsidR="00CC11C2" w:rsidRPr="00DE4822" w14:paraId="05964CAF" w14:textId="77777777" w:rsidTr="00CC11C2">
        <w:trPr>
          <w:tblCellSpacing w:w="15" w:type="dxa"/>
        </w:trPr>
        <w:tc>
          <w:tcPr>
            <w:tcW w:w="2400" w:type="pct"/>
            <w:shd w:val="clear" w:color="auto" w:fill="FFFFFF"/>
            <w:hideMark/>
          </w:tcPr>
          <w:p w14:paraId="2AA5CF69" w14:textId="77777777" w:rsidR="00CC11C2" w:rsidRPr="00DE4822" w:rsidRDefault="00CC11C2">
            <w:pPr>
              <w:pStyle w:val="NormalWeb"/>
              <w:spacing w:before="0" w:beforeAutospacing="0" w:after="0" w:afterAutospacing="0" w:line="386" w:lineRule="atLeast"/>
              <w:jc w:val="center"/>
              <w:rPr>
                <w:b/>
                <w:bCs/>
                <w:sz w:val="32"/>
                <w:szCs w:val="32"/>
              </w:rPr>
            </w:pPr>
            <w:r w:rsidRPr="00DE4822">
              <w:rPr>
                <w:rStyle w:val="Strong"/>
                <w:sz w:val="32"/>
                <w:szCs w:val="32"/>
              </w:rPr>
              <w:lastRenderedPageBreak/>
              <w:t>PERIOD</w:t>
            </w:r>
          </w:p>
        </w:tc>
        <w:tc>
          <w:tcPr>
            <w:tcW w:w="2600" w:type="pct"/>
            <w:shd w:val="clear" w:color="auto" w:fill="FFFFFF"/>
            <w:hideMark/>
          </w:tcPr>
          <w:p w14:paraId="3612AD7C" w14:textId="77777777" w:rsidR="00CC11C2" w:rsidRPr="00DE4822" w:rsidRDefault="00CC11C2">
            <w:pPr>
              <w:pStyle w:val="NormalWeb"/>
              <w:spacing w:before="0" w:beforeAutospacing="0" w:after="0" w:afterAutospacing="0" w:line="386" w:lineRule="atLeast"/>
              <w:jc w:val="center"/>
              <w:rPr>
                <w:b/>
                <w:bCs/>
                <w:sz w:val="32"/>
                <w:szCs w:val="32"/>
              </w:rPr>
            </w:pPr>
            <w:r w:rsidRPr="00DE4822">
              <w:rPr>
                <w:rStyle w:val="Strong"/>
                <w:sz w:val="32"/>
                <w:szCs w:val="32"/>
              </w:rPr>
              <w:t>ALLEGED AGE /Mya</w:t>
            </w:r>
          </w:p>
        </w:tc>
      </w:tr>
      <w:tr w:rsidR="00CC11C2" w:rsidRPr="00DE4822" w14:paraId="11730817" w14:textId="77777777" w:rsidTr="00CC11C2">
        <w:trPr>
          <w:tblCellSpacing w:w="15" w:type="dxa"/>
        </w:trPr>
        <w:tc>
          <w:tcPr>
            <w:tcW w:w="0" w:type="auto"/>
            <w:shd w:val="clear" w:color="auto" w:fill="FFFFFF"/>
            <w:tcMar>
              <w:top w:w="188" w:type="dxa"/>
              <w:left w:w="188" w:type="dxa"/>
              <w:bottom w:w="188" w:type="dxa"/>
              <w:right w:w="188" w:type="dxa"/>
            </w:tcMar>
            <w:hideMark/>
          </w:tcPr>
          <w:p w14:paraId="720898DB"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Quaternary</w:t>
            </w:r>
          </w:p>
        </w:tc>
        <w:tc>
          <w:tcPr>
            <w:tcW w:w="0" w:type="auto"/>
            <w:shd w:val="clear" w:color="auto" w:fill="FFFFFF"/>
            <w:tcMar>
              <w:top w:w="188" w:type="dxa"/>
              <w:left w:w="188" w:type="dxa"/>
              <w:bottom w:w="188" w:type="dxa"/>
              <w:right w:w="188" w:type="dxa"/>
            </w:tcMar>
            <w:hideMark/>
          </w:tcPr>
          <w:p w14:paraId="4EDD0E1B"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0–1.8</w:t>
            </w:r>
          </w:p>
        </w:tc>
      </w:tr>
      <w:tr w:rsidR="00CC11C2" w:rsidRPr="00DE4822" w14:paraId="5753D780" w14:textId="77777777" w:rsidTr="00CC11C2">
        <w:trPr>
          <w:tblCellSpacing w:w="15" w:type="dxa"/>
        </w:trPr>
        <w:tc>
          <w:tcPr>
            <w:tcW w:w="0" w:type="auto"/>
            <w:shd w:val="clear" w:color="auto" w:fill="FFFFFF"/>
            <w:tcMar>
              <w:top w:w="188" w:type="dxa"/>
              <w:left w:w="188" w:type="dxa"/>
              <w:bottom w:w="188" w:type="dxa"/>
              <w:right w:w="188" w:type="dxa"/>
            </w:tcMar>
            <w:hideMark/>
          </w:tcPr>
          <w:p w14:paraId="050A0B83"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Tertiary</w:t>
            </w:r>
          </w:p>
        </w:tc>
        <w:tc>
          <w:tcPr>
            <w:tcW w:w="0" w:type="auto"/>
            <w:shd w:val="clear" w:color="auto" w:fill="FFFFFF"/>
            <w:tcMar>
              <w:top w:w="188" w:type="dxa"/>
              <w:left w:w="188" w:type="dxa"/>
              <w:bottom w:w="188" w:type="dxa"/>
              <w:right w:w="188" w:type="dxa"/>
            </w:tcMar>
            <w:hideMark/>
          </w:tcPr>
          <w:p w14:paraId="6D685A0F"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1.8–65.0</w:t>
            </w:r>
          </w:p>
        </w:tc>
      </w:tr>
      <w:tr w:rsidR="00CC11C2" w:rsidRPr="00DE4822" w14:paraId="7DC3E8E0" w14:textId="77777777" w:rsidTr="00CC11C2">
        <w:trPr>
          <w:tblCellSpacing w:w="15" w:type="dxa"/>
        </w:trPr>
        <w:tc>
          <w:tcPr>
            <w:tcW w:w="0" w:type="auto"/>
            <w:shd w:val="clear" w:color="auto" w:fill="FFFFFF"/>
            <w:tcMar>
              <w:top w:w="188" w:type="dxa"/>
              <w:left w:w="188" w:type="dxa"/>
              <w:bottom w:w="188" w:type="dxa"/>
              <w:right w:w="188" w:type="dxa"/>
            </w:tcMar>
            <w:hideMark/>
          </w:tcPr>
          <w:p w14:paraId="467F32A0"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Cretaceous</w:t>
            </w:r>
          </w:p>
        </w:tc>
        <w:tc>
          <w:tcPr>
            <w:tcW w:w="0" w:type="auto"/>
            <w:shd w:val="clear" w:color="auto" w:fill="FFFFFF"/>
            <w:tcMar>
              <w:top w:w="188" w:type="dxa"/>
              <w:left w:w="188" w:type="dxa"/>
              <w:bottom w:w="188" w:type="dxa"/>
              <w:right w:w="188" w:type="dxa"/>
            </w:tcMar>
            <w:hideMark/>
          </w:tcPr>
          <w:p w14:paraId="18C5F7E6"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65.0–142.0</w:t>
            </w:r>
          </w:p>
        </w:tc>
      </w:tr>
      <w:tr w:rsidR="00CC11C2" w:rsidRPr="00DE4822" w14:paraId="4CA2E176" w14:textId="77777777" w:rsidTr="00CC11C2">
        <w:trPr>
          <w:tblCellSpacing w:w="15" w:type="dxa"/>
        </w:trPr>
        <w:tc>
          <w:tcPr>
            <w:tcW w:w="0" w:type="auto"/>
            <w:shd w:val="clear" w:color="auto" w:fill="FFFFFF"/>
            <w:tcMar>
              <w:top w:w="188" w:type="dxa"/>
              <w:left w:w="188" w:type="dxa"/>
              <w:bottom w:w="188" w:type="dxa"/>
              <w:right w:w="188" w:type="dxa"/>
            </w:tcMar>
            <w:hideMark/>
          </w:tcPr>
          <w:p w14:paraId="5FC9CDA9"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Jurassic</w:t>
            </w:r>
          </w:p>
        </w:tc>
        <w:tc>
          <w:tcPr>
            <w:tcW w:w="0" w:type="auto"/>
            <w:shd w:val="clear" w:color="auto" w:fill="FFFFFF"/>
            <w:tcMar>
              <w:top w:w="188" w:type="dxa"/>
              <w:left w:w="188" w:type="dxa"/>
              <w:bottom w:w="188" w:type="dxa"/>
              <w:right w:w="188" w:type="dxa"/>
            </w:tcMar>
            <w:hideMark/>
          </w:tcPr>
          <w:p w14:paraId="5BE3C900"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142.0–205.7</w:t>
            </w:r>
          </w:p>
        </w:tc>
      </w:tr>
      <w:tr w:rsidR="00CC11C2" w:rsidRPr="00DE4822" w14:paraId="461784E5" w14:textId="77777777" w:rsidTr="00CC11C2">
        <w:trPr>
          <w:tblCellSpacing w:w="15" w:type="dxa"/>
        </w:trPr>
        <w:tc>
          <w:tcPr>
            <w:tcW w:w="0" w:type="auto"/>
            <w:shd w:val="clear" w:color="auto" w:fill="FFFFFF"/>
            <w:tcMar>
              <w:top w:w="188" w:type="dxa"/>
              <w:left w:w="188" w:type="dxa"/>
              <w:bottom w:w="188" w:type="dxa"/>
              <w:right w:w="188" w:type="dxa"/>
            </w:tcMar>
            <w:hideMark/>
          </w:tcPr>
          <w:p w14:paraId="1FB04B41"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Triassic</w:t>
            </w:r>
          </w:p>
        </w:tc>
        <w:tc>
          <w:tcPr>
            <w:tcW w:w="0" w:type="auto"/>
            <w:shd w:val="clear" w:color="auto" w:fill="FFFFFF"/>
            <w:tcMar>
              <w:top w:w="188" w:type="dxa"/>
              <w:left w:w="188" w:type="dxa"/>
              <w:bottom w:w="188" w:type="dxa"/>
              <w:right w:w="188" w:type="dxa"/>
            </w:tcMar>
            <w:hideMark/>
          </w:tcPr>
          <w:p w14:paraId="4943B8DB"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205.7–248.2</w:t>
            </w:r>
          </w:p>
        </w:tc>
      </w:tr>
      <w:tr w:rsidR="00CC11C2" w:rsidRPr="00DE4822" w14:paraId="6A52C0A5" w14:textId="77777777" w:rsidTr="00CC11C2">
        <w:trPr>
          <w:tblCellSpacing w:w="15" w:type="dxa"/>
        </w:trPr>
        <w:tc>
          <w:tcPr>
            <w:tcW w:w="0" w:type="auto"/>
            <w:shd w:val="clear" w:color="auto" w:fill="FFFFFF"/>
            <w:tcMar>
              <w:top w:w="188" w:type="dxa"/>
              <w:left w:w="188" w:type="dxa"/>
              <w:bottom w:w="188" w:type="dxa"/>
              <w:right w:w="188" w:type="dxa"/>
            </w:tcMar>
            <w:hideMark/>
          </w:tcPr>
          <w:p w14:paraId="0F522F25"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Permian</w:t>
            </w:r>
          </w:p>
        </w:tc>
        <w:tc>
          <w:tcPr>
            <w:tcW w:w="0" w:type="auto"/>
            <w:shd w:val="clear" w:color="auto" w:fill="FFFFFF"/>
            <w:tcMar>
              <w:top w:w="188" w:type="dxa"/>
              <w:left w:w="188" w:type="dxa"/>
              <w:bottom w:w="188" w:type="dxa"/>
              <w:right w:w="188" w:type="dxa"/>
            </w:tcMar>
            <w:hideMark/>
          </w:tcPr>
          <w:p w14:paraId="5EE74BC5"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248.2–290.0</w:t>
            </w:r>
          </w:p>
        </w:tc>
      </w:tr>
      <w:tr w:rsidR="00CC11C2" w:rsidRPr="00DE4822" w14:paraId="487EC04C" w14:textId="77777777" w:rsidTr="00CC11C2">
        <w:trPr>
          <w:tblCellSpacing w:w="15" w:type="dxa"/>
        </w:trPr>
        <w:tc>
          <w:tcPr>
            <w:tcW w:w="0" w:type="auto"/>
            <w:shd w:val="clear" w:color="auto" w:fill="FFFFFF"/>
            <w:tcMar>
              <w:top w:w="188" w:type="dxa"/>
              <w:left w:w="188" w:type="dxa"/>
              <w:bottom w:w="188" w:type="dxa"/>
              <w:right w:w="188" w:type="dxa"/>
            </w:tcMar>
            <w:hideMark/>
          </w:tcPr>
          <w:p w14:paraId="03B5725B"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Carboniferous</w:t>
            </w:r>
          </w:p>
        </w:tc>
        <w:tc>
          <w:tcPr>
            <w:tcW w:w="0" w:type="auto"/>
            <w:shd w:val="clear" w:color="auto" w:fill="FFFFFF"/>
            <w:tcMar>
              <w:top w:w="188" w:type="dxa"/>
              <w:left w:w="188" w:type="dxa"/>
              <w:bottom w:w="188" w:type="dxa"/>
              <w:right w:w="188" w:type="dxa"/>
            </w:tcMar>
            <w:hideMark/>
          </w:tcPr>
          <w:p w14:paraId="62F0BC90"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290.0–354.0</w:t>
            </w:r>
          </w:p>
        </w:tc>
      </w:tr>
      <w:tr w:rsidR="00CC11C2" w:rsidRPr="00DE4822" w14:paraId="12AC06FE" w14:textId="77777777" w:rsidTr="00CC11C2">
        <w:trPr>
          <w:tblCellSpacing w:w="15" w:type="dxa"/>
        </w:trPr>
        <w:tc>
          <w:tcPr>
            <w:tcW w:w="0" w:type="auto"/>
            <w:shd w:val="clear" w:color="auto" w:fill="FFFFFF"/>
            <w:tcMar>
              <w:top w:w="188" w:type="dxa"/>
              <w:left w:w="188" w:type="dxa"/>
              <w:bottom w:w="188" w:type="dxa"/>
              <w:right w:w="188" w:type="dxa"/>
            </w:tcMar>
            <w:hideMark/>
          </w:tcPr>
          <w:p w14:paraId="41A3F13C"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Devonian</w:t>
            </w:r>
          </w:p>
        </w:tc>
        <w:tc>
          <w:tcPr>
            <w:tcW w:w="0" w:type="auto"/>
            <w:shd w:val="clear" w:color="auto" w:fill="FFFFFF"/>
            <w:tcMar>
              <w:top w:w="188" w:type="dxa"/>
              <w:left w:w="188" w:type="dxa"/>
              <w:bottom w:w="188" w:type="dxa"/>
              <w:right w:w="188" w:type="dxa"/>
            </w:tcMar>
            <w:hideMark/>
          </w:tcPr>
          <w:p w14:paraId="496A6B87"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354.0–417.0</w:t>
            </w:r>
          </w:p>
        </w:tc>
      </w:tr>
      <w:tr w:rsidR="00CC11C2" w:rsidRPr="00DE4822" w14:paraId="6E5B72B8" w14:textId="77777777" w:rsidTr="00CC11C2">
        <w:trPr>
          <w:tblCellSpacing w:w="15" w:type="dxa"/>
        </w:trPr>
        <w:tc>
          <w:tcPr>
            <w:tcW w:w="0" w:type="auto"/>
            <w:shd w:val="clear" w:color="auto" w:fill="FFFFFF"/>
            <w:tcMar>
              <w:top w:w="188" w:type="dxa"/>
              <w:left w:w="188" w:type="dxa"/>
              <w:bottom w:w="188" w:type="dxa"/>
              <w:right w:w="188" w:type="dxa"/>
            </w:tcMar>
            <w:hideMark/>
          </w:tcPr>
          <w:p w14:paraId="6C94F5CB"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Silurian</w:t>
            </w:r>
          </w:p>
        </w:tc>
        <w:tc>
          <w:tcPr>
            <w:tcW w:w="0" w:type="auto"/>
            <w:shd w:val="clear" w:color="auto" w:fill="FFFFFF"/>
            <w:tcMar>
              <w:top w:w="188" w:type="dxa"/>
              <w:left w:w="188" w:type="dxa"/>
              <w:bottom w:w="188" w:type="dxa"/>
              <w:right w:w="188" w:type="dxa"/>
            </w:tcMar>
            <w:hideMark/>
          </w:tcPr>
          <w:p w14:paraId="29A65D71"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417.0–443.0</w:t>
            </w:r>
          </w:p>
        </w:tc>
      </w:tr>
      <w:tr w:rsidR="00CC11C2" w:rsidRPr="00DE4822" w14:paraId="1AE0A072" w14:textId="77777777" w:rsidTr="00CC11C2">
        <w:trPr>
          <w:tblCellSpacing w:w="15" w:type="dxa"/>
        </w:trPr>
        <w:tc>
          <w:tcPr>
            <w:tcW w:w="0" w:type="auto"/>
            <w:shd w:val="clear" w:color="auto" w:fill="FFFFFF"/>
            <w:tcMar>
              <w:top w:w="188" w:type="dxa"/>
              <w:left w:w="188" w:type="dxa"/>
              <w:bottom w:w="188" w:type="dxa"/>
              <w:right w:w="188" w:type="dxa"/>
            </w:tcMar>
            <w:hideMark/>
          </w:tcPr>
          <w:p w14:paraId="454CDF4D"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Ordovician</w:t>
            </w:r>
          </w:p>
        </w:tc>
        <w:tc>
          <w:tcPr>
            <w:tcW w:w="0" w:type="auto"/>
            <w:shd w:val="clear" w:color="auto" w:fill="FFFFFF"/>
            <w:tcMar>
              <w:top w:w="188" w:type="dxa"/>
              <w:left w:w="188" w:type="dxa"/>
              <w:bottom w:w="188" w:type="dxa"/>
              <w:right w:w="188" w:type="dxa"/>
            </w:tcMar>
            <w:hideMark/>
          </w:tcPr>
          <w:p w14:paraId="311F5A86"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443.0–495.0</w:t>
            </w:r>
          </w:p>
        </w:tc>
      </w:tr>
      <w:tr w:rsidR="00CC11C2" w:rsidRPr="00DE4822" w14:paraId="604AF5FE" w14:textId="77777777" w:rsidTr="00CC11C2">
        <w:trPr>
          <w:tblCellSpacing w:w="15" w:type="dxa"/>
        </w:trPr>
        <w:tc>
          <w:tcPr>
            <w:tcW w:w="0" w:type="auto"/>
            <w:shd w:val="clear" w:color="auto" w:fill="FFFFFF"/>
            <w:tcMar>
              <w:top w:w="188" w:type="dxa"/>
              <w:left w:w="188" w:type="dxa"/>
              <w:bottom w:w="188" w:type="dxa"/>
              <w:right w:w="188" w:type="dxa"/>
            </w:tcMar>
            <w:hideMark/>
          </w:tcPr>
          <w:p w14:paraId="3678001E"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Cambrian</w:t>
            </w:r>
          </w:p>
        </w:tc>
        <w:tc>
          <w:tcPr>
            <w:tcW w:w="0" w:type="auto"/>
            <w:shd w:val="clear" w:color="auto" w:fill="FFFFFF"/>
            <w:tcMar>
              <w:top w:w="188" w:type="dxa"/>
              <w:left w:w="188" w:type="dxa"/>
              <w:bottom w:w="188" w:type="dxa"/>
              <w:right w:w="188" w:type="dxa"/>
            </w:tcMar>
            <w:hideMark/>
          </w:tcPr>
          <w:p w14:paraId="34A95C69"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495.0–545.0</w:t>
            </w:r>
          </w:p>
        </w:tc>
      </w:tr>
      <w:tr w:rsidR="00CC11C2" w:rsidRPr="00DE4822" w14:paraId="34330515" w14:textId="77777777" w:rsidTr="00CC11C2">
        <w:trPr>
          <w:tblCellSpacing w:w="15" w:type="dxa"/>
        </w:trPr>
        <w:tc>
          <w:tcPr>
            <w:tcW w:w="0" w:type="auto"/>
            <w:shd w:val="clear" w:color="auto" w:fill="FFFFFF"/>
            <w:tcMar>
              <w:top w:w="188" w:type="dxa"/>
              <w:left w:w="188" w:type="dxa"/>
              <w:bottom w:w="188" w:type="dxa"/>
              <w:right w:w="188" w:type="dxa"/>
            </w:tcMar>
            <w:hideMark/>
          </w:tcPr>
          <w:p w14:paraId="36CC06E9"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Precambrian</w:t>
            </w:r>
          </w:p>
        </w:tc>
        <w:tc>
          <w:tcPr>
            <w:tcW w:w="0" w:type="auto"/>
            <w:shd w:val="clear" w:color="auto" w:fill="FFFFFF"/>
            <w:tcMar>
              <w:top w:w="188" w:type="dxa"/>
              <w:left w:w="188" w:type="dxa"/>
              <w:bottom w:w="188" w:type="dxa"/>
              <w:right w:w="188" w:type="dxa"/>
            </w:tcMar>
            <w:hideMark/>
          </w:tcPr>
          <w:p w14:paraId="4C31F93A"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&gt;545.0</w:t>
            </w:r>
          </w:p>
        </w:tc>
      </w:tr>
    </w:tbl>
    <w:p w14:paraId="2456B665"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rPr>
      </w:pPr>
      <w:r w:rsidRPr="00DE4822">
        <w:rPr>
          <w:rStyle w:val="Strong"/>
          <w:rFonts w:ascii="Segoe UI" w:hAnsi="Segoe UI" w:cs="Segoe UI"/>
          <w:i/>
          <w:iCs/>
          <w:color w:val="222222"/>
          <w:sz w:val="32"/>
          <w:szCs w:val="32"/>
        </w:rPr>
        <w:lastRenderedPageBreak/>
        <w:t>Table 1.</w:t>
      </w:r>
      <w:r w:rsidRPr="00DE4822">
        <w:rPr>
          <w:rStyle w:val="Emphasis"/>
          <w:rFonts w:ascii="Segoe UI" w:hAnsi="Segoe UI" w:cs="Segoe UI"/>
          <w:color w:val="222222"/>
          <w:sz w:val="32"/>
          <w:szCs w:val="32"/>
        </w:rPr>
        <w:t xml:space="preserve"> Uniformitarian geological </w:t>
      </w:r>
      <w:proofErr w:type="gramStart"/>
      <w:r w:rsidRPr="00DE4822">
        <w:rPr>
          <w:rStyle w:val="Emphasis"/>
          <w:rFonts w:ascii="Segoe UI" w:hAnsi="Segoe UI" w:cs="Segoe UI"/>
          <w:color w:val="222222"/>
          <w:sz w:val="32"/>
          <w:szCs w:val="32"/>
        </w:rPr>
        <w:t>time-table</w:t>
      </w:r>
      <w:proofErr w:type="gramEnd"/>
      <w:r w:rsidRPr="00DE4822">
        <w:rPr>
          <w:rStyle w:val="Emphasis"/>
          <w:rFonts w:ascii="Segoe UI" w:hAnsi="Segoe UI" w:cs="Segoe UI"/>
          <w:color w:val="222222"/>
          <w:sz w:val="32"/>
          <w:szCs w:val="32"/>
        </w:rPr>
        <w:t xml:space="preserve"> with the time-scale of historical geology.</w:t>
      </w:r>
    </w:p>
    <w:p w14:paraId="2DA00A46" w14:textId="77777777" w:rsidR="00CC11C2" w:rsidRPr="005005DA" w:rsidRDefault="00CC11C2" w:rsidP="00CC11C2">
      <w:pPr>
        <w:pStyle w:val="Heading2"/>
        <w:shd w:val="clear" w:color="auto" w:fill="FFFFFF"/>
        <w:spacing w:line="308" w:lineRule="atLeast"/>
        <w:rPr>
          <w:rFonts w:ascii="Segoe UI" w:hAnsi="Segoe UI" w:cs="Segoe UI"/>
          <w:color w:val="000000"/>
          <w:sz w:val="32"/>
          <w:szCs w:val="32"/>
        </w:rPr>
      </w:pPr>
      <w:r w:rsidRPr="005005DA">
        <w:rPr>
          <w:rFonts w:ascii="Segoe UI" w:hAnsi="Segoe UI" w:cs="Segoe UI"/>
          <w:color w:val="000000"/>
          <w:sz w:val="32"/>
          <w:szCs w:val="32"/>
        </w:rPr>
        <w:t>Global Resources of Crude Fossil Fuels</w:t>
      </w:r>
    </w:p>
    <w:p w14:paraId="6FB6E124"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rPr>
      </w:pPr>
      <w:r w:rsidRPr="00DE4822">
        <w:rPr>
          <w:rFonts w:ascii="Segoe UI" w:hAnsi="Segoe UI" w:cs="Segoe UI"/>
          <w:color w:val="222222"/>
          <w:sz w:val="32"/>
          <w:szCs w:val="32"/>
        </w:rPr>
        <w:t>For raw materials, a difference is made between the guaranteed mineable reserves and the total of all estimated deposits (the resources)—see Table 2.</w:t>
      </w:r>
      <w:r w:rsidRPr="00DE4822">
        <w:rPr>
          <w:rFonts w:ascii="Segoe UI" w:hAnsi="Segoe UI" w:cs="Segoe UI"/>
          <w:color w:val="222222"/>
          <w:sz w:val="32"/>
          <w:szCs w:val="32"/>
          <w:vertAlign w:val="superscript"/>
        </w:rPr>
        <w:t>2</w:t>
      </w:r>
      <w:r w:rsidRPr="00DE4822">
        <w:rPr>
          <w:rFonts w:ascii="Segoe UI" w:hAnsi="Segoe UI" w:cs="Segoe UI"/>
          <w:color w:val="222222"/>
          <w:sz w:val="32"/>
          <w:szCs w:val="32"/>
        </w:rPr>
        <w:t> The estimated global resources of fossil fuels (</w:t>
      </w:r>
      <w:proofErr w:type="gramStart"/>
      <w:r w:rsidRPr="00DE4822">
        <w:rPr>
          <w:rFonts w:ascii="Segoe UI" w:hAnsi="Segoe UI" w:cs="Segoe UI"/>
          <w:color w:val="222222"/>
          <w:sz w:val="32"/>
          <w:szCs w:val="32"/>
        </w:rPr>
        <w:t>which</w:t>
      </w:r>
      <w:proofErr w:type="gramEnd"/>
      <w:r w:rsidRPr="00DE4822">
        <w:rPr>
          <w:rFonts w:ascii="Segoe UI" w:hAnsi="Segoe UI" w:cs="Segoe UI"/>
          <w:color w:val="222222"/>
          <w:sz w:val="32"/>
          <w:szCs w:val="32"/>
        </w:rPr>
        <w:t xml:space="preserve"> only 10% thereof are guaranteed mineable reserves!) are:</w:t>
      </w:r>
    </w:p>
    <w:p w14:paraId="55E80761" w14:textId="77777777" w:rsidR="00CC11C2" w:rsidRPr="00DE4822" w:rsidRDefault="00CC11C2" w:rsidP="00CC11C2">
      <w:pPr>
        <w:pStyle w:val="NormalWeb"/>
        <w:shd w:val="clear" w:color="auto" w:fill="FFFFFF"/>
        <w:spacing w:before="0" w:beforeAutospacing="0" w:after="240" w:afterAutospacing="0" w:line="428" w:lineRule="atLeast"/>
        <w:jc w:val="center"/>
        <w:rPr>
          <w:rFonts w:ascii="Segoe UI" w:hAnsi="Segoe UI" w:cs="Segoe UI"/>
          <w:color w:val="222222"/>
          <w:sz w:val="32"/>
          <w:szCs w:val="32"/>
        </w:rPr>
      </w:pPr>
      <w:proofErr w:type="spellStart"/>
      <w:r w:rsidRPr="00DE4822">
        <w:rPr>
          <w:rFonts w:ascii="Segoe UI" w:hAnsi="Segoe UI" w:cs="Segoe UI"/>
          <w:color w:val="222222"/>
          <w:sz w:val="32"/>
          <w:szCs w:val="32"/>
        </w:rPr>
        <w:t>E</w:t>
      </w:r>
      <w:r w:rsidRPr="00DE4822">
        <w:rPr>
          <w:rFonts w:ascii="Segoe UI" w:hAnsi="Segoe UI" w:cs="Segoe UI"/>
          <w:color w:val="222222"/>
          <w:sz w:val="32"/>
          <w:szCs w:val="32"/>
          <w:vertAlign w:val="subscript"/>
        </w:rPr>
        <w:t>fossil</w:t>
      </w:r>
      <w:proofErr w:type="spellEnd"/>
      <w:r w:rsidRPr="00DE4822">
        <w:rPr>
          <w:rFonts w:ascii="Segoe UI" w:hAnsi="Segoe UI" w:cs="Segoe UI"/>
          <w:color w:val="222222"/>
          <w:sz w:val="32"/>
          <w:szCs w:val="32"/>
        </w:rPr>
        <w:t> = 3.3 x 10</w:t>
      </w:r>
      <w:r w:rsidRPr="00DE4822">
        <w:rPr>
          <w:rFonts w:ascii="Segoe UI" w:hAnsi="Segoe UI" w:cs="Segoe UI"/>
          <w:color w:val="222222"/>
          <w:sz w:val="32"/>
          <w:szCs w:val="32"/>
          <w:vertAlign w:val="superscript"/>
        </w:rPr>
        <w:t>23</w:t>
      </w:r>
      <w:r w:rsidRPr="00DE4822">
        <w:rPr>
          <w:rFonts w:ascii="Segoe UI" w:hAnsi="Segoe UI" w:cs="Segoe UI"/>
          <w:color w:val="222222"/>
          <w:sz w:val="32"/>
          <w:szCs w:val="32"/>
        </w:rPr>
        <w:t> J</w:t>
      </w:r>
    </w:p>
    <w:p w14:paraId="41700442"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rPr>
      </w:pPr>
      <w:r w:rsidRPr="00DE4822">
        <w:rPr>
          <w:rStyle w:val="Strong"/>
          <w:rFonts w:ascii="Segoe UI" w:hAnsi="Segoe UI" w:cs="Segoe UI"/>
          <w:color w:val="222222"/>
          <w:sz w:val="32"/>
          <w:szCs w:val="32"/>
        </w:rPr>
        <w:t>How much energy is that?</w:t>
      </w:r>
    </w:p>
    <w:p w14:paraId="016020A9" w14:textId="77777777" w:rsidR="00CC11C2" w:rsidRPr="00DE4822" w:rsidRDefault="00CC11C2" w:rsidP="00CC11C2">
      <w:pPr>
        <w:pStyle w:val="Heading3"/>
        <w:shd w:val="clear" w:color="auto" w:fill="FFFFFF"/>
        <w:spacing w:line="308" w:lineRule="atLeast"/>
        <w:rPr>
          <w:rFonts w:ascii="Segoe UI" w:hAnsi="Segoe UI" w:cs="Segoe UI"/>
          <w:b w:val="0"/>
          <w:bCs w:val="0"/>
          <w:color w:val="000000"/>
          <w:sz w:val="32"/>
          <w:szCs w:val="32"/>
        </w:rPr>
      </w:pPr>
      <w:r w:rsidRPr="00DE4822">
        <w:rPr>
          <w:rStyle w:val="Strong"/>
          <w:rFonts w:ascii="Segoe UI" w:hAnsi="Segoe UI" w:cs="Segoe UI"/>
          <w:b/>
          <w:bCs/>
          <w:color w:val="000000"/>
          <w:sz w:val="32"/>
          <w:szCs w:val="32"/>
        </w:rPr>
        <w:t>Comparison of Fossil Energy with Daily Solar Radiation</w:t>
      </w:r>
    </w:p>
    <w:p w14:paraId="5FD1AE36"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rPr>
      </w:pPr>
      <w:r w:rsidRPr="00DE4822">
        <w:rPr>
          <w:rFonts w:ascii="Segoe UI" w:hAnsi="Segoe UI" w:cs="Segoe UI"/>
          <w:color w:val="222222"/>
          <w:sz w:val="32"/>
          <w:szCs w:val="32"/>
        </w:rPr>
        <w:t>The Earth receives solar energy from the Sun of</w:t>
      </w:r>
    </w:p>
    <w:p w14:paraId="0A153E04"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rPr>
      </w:pPr>
      <w:proofErr w:type="spellStart"/>
      <w:r w:rsidRPr="00DE4822">
        <w:rPr>
          <w:rFonts w:ascii="Segoe UI" w:hAnsi="Segoe UI" w:cs="Segoe UI"/>
          <w:color w:val="222222"/>
          <w:sz w:val="32"/>
          <w:szCs w:val="32"/>
        </w:rPr>
        <w:t>E</w:t>
      </w:r>
      <w:r w:rsidRPr="00DE4822">
        <w:rPr>
          <w:rFonts w:ascii="Segoe UI" w:hAnsi="Segoe UI" w:cs="Segoe UI"/>
          <w:color w:val="222222"/>
          <w:sz w:val="32"/>
          <w:szCs w:val="32"/>
          <w:vertAlign w:val="subscript"/>
        </w:rPr>
        <w:t>solar</w:t>
      </w:r>
      <w:proofErr w:type="spellEnd"/>
      <w:r w:rsidRPr="00DE4822">
        <w:rPr>
          <w:rFonts w:ascii="Segoe UI" w:hAnsi="Segoe UI" w:cs="Segoe UI"/>
          <w:color w:val="222222"/>
          <w:sz w:val="32"/>
          <w:szCs w:val="32"/>
        </w:rPr>
        <w:t> =S</w:t>
      </w:r>
      <w:r w:rsidRPr="00DE4822">
        <w:rPr>
          <w:rFonts w:ascii="Segoe UI" w:hAnsi="Segoe UI" w:cs="Segoe UI"/>
          <w:color w:val="222222"/>
          <w:sz w:val="32"/>
          <w:szCs w:val="32"/>
          <w:vertAlign w:val="subscript"/>
        </w:rPr>
        <w:t>o</w:t>
      </w:r>
      <w:r w:rsidRPr="00DE4822">
        <w:rPr>
          <w:rFonts w:ascii="Segoe UI" w:hAnsi="Segoe UI" w:cs="Segoe UI"/>
          <w:color w:val="222222"/>
          <w:sz w:val="32"/>
          <w:szCs w:val="32"/>
        </w:rPr>
        <w:t>r</w:t>
      </w:r>
      <w:r w:rsidRPr="00DE4822">
        <w:rPr>
          <w:rFonts w:ascii="Segoe UI" w:hAnsi="Segoe UI" w:cs="Segoe UI"/>
          <w:color w:val="222222"/>
          <w:sz w:val="32"/>
          <w:szCs w:val="32"/>
          <w:vertAlign w:val="subscript"/>
        </w:rPr>
        <w:t>R</w:t>
      </w:r>
      <w:r w:rsidRPr="00DE4822">
        <w:rPr>
          <w:rFonts w:ascii="Segoe UI" w:hAnsi="Segoe UI" w:cs="Segoe UI"/>
          <w:color w:val="222222"/>
          <w:sz w:val="32"/>
          <w:szCs w:val="32"/>
          <w:vertAlign w:val="superscript"/>
        </w:rPr>
        <w:t>2</w:t>
      </w:r>
      <w:r w:rsidRPr="00DE4822">
        <w:rPr>
          <w:rFonts w:ascii="Segoe UI" w:hAnsi="Segoe UI" w:cs="Segoe UI"/>
          <w:color w:val="222222"/>
          <w:sz w:val="32"/>
          <w:szCs w:val="32"/>
        </w:rPr>
        <w:t> p x 1 day</w:t>
      </w:r>
    </w:p>
    <w:p w14:paraId="6BF8C9B6"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rPr>
      </w:pPr>
      <w:r w:rsidRPr="00DE4822">
        <w:rPr>
          <w:rFonts w:ascii="Segoe UI" w:hAnsi="Segoe UI" w:cs="Segoe UI"/>
          <w:color w:val="222222"/>
          <w:sz w:val="32"/>
          <w:szCs w:val="32"/>
        </w:rPr>
        <w:t>=1.37 x 10</w:t>
      </w:r>
      <w:r w:rsidRPr="00DE4822">
        <w:rPr>
          <w:rFonts w:ascii="Segoe UI" w:hAnsi="Segoe UI" w:cs="Segoe UI"/>
          <w:color w:val="222222"/>
          <w:sz w:val="32"/>
          <w:szCs w:val="32"/>
          <w:vertAlign w:val="superscript"/>
        </w:rPr>
        <w:t>3</w:t>
      </w:r>
      <w:r w:rsidRPr="00DE4822">
        <w:rPr>
          <w:rFonts w:ascii="Segoe UI" w:hAnsi="Segoe UI" w:cs="Segoe UI"/>
          <w:color w:val="222222"/>
          <w:sz w:val="32"/>
          <w:szCs w:val="32"/>
        </w:rPr>
        <w:t>W/m</w:t>
      </w:r>
      <w:r w:rsidRPr="00DE4822">
        <w:rPr>
          <w:rFonts w:ascii="Segoe UI" w:hAnsi="Segoe UI" w:cs="Segoe UI"/>
          <w:color w:val="222222"/>
          <w:sz w:val="32"/>
          <w:szCs w:val="32"/>
          <w:vertAlign w:val="superscript"/>
        </w:rPr>
        <w:t>2</w:t>
      </w:r>
      <w:r w:rsidRPr="00DE4822">
        <w:rPr>
          <w:rFonts w:ascii="Segoe UI" w:hAnsi="Segoe UI" w:cs="Segoe UI"/>
          <w:color w:val="222222"/>
          <w:sz w:val="32"/>
          <w:szCs w:val="32"/>
        </w:rPr>
        <w:t> (6.37 x 10</w:t>
      </w:r>
      <w:r w:rsidRPr="00DE4822">
        <w:rPr>
          <w:rFonts w:ascii="Segoe UI" w:hAnsi="Segoe UI" w:cs="Segoe UI"/>
          <w:color w:val="222222"/>
          <w:sz w:val="32"/>
          <w:szCs w:val="32"/>
          <w:vertAlign w:val="superscript"/>
        </w:rPr>
        <w:t>6</w:t>
      </w:r>
      <w:r w:rsidRPr="00DE4822">
        <w:rPr>
          <w:rFonts w:ascii="Segoe UI" w:hAnsi="Segoe UI" w:cs="Segoe UI"/>
          <w:color w:val="222222"/>
          <w:sz w:val="32"/>
          <w:szCs w:val="32"/>
        </w:rPr>
        <w:t>m)</w:t>
      </w:r>
      <w:r w:rsidRPr="00DE4822">
        <w:rPr>
          <w:rFonts w:ascii="Segoe UI" w:hAnsi="Segoe UI" w:cs="Segoe UI"/>
          <w:color w:val="222222"/>
          <w:sz w:val="32"/>
          <w:szCs w:val="32"/>
          <w:vertAlign w:val="superscript"/>
        </w:rPr>
        <w:t>2</w:t>
      </w:r>
      <w:r w:rsidRPr="00DE4822">
        <w:rPr>
          <w:rFonts w:ascii="Segoe UI" w:hAnsi="Segoe UI" w:cs="Segoe UI"/>
          <w:color w:val="222222"/>
          <w:sz w:val="32"/>
          <w:szCs w:val="32"/>
        </w:rPr>
        <w:t> p</w:t>
      </w:r>
    </w:p>
    <w:p w14:paraId="425F360A"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rPr>
      </w:pPr>
      <w:r w:rsidRPr="00DE4822">
        <w:rPr>
          <w:rFonts w:ascii="Segoe UI" w:hAnsi="Segoe UI" w:cs="Segoe UI"/>
          <w:color w:val="222222"/>
          <w:sz w:val="32"/>
          <w:szCs w:val="32"/>
        </w:rPr>
        <w:t>x 24 x 3600 sec</w:t>
      </w:r>
    </w:p>
    <w:p w14:paraId="59A8FF43"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rPr>
      </w:pPr>
      <w:r w:rsidRPr="00DE4822">
        <w:rPr>
          <w:rFonts w:ascii="Segoe UI" w:hAnsi="Segoe UI" w:cs="Segoe UI"/>
          <w:color w:val="222222"/>
          <w:sz w:val="32"/>
          <w:szCs w:val="32"/>
        </w:rPr>
        <w:t>=1.5 x 10</w:t>
      </w:r>
      <w:r w:rsidRPr="00DE4822">
        <w:rPr>
          <w:rFonts w:ascii="Segoe UI" w:hAnsi="Segoe UI" w:cs="Segoe UI"/>
          <w:color w:val="222222"/>
          <w:sz w:val="32"/>
          <w:szCs w:val="32"/>
          <w:vertAlign w:val="superscript"/>
        </w:rPr>
        <w:t>22</w:t>
      </w:r>
      <w:r w:rsidRPr="00DE4822">
        <w:rPr>
          <w:rFonts w:ascii="Segoe UI" w:hAnsi="Segoe UI" w:cs="Segoe UI"/>
          <w:color w:val="222222"/>
          <w:sz w:val="32"/>
          <w:szCs w:val="32"/>
        </w:rPr>
        <w:t> J per day</w:t>
      </w:r>
    </w:p>
    <w:p w14:paraId="4355A12E"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rPr>
      </w:pPr>
      <w:proofErr w:type="gramStart"/>
      <w:r w:rsidRPr="00DE4822">
        <w:rPr>
          <w:rFonts w:ascii="Segoe UI" w:hAnsi="Segoe UI" w:cs="Segoe UI"/>
          <w:color w:val="222222"/>
          <w:sz w:val="32"/>
          <w:szCs w:val="32"/>
        </w:rPr>
        <w:t>where</w:t>
      </w:r>
      <w:proofErr w:type="gramEnd"/>
    </w:p>
    <w:p w14:paraId="47153482"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rPr>
      </w:pPr>
      <w:r w:rsidRPr="00DE4822">
        <w:rPr>
          <w:rFonts w:ascii="Segoe UI" w:hAnsi="Segoe UI" w:cs="Segoe UI"/>
          <w:color w:val="222222"/>
          <w:sz w:val="32"/>
          <w:szCs w:val="32"/>
        </w:rPr>
        <w:lastRenderedPageBreak/>
        <w:t>S</w:t>
      </w:r>
      <w:r w:rsidRPr="00DE4822">
        <w:rPr>
          <w:rFonts w:ascii="Segoe UI" w:hAnsi="Segoe UI" w:cs="Segoe UI"/>
          <w:color w:val="222222"/>
          <w:sz w:val="32"/>
          <w:szCs w:val="32"/>
          <w:vertAlign w:val="subscript"/>
        </w:rPr>
        <w:t>o</w:t>
      </w:r>
      <w:r w:rsidRPr="00DE4822">
        <w:rPr>
          <w:rFonts w:ascii="Segoe UI" w:hAnsi="Segoe UI" w:cs="Segoe UI"/>
          <w:color w:val="222222"/>
          <w:sz w:val="32"/>
          <w:szCs w:val="32"/>
        </w:rPr>
        <w:t> =solar constant,</w:t>
      </w:r>
    </w:p>
    <w:p w14:paraId="138C2E0E"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rPr>
      </w:pPr>
      <w:r w:rsidRPr="00DE4822">
        <w:rPr>
          <w:rFonts w:ascii="Segoe UI" w:hAnsi="Segoe UI" w:cs="Segoe UI"/>
          <w:color w:val="222222"/>
          <w:sz w:val="32"/>
          <w:szCs w:val="32"/>
        </w:rPr>
        <w:t>and</w:t>
      </w:r>
    </w:p>
    <w:p w14:paraId="03CF85DD"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rPr>
      </w:pPr>
      <w:proofErr w:type="spellStart"/>
      <w:r w:rsidRPr="00DE4822">
        <w:rPr>
          <w:rFonts w:ascii="Segoe UI" w:hAnsi="Segoe UI" w:cs="Segoe UI"/>
          <w:color w:val="222222"/>
          <w:sz w:val="32"/>
          <w:szCs w:val="32"/>
        </w:rPr>
        <w:t>r</w:t>
      </w:r>
      <w:r w:rsidRPr="00DE4822">
        <w:rPr>
          <w:rFonts w:ascii="Segoe UI" w:hAnsi="Segoe UI" w:cs="Segoe UI"/>
          <w:color w:val="222222"/>
          <w:sz w:val="32"/>
          <w:szCs w:val="32"/>
          <w:vertAlign w:val="subscript"/>
        </w:rPr>
        <w:t>R</w:t>
      </w:r>
      <w:proofErr w:type="spellEnd"/>
      <w:r w:rsidRPr="00DE4822">
        <w:rPr>
          <w:rFonts w:ascii="Segoe UI" w:hAnsi="Segoe UI" w:cs="Segoe UI"/>
          <w:color w:val="222222"/>
          <w:sz w:val="32"/>
          <w:szCs w:val="32"/>
        </w:rPr>
        <w:t> =average Earth’s radius</w:t>
      </w:r>
    </w:p>
    <w:p w14:paraId="4B4F1A4B"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rPr>
      </w:pPr>
      <w:r w:rsidRPr="00DE4822">
        <w:rPr>
          <w:rFonts w:ascii="Segoe UI" w:hAnsi="Segoe UI" w:cs="Segoe UI"/>
          <w:color w:val="222222"/>
          <w:sz w:val="32"/>
          <w:szCs w:val="32"/>
        </w:rPr>
        <w:t>Thus</w:t>
      </w:r>
    </w:p>
    <w:p w14:paraId="34B09320"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rPr>
      </w:pPr>
      <w:proofErr w:type="spellStart"/>
      <w:r w:rsidRPr="00DE4822">
        <w:rPr>
          <w:rFonts w:ascii="Segoe UI" w:hAnsi="Segoe UI" w:cs="Segoe UI"/>
          <w:color w:val="222222"/>
          <w:sz w:val="32"/>
          <w:szCs w:val="32"/>
        </w:rPr>
        <w:t>E</w:t>
      </w:r>
      <w:r w:rsidRPr="00DE4822">
        <w:rPr>
          <w:rFonts w:ascii="Segoe UI" w:hAnsi="Segoe UI" w:cs="Segoe UI"/>
          <w:color w:val="222222"/>
          <w:sz w:val="32"/>
          <w:szCs w:val="32"/>
          <w:vertAlign w:val="subscript"/>
        </w:rPr>
        <w:t>fossil</w:t>
      </w:r>
      <w:proofErr w:type="spellEnd"/>
      <w:r w:rsidRPr="00DE4822">
        <w:rPr>
          <w:rFonts w:ascii="Segoe UI" w:hAnsi="Segoe UI" w:cs="Segoe UI"/>
          <w:color w:val="222222"/>
          <w:sz w:val="32"/>
          <w:szCs w:val="32"/>
        </w:rPr>
        <w:t>/</w:t>
      </w:r>
      <w:proofErr w:type="spellStart"/>
      <w:r w:rsidRPr="00DE4822">
        <w:rPr>
          <w:rFonts w:ascii="Segoe UI" w:hAnsi="Segoe UI" w:cs="Segoe UI"/>
          <w:color w:val="222222"/>
          <w:sz w:val="32"/>
          <w:szCs w:val="32"/>
        </w:rPr>
        <w:t>E</w:t>
      </w:r>
      <w:r w:rsidRPr="00DE4822">
        <w:rPr>
          <w:rFonts w:ascii="Segoe UI" w:hAnsi="Segoe UI" w:cs="Segoe UI"/>
          <w:color w:val="222222"/>
          <w:sz w:val="32"/>
          <w:szCs w:val="32"/>
          <w:vertAlign w:val="subscript"/>
        </w:rPr>
        <w:t>solar</w:t>
      </w:r>
      <w:proofErr w:type="spellEnd"/>
      <w:r w:rsidRPr="00DE4822">
        <w:rPr>
          <w:rFonts w:ascii="Segoe UI" w:hAnsi="Segoe UI" w:cs="Segoe UI"/>
          <w:color w:val="222222"/>
          <w:sz w:val="32"/>
          <w:szCs w:val="32"/>
        </w:rPr>
        <w:t> = 3.3 x 10</w:t>
      </w:r>
      <w:r w:rsidRPr="00DE4822">
        <w:rPr>
          <w:rFonts w:ascii="Segoe UI" w:hAnsi="Segoe UI" w:cs="Segoe UI"/>
          <w:color w:val="222222"/>
          <w:sz w:val="32"/>
          <w:szCs w:val="32"/>
          <w:vertAlign w:val="superscript"/>
        </w:rPr>
        <w:t>23</w:t>
      </w:r>
      <w:r w:rsidRPr="00DE4822">
        <w:rPr>
          <w:rFonts w:ascii="Segoe UI" w:hAnsi="Segoe UI" w:cs="Segoe UI"/>
          <w:color w:val="222222"/>
          <w:sz w:val="32"/>
          <w:szCs w:val="32"/>
        </w:rPr>
        <w:t> J/1.51 x 10</w:t>
      </w:r>
      <w:r w:rsidRPr="00DE4822">
        <w:rPr>
          <w:rFonts w:ascii="Segoe UI" w:hAnsi="Segoe UI" w:cs="Segoe UI"/>
          <w:color w:val="222222"/>
          <w:sz w:val="32"/>
          <w:szCs w:val="32"/>
          <w:vertAlign w:val="superscript"/>
        </w:rPr>
        <w:t>22</w:t>
      </w:r>
      <w:r w:rsidRPr="00DE4822">
        <w:rPr>
          <w:rFonts w:ascii="Segoe UI" w:hAnsi="Segoe UI" w:cs="Segoe UI"/>
          <w:color w:val="222222"/>
          <w:sz w:val="32"/>
          <w:szCs w:val="32"/>
          <w:vertAlign w:val="subscript"/>
        </w:rPr>
        <w:t> </w:t>
      </w:r>
      <w:r w:rsidRPr="00DE4822">
        <w:rPr>
          <w:rFonts w:ascii="Segoe UI" w:hAnsi="Segoe UI" w:cs="Segoe UI"/>
          <w:color w:val="222222"/>
          <w:sz w:val="32"/>
          <w:szCs w:val="32"/>
        </w:rPr>
        <w:t>J</w:t>
      </w:r>
    </w:p>
    <w:p w14:paraId="75091155"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rPr>
      </w:pPr>
      <w:r w:rsidRPr="00DE4822">
        <w:rPr>
          <w:rFonts w:ascii="Segoe UI" w:hAnsi="Segoe UI" w:cs="Segoe UI"/>
          <w:color w:val="222222"/>
          <w:sz w:val="32"/>
          <w:szCs w:val="32"/>
        </w:rPr>
        <w:t>= approx. 22</w:t>
      </w:r>
    </w:p>
    <w:p w14:paraId="77EADA7E"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rPr>
      </w:pPr>
      <w:r w:rsidRPr="00DE4822">
        <w:rPr>
          <w:rFonts w:ascii="Segoe UI" w:hAnsi="Segoe UI" w:cs="Segoe UI"/>
          <w:color w:val="222222"/>
          <w:sz w:val="32"/>
          <w:szCs w:val="32"/>
        </w:rPr>
        <w:t>That is, during every 22 days the Earth receives solar radiation energy which corresponds to the energy in all the fossil fuel resources.</w:t>
      </w:r>
    </w:p>
    <w:p w14:paraId="07CD1447"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rPr>
      </w:pPr>
      <w:r w:rsidRPr="00DE4822">
        <w:rPr>
          <w:rStyle w:val="Strong"/>
          <w:rFonts w:ascii="Segoe UI" w:hAnsi="Segoe UI" w:cs="Segoe UI"/>
          <w:color w:val="222222"/>
          <w:sz w:val="32"/>
          <w:szCs w:val="32"/>
        </w:rPr>
        <w:t>This fossil fuel corresponds to what area of forest?</w:t>
      </w:r>
    </w:p>
    <w:tbl>
      <w:tblPr>
        <w:tblW w:w="12300" w:type="dxa"/>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430"/>
        <w:gridCol w:w="3075"/>
        <w:gridCol w:w="4795"/>
      </w:tblGrid>
      <w:tr w:rsidR="00CC11C2" w:rsidRPr="00DE4822" w14:paraId="0BDAE17B" w14:textId="77777777" w:rsidTr="00CC11C2">
        <w:trPr>
          <w:tblCellSpacing w:w="15" w:type="dxa"/>
          <w:jc w:val="center"/>
        </w:trPr>
        <w:tc>
          <w:tcPr>
            <w:tcW w:w="1800" w:type="pct"/>
            <w:shd w:val="clear" w:color="auto" w:fill="FFFFFF"/>
            <w:hideMark/>
          </w:tcPr>
          <w:p w14:paraId="618FAF0C" w14:textId="77777777" w:rsidR="00CC11C2" w:rsidRPr="00DE4822" w:rsidRDefault="00CC11C2">
            <w:pPr>
              <w:pStyle w:val="NormalWeb"/>
              <w:spacing w:before="0" w:beforeAutospacing="0" w:after="0" w:afterAutospacing="0" w:line="386" w:lineRule="atLeast"/>
              <w:jc w:val="center"/>
              <w:rPr>
                <w:b/>
                <w:bCs/>
                <w:sz w:val="32"/>
                <w:szCs w:val="32"/>
              </w:rPr>
            </w:pPr>
            <w:r w:rsidRPr="00DE4822">
              <w:rPr>
                <w:rStyle w:val="Strong"/>
                <w:sz w:val="32"/>
                <w:szCs w:val="32"/>
              </w:rPr>
              <w:t>ENERGY CARRIER</w:t>
            </w:r>
          </w:p>
        </w:tc>
        <w:tc>
          <w:tcPr>
            <w:tcW w:w="1250" w:type="pct"/>
            <w:shd w:val="clear" w:color="auto" w:fill="FFFFFF"/>
            <w:hideMark/>
          </w:tcPr>
          <w:p w14:paraId="603B5598" w14:textId="77777777" w:rsidR="00CC11C2" w:rsidRPr="00DE4822" w:rsidRDefault="00CC11C2">
            <w:pPr>
              <w:pStyle w:val="NormalWeb"/>
              <w:spacing w:before="0" w:beforeAutospacing="0" w:after="0" w:afterAutospacing="0" w:line="386" w:lineRule="atLeast"/>
              <w:jc w:val="center"/>
              <w:rPr>
                <w:b/>
                <w:bCs/>
                <w:sz w:val="32"/>
                <w:szCs w:val="32"/>
              </w:rPr>
            </w:pPr>
            <w:r w:rsidRPr="00DE4822">
              <w:rPr>
                <w:rStyle w:val="Strong"/>
                <w:sz w:val="32"/>
                <w:szCs w:val="32"/>
              </w:rPr>
              <w:t>RESOURCES</w:t>
            </w:r>
          </w:p>
        </w:tc>
        <w:tc>
          <w:tcPr>
            <w:tcW w:w="1950" w:type="pct"/>
            <w:shd w:val="clear" w:color="auto" w:fill="FFFFFF"/>
            <w:hideMark/>
          </w:tcPr>
          <w:p w14:paraId="5F4F9A2F" w14:textId="77777777" w:rsidR="00CC11C2" w:rsidRPr="00DE4822" w:rsidRDefault="00CC11C2">
            <w:pPr>
              <w:pStyle w:val="NormalWeb"/>
              <w:spacing w:before="0" w:beforeAutospacing="0" w:after="0" w:afterAutospacing="0" w:line="386" w:lineRule="atLeast"/>
              <w:jc w:val="center"/>
              <w:rPr>
                <w:b/>
                <w:bCs/>
                <w:sz w:val="32"/>
                <w:szCs w:val="32"/>
              </w:rPr>
            </w:pPr>
            <w:r w:rsidRPr="00DE4822">
              <w:rPr>
                <w:rStyle w:val="Strong"/>
                <w:sz w:val="32"/>
                <w:szCs w:val="32"/>
              </w:rPr>
              <w:t>ENERGY PRODUCED/10</w:t>
            </w:r>
            <w:r w:rsidRPr="00DE4822">
              <w:rPr>
                <w:rStyle w:val="Strong"/>
                <w:sz w:val="32"/>
                <w:szCs w:val="32"/>
                <w:vertAlign w:val="superscript"/>
              </w:rPr>
              <w:t>23</w:t>
            </w:r>
            <w:r w:rsidRPr="00DE4822">
              <w:rPr>
                <w:rStyle w:val="Strong"/>
                <w:sz w:val="32"/>
                <w:szCs w:val="32"/>
              </w:rPr>
              <w:t>J</w:t>
            </w:r>
          </w:p>
        </w:tc>
      </w:tr>
      <w:tr w:rsidR="00CC11C2" w:rsidRPr="00DE4822" w14:paraId="434C88C4" w14:textId="77777777" w:rsidTr="00CC11C2">
        <w:trPr>
          <w:tblCellSpacing w:w="15" w:type="dxa"/>
          <w:jc w:val="center"/>
        </w:trPr>
        <w:tc>
          <w:tcPr>
            <w:tcW w:w="0" w:type="auto"/>
            <w:shd w:val="clear" w:color="auto" w:fill="FFFFFF"/>
            <w:tcMar>
              <w:top w:w="188" w:type="dxa"/>
              <w:left w:w="188" w:type="dxa"/>
              <w:bottom w:w="188" w:type="dxa"/>
              <w:right w:w="188" w:type="dxa"/>
            </w:tcMar>
            <w:hideMark/>
          </w:tcPr>
          <w:p w14:paraId="6708EE71"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bituminous and sub bituminous coal</w:t>
            </w:r>
          </w:p>
        </w:tc>
        <w:tc>
          <w:tcPr>
            <w:tcW w:w="0" w:type="auto"/>
            <w:shd w:val="clear" w:color="auto" w:fill="FFFFFF"/>
            <w:tcMar>
              <w:top w:w="188" w:type="dxa"/>
              <w:left w:w="188" w:type="dxa"/>
              <w:bottom w:w="188" w:type="dxa"/>
              <w:right w:w="188" w:type="dxa"/>
            </w:tcMar>
            <w:hideMark/>
          </w:tcPr>
          <w:p w14:paraId="5CB05F2F"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9.8 x 10</w:t>
            </w:r>
            <w:r w:rsidRPr="00DE4822">
              <w:rPr>
                <w:sz w:val="32"/>
                <w:szCs w:val="32"/>
                <w:vertAlign w:val="superscript"/>
              </w:rPr>
              <w:t>12</w:t>
            </w:r>
            <w:r w:rsidRPr="00DE4822">
              <w:rPr>
                <w:sz w:val="32"/>
                <w:szCs w:val="32"/>
              </w:rPr>
              <w:t> </w:t>
            </w:r>
            <w:proofErr w:type="spellStart"/>
            <w:r w:rsidRPr="00DE4822">
              <w:rPr>
                <w:sz w:val="32"/>
                <w:szCs w:val="32"/>
              </w:rPr>
              <w:t>tonnes</w:t>
            </w:r>
            <w:proofErr w:type="spellEnd"/>
          </w:p>
        </w:tc>
        <w:tc>
          <w:tcPr>
            <w:tcW w:w="0" w:type="auto"/>
            <w:shd w:val="clear" w:color="auto" w:fill="FFFFFF"/>
            <w:tcMar>
              <w:top w:w="188" w:type="dxa"/>
              <w:left w:w="188" w:type="dxa"/>
              <w:bottom w:w="188" w:type="dxa"/>
              <w:right w:w="188" w:type="dxa"/>
            </w:tcMar>
            <w:hideMark/>
          </w:tcPr>
          <w:p w14:paraId="75406AC2"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2.2</w:t>
            </w:r>
          </w:p>
        </w:tc>
      </w:tr>
      <w:tr w:rsidR="00CC11C2" w:rsidRPr="00DE4822" w14:paraId="0085EF16" w14:textId="77777777" w:rsidTr="00CC11C2">
        <w:trPr>
          <w:tblCellSpacing w:w="15" w:type="dxa"/>
          <w:jc w:val="center"/>
        </w:trPr>
        <w:tc>
          <w:tcPr>
            <w:tcW w:w="0" w:type="auto"/>
            <w:shd w:val="clear" w:color="auto" w:fill="FFFFFF"/>
            <w:tcMar>
              <w:top w:w="188" w:type="dxa"/>
              <w:left w:w="188" w:type="dxa"/>
              <w:bottom w:w="188" w:type="dxa"/>
              <w:right w:w="188" w:type="dxa"/>
            </w:tcMar>
            <w:hideMark/>
          </w:tcPr>
          <w:p w14:paraId="6A279D71"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lignite</w:t>
            </w:r>
          </w:p>
        </w:tc>
        <w:tc>
          <w:tcPr>
            <w:tcW w:w="0" w:type="auto"/>
            <w:shd w:val="clear" w:color="auto" w:fill="FFFFFF"/>
            <w:tcMar>
              <w:top w:w="188" w:type="dxa"/>
              <w:left w:w="188" w:type="dxa"/>
              <w:bottom w:w="188" w:type="dxa"/>
              <w:right w:w="188" w:type="dxa"/>
            </w:tcMar>
            <w:hideMark/>
          </w:tcPr>
          <w:p w14:paraId="0CCFFAE1"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2.3 x 10</w:t>
            </w:r>
            <w:r w:rsidRPr="00DE4822">
              <w:rPr>
                <w:sz w:val="32"/>
                <w:szCs w:val="32"/>
                <w:vertAlign w:val="superscript"/>
              </w:rPr>
              <w:t>12</w:t>
            </w:r>
            <w:r w:rsidRPr="00DE4822">
              <w:rPr>
                <w:sz w:val="32"/>
                <w:szCs w:val="32"/>
              </w:rPr>
              <w:t> </w:t>
            </w:r>
            <w:proofErr w:type="spellStart"/>
            <w:r w:rsidRPr="00DE4822">
              <w:rPr>
                <w:sz w:val="32"/>
                <w:szCs w:val="32"/>
              </w:rPr>
              <w:t>tonnes</w:t>
            </w:r>
            <w:proofErr w:type="spellEnd"/>
          </w:p>
        </w:tc>
        <w:tc>
          <w:tcPr>
            <w:tcW w:w="0" w:type="auto"/>
            <w:shd w:val="clear" w:color="auto" w:fill="FFFFFF"/>
            <w:tcMar>
              <w:top w:w="188" w:type="dxa"/>
              <w:left w:w="188" w:type="dxa"/>
              <w:bottom w:w="188" w:type="dxa"/>
              <w:right w:w="188" w:type="dxa"/>
            </w:tcMar>
            <w:hideMark/>
          </w:tcPr>
          <w:p w14:paraId="21D842C3"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0.25</w:t>
            </w:r>
          </w:p>
        </w:tc>
      </w:tr>
      <w:tr w:rsidR="00CC11C2" w:rsidRPr="00DE4822" w14:paraId="012B9844" w14:textId="77777777" w:rsidTr="00CC11C2">
        <w:trPr>
          <w:tblCellSpacing w:w="15" w:type="dxa"/>
          <w:jc w:val="center"/>
        </w:trPr>
        <w:tc>
          <w:tcPr>
            <w:tcW w:w="0" w:type="auto"/>
            <w:shd w:val="clear" w:color="auto" w:fill="FFFFFF"/>
            <w:tcMar>
              <w:top w:w="188" w:type="dxa"/>
              <w:left w:w="188" w:type="dxa"/>
              <w:bottom w:w="188" w:type="dxa"/>
              <w:right w:w="188" w:type="dxa"/>
            </w:tcMar>
            <w:hideMark/>
          </w:tcPr>
          <w:p w14:paraId="2D31D3F8"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oil shale</w:t>
            </w:r>
          </w:p>
        </w:tc>
        <w:tc>
          <w:tcPr>
            <w:tcW w:w="0" w:type="auto"/>
            <w:shd w:val="clear" w:color="auto" w:fill="FFFFFF"/>
            <w:tcMar>
              <w:top w:w="188" w:type="dxa"/>
              <w:left w:w="188" w:type="dxa"/>
              <w:bottom w:w="188" w:type="dxa"/>
              <w:right w:w="188" w:type="dxa"/>
            </w:tcMar>
            <w:hideMark/>
          </w:tcPr>
          <w:p w14:paraId="6B9D94AE" w14:textId="77777777" w:rsidR="00CC11C2" w:rsidRPr="00DE4822" w:rsidRDefault="00CC11C2">
            <w:pPr>
              <w:pStyle w:val="NormalWeb"/>
              <w:spacing w:before="0" w:beforeAutospacing="0" w:after="0" w:afterAutospacing="0" w:line="386" w:lineRule="atLeast"/>
              <w:rPr>
                <w:sz w:val="32"/>
                <w:szCs w:val="32"/>
              </w:rPr>
            </w:pPr>
            <w:r w:rsidRPr="00DE4822">
              <w:rPr>
                <w:sz w:val="32"/>
                <w:szCs w:val="32"/>
              </w:rPr>
              <w:t> </w:t>
            </w:r>
          </w:p>
        </w:tc>
        <w:tc>
          <w:tcPr>
            <w:tcW w:w="0" w:type="auto"/>
            <w:shd w:val="clear" w:color="auto" w:fill="FFFFFF"/>
            <w:tcMar>
              <w:top w:w="188" w:type="dxa"/>
              <w:left w:w="188" w:type="dxa"/>
              <w:bottom w:w="188" w:type="dxa"/>
              <w:right w:w="188" w:type="dxa"/>
            </w:tcMar>
            <w:hideMark/>
          </w:tcPr>
          <w:p w14:paraId="175DB669"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0.4</w:t>
            </w:r>
          </w:p>
        </w:tc>
      </w:tr>
      <w:tr w:rsidR="00CC11C2" w:rsidRPr="00DE4822" w14:paraId="352E8216" w14:textId="77777777" w:rsidTr="00CC11C2">
        <w:trPr>
          <w:tblCellSpacing w:w="15" w:type="dxa"/>
          <w:jc w:val="center"/>
        </w:trPr>
        <w:tc>
          <w:tcPr>
            <w:tcW w:w="0" w:type="auto"/>
            <w:shd w:val="clear" w:color="auto" w:fill="FFFFFF"/>
            <w:tcMar>
              <w:top w:w="188" w:type="dxa"/>
              <w:left w:w="188" w:type="dxa"/>
              <w:bottom w:w="188" w:type="dxa"/>
              <w:right w:w="188" w:type="dxa"/>
            </w:tcMar>
            <w:hideMark/>
          </w:tcPr>
          <w:p w14:paraId="007D0C13"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lastRenderedPageBreak/>
              <w:t>pitchstone</w:t>
            </w:r>
          </w:p>
        </w:tc>
        <w:tc>
          <w:tcPr>
            <w:tcW w:w="0" w:type="auto"/>
            <w:shd w:val="clear" w:color="auto" w:fill="FFFFFF"/>
            <w:tcMar>
              <w:top w:w="188" w:type="dxa"/>
              <w:left w:w="188" w:type="dxa"/>
              <w:bottom w:w="188" w:type="dxa"/>
              <w:right w:w="188" w:type="dxa"/>
            </w:tcMar>
            <w:hideMark/>
          </w:tcPr>
          <w:p w14:paraId="5844DE30" w14:textId="77777777" w:rsidR="00CC11C2" w:rsidRPr="00DE4822" w:rsidRDefault="00CC11C2">
            <w:pPr>
              <w:pStyle w:val="NormalWeb"/>
              <w:spacing w:before="0" w:beforeAutospacing="0" w:after="0" w:afterAutospacing="0" w:line="386" w:lineRule="atLeast"/>
              <w:rPr>
                <w:sz w:val="32"/>
                <w:szCs w:val="32"/>
              </w:rPr>
            </w:pPr>
            <w:r w:rsidRPr="00DE4822">
              <w:rPr>
                <w:sz w:val="32"/>
                <w:szCs w:val="32"/>
              </w:rPr>
              <w:t> </w:t>
            </w:r>
          </w:p>
        </w:tc>
        <w:tc>
          <w:tcPr>
            <w:tcW w:w="0" w:type="auto"/>
            <w:shd w:val="clear" w:color="auto" w:fill="FFFFFF"/>
            <w:tcMar>
              <w:top w:w="188" w:type="dxa"/>
              <w:left w:w="188" w:type="dxa"/>
              <w:bottom w:w="188" w:type="dxa"/>
              <w:right w:w="188" w:type="dxa"/>
            </w:tcMar>
            <w:hideMark/>
          </w:tcPr>
          <w:p w14:paraId="650CBFFF"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0.15</w:t>
            </w:r>
          </w:p>
        </w:tc>
      </w:tr>
      <w:tr w:rsidR="00CC11C2" w:rsidRPr="00DE4822" w14:paraId="647AB854" w14:textId="77777777" w:rsidTr="00CC11C2">
        <w:trPr>
          <w:tblCellSpacing w:w="15" w:type="dxa"/>
          <w:jc w:val="center"/>
        </w:trPr>
        <w:tc>
          <w:tcPr>
            <w:tcW w:w="0" w:type="auto"/>
            <w:shd w:val="clear" w:color="auto" w:fill="FFFFFF"/>
            <w:tcMar>
              <w:top w:w="188" w:type="dxa"/>
              <w:left w:w="188" w:type="dxa"/>
              <w:bottom w:w="188" w:type="dxa"/>
              <w:right w:w="188" w:type="dxa"/>
            </w:tcMar>
            <w:hideMark/>
          </w:tcPr>
          <w:p w14:paraId="544167C6"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natural oil</w:t>
            </w:r>
          </w:p>
        </w:tc>
        <w:tc>
          <w:tcPr>
            <w:tcW w:w="0" w:type="auto"/>
            <w:shd w:val="clear" w:color="auto" w:fill="FFFFFF"/>
            <w:tcMar>
              <w:top w:w="188" w:type="dxa"/>
              <w:left w:w="188" w:type="dxa"/>
              <w:bottom w:w="188" w:type="dxa"/>
              <w:right w:w="188" w:type="dxa"/>
            </w:tcMar>
            <w:hideMark/>
          </w:tcPr>
          <w:p w14:paraId="6C36F257"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3.4 x 10</w:t>
            </w:r>
            <w:r w:rsidRPr="00DE4822">
              <w:rPr>
                <w:sz w:val="32"/>
                <w:szCs w:val="32"/>
                <w:vertAlign w:val="superscript"/>
              </w:rPr>
              <w:t>14</w:t>
            </w:r>
            <w:r w:rsidRPr="00DE4822">
              <w:rPr>
                <w:sz w:val="32"/>
                <w:szCs w:val="32"/>
              </w:rPr>
              <w:t> m</w:t>
            </w:r>
            <w:r w:rsidRPr="00DE4822">
              <w:rPr>
                <w:sz w:val="32"/>
                <w:szCs w:val="32"/>
                <w:vertAlign w:val="superscript"/>
              </w:rPr>
              <w:t>3</w:t>
            </w:r>
          </w:p>
        </w:tc>
        <w:tc>
          <w:tcPr>
            <w:tcW w:w="0" w:type="auto"/>
            <w:shd w:val="clear" w:color="auto" w:fill="FFFFFF"/>
            <w:tcMar>
              <w:top w:w="188" w:type="dxa"/>
              <w:left w:w="188" w:type="dxa"/>
              <w:bottom w:w="188" w:type="dxa"/>
              <w:right w:w="188" w:type="dxa"/>
            </w:tcMar>
            <w:hideMark/>
          </w:tcPr>
          <w:p w14:paraId="12FBE487"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0.13</w:t>
            </w:r>
          </w:p>
        </w:tc>
      </w:tr>
      <w:tr w:rsidR="00CC11C2" w:rsidRPr="00DE4822" w14:paraId="127E361A" w14:textId="77777777" w:rsidTr="00CC11C2">
        <w:trPr>
          <w:tblCellSpacing w:w="15" w:type="dxa"/>
          <w:jc w:val="center"/>
        </w:trPr>
        <w:tc>
          <w:tcPr>
            <w:tcW w:w="0" w:type="auto"/>
            <w:shd w:val="clear" w:color="auto" w:fill="FFFFFF"/>
            <w:tcMar>
              <w:top w:w="188" w:type="dxa"/>
              <w:left w:w="188" w:type="dxa"/>
              <w:bottom w:w="188" w:type="dxa"/>
              <w:right w:w="188" w:type="dxa"/>
            </w:tcMar>
            <w:hideMark/>
          </w:tcPr>
          <w:p w14:paraId="52FE4B93"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crude oil</w:t>
            </w:r>
          </w:p>
        </w:tc>
        <w:tc>
          <w:tcPr>
            <w:tcW w:w="0" w:type="auto"/>
            <w:shd w:val="clear" w:color="auto" w:fill="FFFFFF"/>
            <w:tcMar>
              <w:top w:w="188" w:type="dxa"/>
              <w:left w:w="188" w:type="dxa"/>
              <w:bottom w:w="188" w:type="dxa"/>
              <w:right w:w="188" w:type="dxa"/>
            </w:tcMar>
            <w:hideMark/>
          </w:tcPr>
          <w:p w14:paraId="00A6372C"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2.7 x 10</w:t>
            </w:r>
            <w:r w:rsidRPr="00DE4822">
              <w:rPr>
                <w:sz w:val="32"/>
                <w:szCs w:val="32"/>
                <w:vertAlign w:val="superscript"/>
              </w:rPr>
              <w:t>11</w:t>
            </w:r>
            <w:r w:rsidRPr="00DE4822">
              <w:rPr>
                <w:sz w:val="32"/>
                <w:szCs w:val="32"/>
              </w:rPr>
              <w:t> </w:t>
            </w:r>
            <w:proofErr w:type="spellStart"/>
            <w:r w:rsidRPr="00DE4822">
              <w:rPr>
                <w:sz w:val="32"/>
                <w:szCs w:val="32"/>
              </w:rPr>
              <w:t>tonnes</w:t>
            </w:r>
            <w:proofErr w:type="spellEnd"/>
          </w:p>
        </w:tc>
        <w:tc>
          <w:tcPr>
            <w:tcW w:w="0" w:type="auto"/>
            <w:shd w:val="clear" w:color="auto" w:fill="FFFFFF"/>
            <w:tcMar>
              <w:top w:w="188" w:type="dxa"/>
              <w:left w:w="188" w:type="dxa"/>
              <w:bottom w:w="188" w:type="dxa"/>
              <w:right w:w="188" w:type="dxa"/>
            </w:tcMar>
            <w:hideMark/>
          </w:tcPr>
          <w:p w14:paraId="039F54A0"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0.12</w:t>
            </w:r>
          </w:p>
        </w:tc>
      </w:tr>
      <w:tr w:rsidR="00CC11C2" w:rsidRPr="00DE4822" w14:paraId="5633F650" w14:textId="77777777" w:rsidTr="00CC11C2">
        <w:trPr>
          <w:tblCellSpacing w:w="15" w:type="dxa"/>
          <w:jc w:val="center"/>
        </w:trPr>
        <w:tc>
          <w:tcPr>
            <w:tcW w:w="0" w:type="auto"/>
            <w:shd w:val="clear" w:color="auto" w:fill="FFFFFF"/>
            <w:tcMar>
              <w:top w:w="188" w:type="dxa"/>
              <w:left w:w="188" w:type="dxa"/>
              <w:bottom w:w="188" w:type="dxa"/>
              <w:right w:w="188" w:type="dxa"/>
            </w:tcMar>
            <w:hideMark/>
          </w:tcPr>
          <w:p w14:paraId="0EEE365C"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heavy oil</w:t>
            </w:r>
          </w:p>
        </w:tc>
        <w:tc>
          <w:tcPr>
            <w:tcW w:w="0" w:type="auto"/>
            <w:shd w:val="clear" w:color="auto" w:fill="FFFFFF"/>
            <w:tcMar>
              <w:top w:w="188" w:type="dxa"/>
              <w:left w:w="188" w:type="dxa"/>
              <w:bottom w:w="188" w:type="dxa"/>
              <w:right w:w="188" w:type="dxa"/>
            </w:tcMar>
            <w:hideMark/>
          </w:tcPr>
          <w:p w14:paraId="63A81063" w14:textId="77777777" w:rsidR="00CC11C2" w:rsidRPr="00DE4822" w:rsidRDefault="00CC11C2">
            <w:pPr>
              <w:pStyle w:val="NormalWeb"/>
              <w:spacing w:before="0" w:beforeAutospacing="0" w:after="0" w:afterAutospacing="0" w:line="386" w:lineRule="atLeast"/>
              <w:rPr>
                <w:sz w:val="32"/>
                <w:szCs w:val="32"/>
              </w:rPr>
            </w:pPr>
            <w:r w:rsidRPr="00DE4822">
              <w:rPr>
                <w:sz w:val="32"/>
                <w:szCs w:val="32"/>
              </w:rPr>
              <w:t> </w:t>
            </w:r>
          </w:p>
        </w:tc>
        <w:tc>
          <w:tcPr>
            <w:tcW w:w="0" w:type="auto"/>
            <w:shd w:val="clear" w:color="auto" w:fill="FFFFFF"/>
            <w:tcMar>
              <w:top w:w="188" w:type="dxa"/>
              <w:left w:w="188" w:type="dxa"/>
              <w:bottom w:w="188" w:type="dxa"/>
              <w:right w:w="188" w:type="dxa"/>
            </w:tcMar>
            <w:hideMark/>
          </w:tcPr>
          <w:p w14:paraId="4189955D"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0.1</w:t>
            </w:r>
          </w:p>
        </w:tc>
      </w:tr>
      <w:tr w:rsidR="00CC11C2" w:rsidRPr="00DE4822" w14:paraId="122078E4" w14:textId="77777777" w:rsidTr="00CC11C2">
        <w:trPr>
          <w:tblCellSpacing w:w="15" w:type="dxa"/>
          <w:jc w:val="center"/>
        </w:trPr>
        <w:tc>
          <w:tcPr>
            <w:tcW w:w="0" w:type="auto"/>
            <w:shd w:val="clear" w:color="auto" w:fill="FFFFFF"/>
            <w:tcMar>
              <w:top w:w="188" w:type="dxa"/>
              <w:left w:w="188" w:type="dxa"/>
              <w:bottom w:w="188" w:type="dxa"/>
              <w:right w:w="188" w:type="dxa"/>
            </w:tcMar>
            <w:hideMark/>
          </w:tcPr>
          <w:p w14:paraId="227D39A0"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peat</w:t>
            </w:r>
          </w:p>
        </w:tc>
        <w:tc>
          <w:tcPr>
            <w:tcW w:w="0" w:type="auto"/>
            <w:shd w:val="clear" w:color="auto" w:fill="FFFFFF"/>
            <w:tcMar>
              <w:top w:w="188" w:type="dxa"/>
              <w:left w:w="188" w:type="dxa"/>
              <w:bottom w:w="188" w:type="dxa"/>
              <w:right w:w="188" w:type="dxa"/>
            </w:tcMar>
            <w:hideMark/>
          </w:tcPr>
          <w:p w14:paraId="39186B71"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2.0 x 10</w:t>
            </w:r>
            <w:r w:rsidRPr="00DE4822">
              <w:rPr>
                <w:sz w:val="32"/>
                <w:szCs w:val="32"/>
                <w:vertAlign w:val="superscript"/>
              </w:rPr>
              <w:t>11</w:t>
            </w:r>
            <w:r w:rsidRPr="00DE4822">
              <w:rPr>
                <w:sz w:val="32"/>
                <w:szCs w:val="32"/>
              </w:rPr>
              <w:t> </w:t>
            </w:r>
            <w:proofErr w:type="spellStart"/>
            <w:r w:rsidRPr="00DE4822">
              <w:rPr>
                <w:sz w:val="32"/>
                <w:szCs w:val="32"/>
              </w:rPr>
              <w:t>tonnes</w:t>
            </w:r>
            <w:proofErr w:type="spellEnd"/>
          </w:p>
        </w:tc>
        <w:tc>
          <w:tcPr>
            <w:tcW w:w="0" w:type="auto"/>
            <w:shd w:val="clear" w:color="auto" w:fill="FFFFFF"/>
            <w:tcMar>
              <w:top w:w="188" w:type="dxa"/>
              <w:left w:w="188" w:type="dxa"/>
              <w:bottom w:w="188" w:type="dxa"/>
              <w:right w:w="188" w:type="dxa"/>
            </w:tcMar>
            <w:hideMark/>
          </w:tcPr>
          <w:p w14:paraId="78DEB05B"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0.015</w:t>
            </w:r>
          </w:p>
        </w:tc>
      </w:tr>
      <w:tr w:rsidR="00CC11C2" w:rsidRPr="00DE4822" w14:paraId="4030C2B7" w14:textId="77777777" w:rsidTr="00CC11C2">
        <w:trPr>
          <w:tblCellSpacing w:w="15" w:type="dxa"/>
          <w:jc w:val="center"/>
        </w:trPr>
        <w:tc>
          <w:tcPr>
            <w:tcW w:w="0" w:type="auto"/>
            <w:shd w:val="clear" w:color="auto" w:fill="FFFFFF"/>
            <w:tcMar>
              <w:top w:w="188" w:type="dxa"/>
              <w:left w:w="188" w:type="dxa"/>
              <w:bottom w:w="188" w:type="dxa"/>
              <w:right w:w="188" w:type="dxa"/>
            </w:tcMar>
            <w:hideMark/>
          </w:tcPr>
          <w:p w14:paraId="02CA709D"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TOTAL</w:t>
            </w:r>
          </w:p>
        </w:tc>
        <w:tc>
          <w:tcPr>
            <w:tcW w:w="0" w:type="auto"/>
            <w:shd w:val="clear" w:color="auto" w:fill="FFFFFF"/>
            <w:tcMar>
              <w:top w:w="188" w:type="dxa"/>
              <w:left w:w="188" w:type="dxa"/>
              <w:bottom w:w="188" w:type="dxa"/>
              <w:right w:w="188" w:type="dxa"/>
            </w:tcMar>
            <w:hideMark/>
          </w:tcPr>
          <w:p w14:paraId="2B4EE9D7" w14:textId="77777777" w:rsidR="00CC11C2" w:rsidRPr="00DE4822" w:rsidRDefault="00CC11C2">
            <w:pPr>
              <w:pStyle w:val="NormalWeb"/>
              <w:spacing w:before="0" w:beforeAutospacing="0" w:after="0" w:afterAutospacing="0" w:line="386" w:lineRule="atLeast"/>
              <w:rPr>
                <w:sz w:val="32"/>
                <w:szCs w:val="32"/>
              </w:rPr>
            </w:pPr>
            <w:r w:rsidRPr="00DE4822">
              <w:rPr>
                <w:sz w:val="32"/>
                <w:szCs w:val="32"/>
              </w:rPr>
              <w:t> </w:t>
            </w:r>
          </w:p>
        </w:tc>
        <w:tc>
          <w:tcPr>
            <w:tcW w:w="0" w:type="auto"/>
            <w:shd w:val="clear" w:color="auto" w:fill="FFFFFF"/>
            <w:tcMar>
              <w:top w:w="188" w:type="dxa"/>
              <w:left w:w="188" w:type="dxa"/>
              <w:bottom w:w="188" w:type="dxa"/>
              <w:right w:w="188" w:type="dxa"/>
            </w:tcMar>
            <w:hideMark/>
          </w:tcPr>
          <w:p w14:paraId="0D6D966E"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3.3</w:t>
            </w:r>
          </w:p>
        </w:tc>
      </w:tr>
    </w:tbl>
    <w:p w14:paraId="29AACEA2" w14:textId="77777777" w:rsidR="00CC11C2" w:rsidRPr="00DE4822" w:rsidRDefault="00CC11C2" w:rsidP="00CC11C2">
      <w:pPr>
        <w:pStyle w:val="NormalWeb"/>
        <w:shd w:val="clear" w:color="auto" w:fill="FFFFFF"/>
        <w:spacing w:before="0" w:beforeAutospacing="0" w:after="240" w:afterAutospacing="0" w:line="428" w:lineRule="atLeast"/>
        <w:jc w:val="center"/>
        <w:rPr>
          <w:rFonts w:ascii="Segoe UI" w:hAnsi="Segoe UI" w:cs="Segoe UI"/>
          <w:color w:val="222222"/>
          <w:sz w:val="32"/>
          <w:szCs w:val="32"/>
        </w:rPr>
      </w:pPr>
      <w:r w:rsidRPr="00DE4822">
        <w:rPr>
          <w:rStyle w:val="Strong"/>
          <w:rFonts w:ascii="Segoe UI" w:hAnsi="Segoe UI" w:cs="Segoe UI"/>
          <w:i/>
          <w:iCs/>
          <w:color w:val="222222"/>
          <w:sz w:val="32"/>
          <w:szCs w:val="32"/>
        </w:rPr>
        <w:t xml:space="preserve">Table </w:t>
      </w:r>
      <w:proofErr w:type="gramStart"/>
      <w:r w:rsidRPr="00DE4822">
        <w:rPr>
          <w:rStyle w:val="Strong"/>
          <w:rFonts w:ascii="Segoe UI" w:hAnsi="Segoe UI" w:cs="Segoe UI"/>
          <w:i/>
          <w:iCs/>
          <w:color w:val="222222"/>
          <w:sz w:val="32"/>
          <w:szCs w:val="32"/>
        </w:rPr>
        <w:t>2.</w:t>
      </w:r>
      <w:r w:rsidRPr="00DE4822">
        <w:rPr>
          <w:rStyle w:val="Emphasis"/>
          <w:rFonts w:ascii="Segoe UI" w:hAnsi="Segoe UI" w:cs="Segoe UI"/>
          <w:color w:val="222222"/>
          <w:sz w:val="32"/>
          <w:szCs w:val="32"/>
        </w:rPr>
        <w:t>Global</w:t>
      </w:r>
      <w:proofErr w:type="gramEnd"/>
      <w:r w:rsidRPr="00DE4822">
        <w:rPr>
          <w:rStyle w:val="Emphasis"/>
          <w:rFonts w:ascii="Segoe UI" w:hAnsi="Segoe UI" w:cs="Segoe UI"/>
          <w:color w:val="222222"/>
          <w:sz w:val="32"/>
          <w:szCs w:val="32"/>
        </w:rPr>
        <w:t xml:space="preserve"> resources of fossil fuel raw materials (from Ref. 2).</w:t>
      </w:r>
    </w:p>
    <w:p w14:paraId="18C5E2C3" w14:textId="77777777" w:rsidR="00CC11C2" w:rsidRPr="00DE4822" w:rsidRDefault="00CC11C2" w:rsidP="00CC11C2">
      <w:pPr>
        <w:pStyle w:val="Heading2"/>
        <w:shd w:val="clear" w:color="auto" w:fill="FFFFFF"/>
        <w:spacing w:line="308" w:lineRule="atLeast"/>
        <w:rPr>
          <w:rFonts w:ascii="Segoe UI" w:hAnsi="Segoe UI" w:cs="Segoe UI"/>
          <w:b w:val="0"/>
          <w:bCs w:val="0"/>
          <w:color w:val="000000"/>
          <w:sz w:val="32"/>
          <w:szCs w:val="32"/>
        </w:rPr>
      </w:pPr>
      <w:r w:rsidRPr="00DE4822">
        <w:rPr>
          <w:rFonts w:ascii="Segoe UI" w:hAnsi="Segoe UI" w:cs="Segoe UI"/>
          <w:b w:val="0"/>
          <w:bCs w:val="0"/>
          <w:color w:val="000000"/>
          <w:sz w:val="32"/>
          <w:szCs w:val="32"/>
        </w:rPr>
        <w:t>Comparison Between Fossil Fuels and the Energy Content of a Global Forest</w:t>
      </w:r>
    </w:p>
    <w:p w14:paraId="7A99185F"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rPr>
      </w:pPr>
      <w:r w:rsidRPr="00DE4822">
        <w:rPr>
          <w:rFonts w:ascii="Segoe UI" w:hAnsi="Segoe UI" w:cs="Segoe UI"/>
          <w:color w:val="222222"/>
          <w:sz w:val="32"/>
          <w:szCs w:val="32"/>
        </w:rPr>
        <w:t xml:space="preserve">Today, a useful forest in Germany has a maximum of 300 solid cubic </w:t>
      </w:r>
      <w:proofErr w:type="spellStart"/>
      <w:r w:rsidRPr="00DE4822">
        <w:rPr>
          <w:rFonts w:ascii="Segoe UI" w:hAnsi="Segoe UI" w:cs="Segoe UI"/>
          <w:color w:val="222222"/>
          <w:sz w:val="32"/>
          <w:szCs w:val="32"/>
        </w:rPr>
        <w:t>metres</w:t>
      </w:r>
      <w:proofErr w:type="spellEnd"/>
      <w:r w:rsidRPr="00DE4822">
        <w:rPr>
          <w:rFonts w:ascii="Segoe UI" w:hAnsi="Segoe UI" w:cs="Segoe UI"/>
          <w:color w:val="222222"/>
          <w:sz w:val="32"/>
          <w:szCs w:val="32"/>
        </w:rPr>
        <w:t xml:space="preserve"> of wood per hectare.</w:t>
      </w:r>
      <w:r w:rsidRPr="00DE4822">
        <w:rPr>
          <w:rFonts w:ascii="Segoe UI" w:hAnsi="Segoe UI" w:cs="Segoe UI"/>
          <w:color w:val="222222"/>
          <w:sz w:val="32"/>
          <w:szCs w:val="32"/>
          <w:vertAlign w:val="superscript"/>
        </w:rPr>
        <w:t>3</w:t>
      </w:r>
      <w:r w:rsidRPr="00DE4822">
        <w:rPr>
          <w:rFonts w:ascii="Segoe UI" w:hAnsi="Segoe UI" w:cs="Segoe UI"/>
          <w:color w:val="222222"/>
          <w:sz w:val="32"/>
          <w:szCs w:val="32"/>
        </w:rPr>
        <w:t xml:space="preserve"> A forest area 100 years old already has up to 1,000 solid cubic </w:t>
      </w:r>
      <w:proofErr w:type="spellStart"/>
      <w:r w:rsidRPr="00DE4822">
        <w:rPr>
          <w:rFonts w:ascii="Segoe UI" w:hAnsi="Segoe UI" w:cs="Segoe UI"/>
          <w:color w:val="222222"/>
          <w:sz w:val="32"/>
          <w:szCs w:val="32"/>
        </w:rPr>
        <w:t>metres</w:t>
      </w:r>
      <w:proofErr w:type="spellEnd"/>
      <w:r w:rsidRPr="00DE4822">
        <w:rPr>
          <w:rFonts w:ascii="Segoe UI" w:hAnsi="Segoe UI" w:cs="Segoe UI"/>
          <w:color w:val="222222"/>
          <w:sz w:val="32"/>
          <w:szCs w:val="32"/>
        </w:rPr>
        <w:t xml:space="preserve"> of wood per hectare (see Table 3). Primeval forests may have yielded even more.</w:t>
      </w:r>
    </w:p>
    <w:p w14:paraId="5E48E3EE"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rPr>
      </w:pPr>
      <w:r w:rsidRPr="00DE4822">
        <w:rPr>
          <w:rFonts w:ascii="Segoe UI" w:hAnsi="Segoe UI" w:cs="Segoe UI"/>
          <w:color w:val="222222"/>
          <w:sz w:val="32"/>
          <w:szCs w:val="32"/>
        </w:rPr>
        <w:t xml:space="preserve">The General Sherman Tree in the Sequoia National Park north of Los Angeles is the biggest tree in the world. It is 83.8 m tall, has a circumference </w:t>
      </w:r>
      <w:r w:rsidRPr="00DE4822">
        <w:rPr>
          <w:rFonts w:ascii="Segoe UI" w:hAnsi="Segoe UI" w:cs="Segoe UI"/>
          <w:color w:val="222222"/>
          <w:sz w:val="32"/>
          <w:szCs w:val="32"/>
        </w:rPr>
        <w:lastRenderedPageBreak/>
        <w:t xml:space="preserve">of 31.3 m, and is said to be 2,500 years old. A single such tree would easily yield 2,000 solid cubic </w:t>
      </w:r>
      <w:proofErr w:type="spellStart"/>
      <w:r w:rsidRPr="00DE4822">
        <w:rPr>
          <w:rFonts w:ascii="Segoe UI" w:hAnsi="Segoe UI" w:cs="Segoe UI"/>
          <w:color w:val="222222"/>
          <w:sz w:val="32"/>
          <w:szCs w:val="32"/>
        </w:rPr>
        <w:t>metres</w:t>
      </w:r>
      <w:proofErr w:type="spellEnd"/>
      <w:r w:rsidRPr="00DE4822">
        <w:rPr>
          <w:rFonts w:ascii="Segoe UI" w:hAnsi="Segoe UI" w:cs="Segoe UI"/>
          <w:color w:val="222222"/>
          <w:sz w:val="32"/>
          <w:szCs w:val="32"/>
        </w:rPr>
        <w:t xml:space="preserve"> of wood.</w:t>
      </w:r>
    </w:p>
    <w:p w14:paraId="2D5CFF33"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rPr>
      </w:pPr>
      <w:r w:rsidRPr="00DE4822">
        <w:rPr>
          <w:rFonts w:ascii="Segoe UI" w:hAnsi="Segoe UI" w:cs="Segoe UI"/>
          <w:color w:val="222222"/>
          <w:sz w:val="32"/>
          <w:szCs w:val="32"/>
        </w:rPr>
        <w:t xml:space="preserve">Now </w:t>
      </w:r>
      <w:proofErr w:type="gramStart"/>
      <w:r w:rsidRPr="00DE4822">
        <w:rPr>
          <w:rFonts w:ascii="Segoe UI" w:hAnsi="Segoe UI" w:cs="Segoe UI"/>
          <w:color w:val="222222"/>
          <w:sz w:val="32"/>
          <w:szCs w:val="32"/>
        </w:rPr>
        <w:t>the majority of</w:t>
      </w:r>
      <w:proofErr w:type="gramEnd"/>
      <w:r w:rsidRPr="00DE4822">
        <w:rPr>
          <w:rFonts w:ascii="Segoe UI" w:hAnsi="Segoe UI" w:cs="Segoe UI"/>
          <w:color w:val="222222"/>
          <w:sz w:val="32"/>
          <w:szCs w:val="32"/>
        </w:rPr>
        <w:t xml:space="preserve"> scientists claim that crude oil and natural gas originated primarily from sea plankton. </w:t>
      </w:r>
      <w:proofErr w:type="gramStart"/>
      <w:r w:rsidRPr="00DE4822">
        <w:rPr>
          <w:rFonts w:ascii="Segoe UI" w:hAnsi="Segoe UI" w:cs="Segoe UI"/>
          <w:color w:val="222222"/>
          <w:sz w:val="32"/>
          <w:szCs w:val="32"/>
        </w:rPr>
        <w:t>Thus</w:t>
      </w:r>
      <w:proofErr w:type="gramEnd"/>
      <w:r w:rsidRPr="00DE4822">
        <w:rPr>
          <w:rFonts w:ascii="Segoe UI" w:hAnsi="Segoe UI" w:cs="Segoe UI"/>
          <w:color w:val="222222"/>
          <w:sz w:val="32"/>
          <w:szCs w:val="32"/>
        </w:rPr>
        <w:t xml:space="preserve"> only the coal portion of the total energy in the fossil fuels, or 2.4 x 10</w:t>
      </w:r>
      <w:r w:rsidRPr="00DE4822">
        <w:rPr>
          <w:rFonts w:ascii="Segoe UI" w:hAnsi="Segoe UI" w:cs="Segoe UI"/>
          <w:color w:val="222222"/>
          <w:sz w:val="32"/>
          <w:szCs w:val="32"/>
          <w:vertAlign w:val="superscript"/>
        </w:rPr>
        <w:t>23</w:t>
      </w:r>
      <w:r w:rsidRPr="00DE4822">
        <w:rPr>
          <w:rFonts w:ascii="Segoe UI" w:hAnsi="Segoe UI" w:cs="Segoe UI"/>
          <w:color w:val="222222"/>
          <w:sz w:val="32"/>
          <w:szCs w:val="32"/>
        </w:rPr>
        <w:t> J, stems from forests.</w:t>
      </w:r>
    </w:p>
    <w:p w14:paraId="63B703EB"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rPr>
      </w:pPr>
      <w:r w:rsidRPr="00DE4822">
        <w:rPr>
          <w:rFonts w:ascii="Segoe UI" w:hAnsi="Segoe UI" w:cs="Segoe UI"/>
          <w:color w:val="222222"/>
          <w:sz w:val="32"/>
          <w:szCs w:val="32"/>
        </w:rPr>
        <w:t xml:space="preserve">If one assumes that the primeval forests yielded 600 solid cubic </w:t>
      </w:r>
      <w:proofErr w:type="spellStart"/>
      <w:r w:rsidRPr="00DE4822">
        <w:rPr>
          <w:rFonts w:ascii="Segoe UI" w:hAnsi="Segoe UI" w:cs="Segoe UI"/>
          <w:color w:val="222222"/>
          <w:sz w:val="32"/>
          <w:szCs w:val="32"/>
        </w:rPr>
        <w:t>metres</w:t>
      </w:r>
      <w:proofErr w:type="spellEnd"/>
      <w:r w:rsidRPr="00DE4822">
        <w:rPr>
          <w:rFonts w:ascii="Segoe UI" w:hAnsi="Segoe UI" w:cs="Segoe UI"/>
          <w:color w:val="222222"/>
          <w:sz w:val="32"/>
          <w:szCs w:val="32"/>
        </w:rPr>
        <w:t xml:space="preserve"> of wood per hectare, with an average heating value of 10</w:t>
      </w:r>
      <w:r w:rsidRPr="00DE4822">
        <w:rPr>
          <w:rFonts w:ascii="Segoe UI" w:hAnsi="Segoe UI" w:cs="Segoe UI"/>
          <w:color w:val="222222"/>
          <w:sz w:val="32"/>
          <w:szCs w:val="32"/>
          <w:vertAlign w:val="superscript"/>
        </w:rPr>
        <w:t>10</w:t>
      </w:r>
      <w:r w:rsidRPr="00DE4822">
        <w:rPr>
          <w:rFonts w:ascii="Segoe UI" w:hAnsi="Segoe UI" w:cs="Segoe UI"/>
          <w:color w:val="222222"/>
          <w:sz w:val="32"/>
          <w:szCs w:val="32"/>
        </w:rPr>
        <w:t> J/m</w:t>
      </w:r>
      <w:r w:rsidRPr="00DE4822">
        <w:rPr>
          <w:rFonts w:ascii="Segoe UI" w:hAnsi="Segoe UI" w:cs="Segoe UI"/>
          <w:color w:val="222222"/>
          <w:sz w:val="32"/>
          <w:szCs w:val="32"/>
          <w:vertAlign w:val="superscript"/>
        </w:rPr>
        <w:t>3</w:t>
      </w:r>
      <w:r w:rsidRPr="00DE4822">
        <w:rPr>
          <w:rFonts w:ascii="Segoe UI" w:hAnsi="Segoe UI" w:cs="Segoe UI"/>
          <w:color w:val="222222"/>
          <w:sz w:val="32"/>
          <w:szCs w:val="32"/>
        </w:rPr>
        <w:t>, this energy mass of coal would correspond to a forest area of</w:t>
      </w:r>
    </w:p>
    <w:p w14:paraId="7F1E37A4" w14:textId="77777777" w:rsidR="00CC11C2" w:rsidRPr="00DE4822" w:rsidRDefault="00CC11C2" w:rsidP="00CC11C2">
      <w:pPr>
        <w:pStyle w:val="NormalWeb"/>
        <w:shd w:val="clear" w:color="auto" w:fill="FFFFFF"/>
        <w:spacing w:before="0" w:beforeAutospacing="0" w:after="240" w:afterAutospacing="0" w:line="428" w:lineRule="atLeast"/>
        <w:jc w:val="center"/>
        <w:rPr>
          <w:rFonts w:ascii="Segoe UI" w:hAnsi="Segoe UI" w:cs="Segoe UI"/>
          <w:color w:val="222222"/>
          <w:sz w:val="32"/>
          <w:szCs w:val="32"/>
        </w:rPr>
      </w:pPr>
      <w:r w:rsidRPr="00DE4822">
        <w:rPr>
          <w:rFonts w:ascii="Segoe UI" w:hAnsi="Segoe UI" w:cs="Segoe UI"/>
          <w:color w:val="222222"/>
          <w:sz w:val="32"/>
          <w:szCs w:val="32"/>
        </w:rPr>
        <w:t>2.4 x 10</w:t>
      </w:r>
      <w:r w:rsidRPr="00DE4822">
        <w:rPr>
          <w:rFonts w:ascii="Segoe UI" w:hAnsi="Segoe UI" w:cs="Segoe UI"/>
          <w:color w:val="222222"/>
          <w:sz w:val="32"/>
          <w:szCs w:val="32"/>
          <w:vertAlign w:val="superscript"/>
        </w:rPr>
        <w:t>23</w:t>
      </w:r>
      <w:r w:rsidRPr="00DE4822">
        <w:rPr>
          <w:rFonts w:ascii="Segoe UI" w:hAnsi="Segoe UI" w:cs="Segoe UI"/>
          <w:color w:val="222222"/>
          <w:sz w:val="32"/>
          <w:szCs w:val="32"/>
        </w:rPr>
        <w:t>J</w:t>
      </w:r>
      <w:proofErr w:type="gramStart"/>
      <w:r w:rsidRPr="00DE4822">
        <w:rPr>
          <w:rFonts w:ascii="Segoe UI" w:hAnsi="Segoe UI" w:cs="Segoe UI"/>
          <w:color w:val="222222"/>
          <w:sz w:val="32"/>
          <w:szCs w:val="32"/>
        </w:rPr>
        <w:t>/(</w:t>
      </w:r>
      <w:proofErr w:type="gramEnd"/>
      <w:r w:rsidRPr="00DE4822">
        <w:rPr>
          <w:rFonts w:ascii="Segoe UI" w:hAnsi="Segoe UI" w:cs="Segoe UI"/>
          <w:color w:val="222222"/>
          <w:sz w:val="32"/>
          <w:szCs w:val="32"/>
        </w:rPr>
        <w:t>10</w:t>
      </w:r>
      <w:r w:rsidRPr="00DE4822">
        <w:rPr>
          <w:rFonts w:ascii="Segoe UI" w:hAnsi="Segoe UI" w:cs="Segoe UI"/>
          <w:color w:val="222222"/>
          <w:sz w:val="32"/>
          <w:szCs w:val="32"/>
          <w:vertAlign w:val="superscript"/>
        </w:rPr>
        <w:t>10</w:t>
      </w:r>
      <w:r w:rsidRPr="00DE4822">
        <w:rPr>
          <w:rFonts w:ascii="Segoe UI" w:hAnsi="Segoe UI" w:cs="Segoe UI"/>
          <w:color w:val="222222"/>
          <w:sz w:val="32"/>
          <w:szCs w:val="32"/>
        </w:rPr>
        <w:t>J/m</w:t>
      </w:r>
      <w:r w:rsidRPr="00DE4822">
        <w:rPr>
          <w:rFonts w:ascii="Segoe UI" w:hAnsi="Segoe UI" w:cs="Segoe UI"/>
          <w:color w:val="222222"/>
          <w:sz w:val="32"/>
          <w:szCs w:val="32"/>
          <w:vertAlign w:val="superscript"/>
        </w:rPr>
        <w:t>3</w:t>
      </w:r>
      <w:r w:rsidRPr="00DE4822">
        <w:rPr>
          <w:rFonts w:ascii="Segoe UI" w:hAnsi="Segoe UI" w:cs="Segoe UI"/>
          <w:color w:val="222222"/>
          <w:sz w:val="32"/>
          <w:szCs w:val="32"/>
        </w:rPr>
        <w:t> x 600m</w:t>
      </w:r>
      <w:r w:rsidRPr="00DE4822">
        <w:rPr>
          <w:rFonts w:ascii="Segoe UI" w:hAnsi="Segoe UI" w:cs="Segoe UI"/>
          <w:color w:val="222222"/>
          <w:sz w:val="32"/>
          <w:szCs w:val="32"/>
          <w:vertAlign w:val="superscript"/>
        </w:rPr>
        <w:t>3</w:t>
      </w:r>
      <w:r w:rsidRPr="00DE4822">
        <w:rPr>
          <w:rFonts w:ascii="Segoe UI" w:hAnsi="Segoe UI" w:cs="Segoe UI"/>
          <w:color w:val="222222"/>
          <w:sz w:val="32"/>
          <w:szCs w:val="32"/>
        </w:rPr>
        <w:t>/ha)</w:t>
      </w:r>
    </w:p>
    <w:p w14:paraId="454996A6" w14:textId="77777777" w:rsidR="00CC11C2" w:rsidRPr="00DE4822" w:rsidRDefault="00CC11C2" w:rsidP="00CC11C2">
      <w:pPr>
        <w:pStyle w:val="NormalWeb"/>
        <w:shd w:val="clear" w:color="auto" w:fill="FFFFFF"/>
        <w:spacing w:before="0" w:beforeAutospacing="0" w:after="240" w:afterAutospacing="0" w:line="428" w:lineRule="atLeast"/>
        <w:jc w:val="center"/>
        <w:rPr>
          <w:rFonts w:ascii="Segoe UI" w:hAnsi="Segoe UI" w:cs="Segoe UI"/>
          <w:color w:val="222222"/>
          <w:sz w:val="32"/>
          <w:szCs w:val="32"/>
        </w:rPr>
      </w:pPr>
      <w:r w:rsidRPr="00DE4822">
        <w:rPr>
          <w:rFonts w:ascii="Segoe UI" w:hAnsi="Segoe UI" w:cs="Segoe UI"/>
          <w:color w:val="222222"/>
          <w:sz w:val="32"/>
          <w:szCs w:val="32"/>
        </w:rPr>
        <w:t>= 3.6 x 10</w:t>
      </w:r>
      <w:r w:rsidRPr="00DE4822">
        <w:rPr>
          <w:rFonts w:ascii="Segoe UI" w:hAnsi="Segoe UI" w:cs="Segoe UI"/>
          <w:color w:val="222222"/>
          <w:sz w:val="32"/>
          <w:szCs w:val="32"/>
          <w:vertAlign w:val="superscript"/>
        </w:rPr>
        <w:t>10</w:t>
      </w:r>
      <w:r w:rsidRPr="00DE4822">
        <w:rPr>
          <w:rFonts w:ascii="Segoe UI" w:hAnsi="Segoe UI" w:cs="Segoe UI"/>
          <w:color w:val="222222"/>
          <w:sz w:val="32"/>
          <w:szCs w:val="32"/>
        </w:rPr>
        <w:t> ha</w:t>
      </w:r>
    </w:p>
    <w:p w14:paraId="332532C0"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rPr>
      </w:pPr>
      <w:r w:rsidRPr="00DE4822">
        <w:rPr>
          <w:rFonts w:ascii="Segoe UI" w:hAnsi="Segoe UI" w:cs="Segoe UI"/>
          <w:color w:val="222222"/>
          <w:sz w:val="32"/>
          <w:szCs w:val="32"/>
        </w:rPr>
        <w:t>which is approximately 2.5 times the surface area of the present continents (which together equal 29% of the Earth’s 511 million km</w:t>
      </w:r>
      <w:r w:rsidRPr="00DE4822">
        <w:rPr>
          <w:rFonts w:ascii="Segoe UI" w:hAnsi="Segoe UI" w:cs="Segoe UI"/>
          <w:color w:val="222222"/>
          <w:sz w:val="32"/>
          <w:szCs w:val="32"/>
          <w:vertAlign w:val="superscript"/>
        </w:rPr>
        <w:t>2</w:t>
      </w:r>
      <w:r w:rsidRPr="00DE4822">
        <w:rPr>
          <w:rFonts w:ascii="Segoe UI" w:hAnsi="Segoe UI" w:cs="Segoe UI"/>
          <w:color w:val="222222"/>
          <w:sz w:val="32"/>
          <w:szCs w:val="32"/>
        </w:rPr>
        <w:t> total surface area).</w:t>
      </w:r>
    </w:p>
    <w:p w14:paraId="3518BE6D"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rPr>
      </w:pPr>
      <w:r w:rsidRPr="00DE4822">
        <w:rPr>
          <w:rFonts w:ascii="Segoe UI" w:hAnsi="Segoe UI" w:cs="Segoe UI"/>
          <w:color w:val="222222"/>
          <w:sz w:val="32"/>
          <w:szCs w:val="32"/>
        </w:rPr>
        <w:t xml:space="preserve">Primeval forests of modern species would have needed to cover 2.5 times the present continental surfaces prior to the Flood </w:t>
      </w:r>
      <w:proofErr w:type="gramStart"/>
      <w:r w:rsidRPr="00DE4822">
        <w:rPr>
          <w:rFonts w:ascii="Segoe UI" w:hAnsi="Segoe UI" w:cs="Segoe UI"/>
          <w:color w:val="222222"/>
          <w:sz w:val="32"/>
          <w:szCs w:val="32"/>
        </w:rPr>
        <w:t>in order to</w:t>
      </w:r>
      <w:proofErr w:type="gramEnd"/>
      <w:r w:rsidRPr="00DE4822">
        <w:rPr>
          <w:rFonts w:ascii="Segoe UI" w:hAnsi="Segoe UI" w:cs="Segoe UI"/>
          <w:color w:val="222222"/>
          <w:sz w:val="32"/>
          <w:szCs w:val="32"/>
        </w:rPr>
        <w:t xml:space="preserve"> provide the energy amounts in all the coal resources.</w:t>
      </w:r>
    </w:p>
    <w:p w14:paraId="114E2ACD"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rPr>
      </w:pPr>
      <w:r w:rsidRPr="00DE4822">
        <w:rPr>
          <w:rStyle w:val="Strong"/>
          <w:rFonts w:ascii="Segoe UI" w:hAnsi="Segoe UI" w:cs="Segoe UI"/>
          <w:color w:val="222222"/>
          <w:sz w:val="32"/>
          <w:szCs w:val="32"/>
        </w:rPr>
        <w:t>How long would it take to produce the fossil fuels from present forests?</w:t>
      </w:r>
    </w:p>
    <w:tbl>
      <w:tblPr>
        <w:tblW w:w="12300" w:type="dxa"/>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5051"/>
        <w:gridCol w:w="7249"/>
      </w:tblGrid>
      <w:tr w:rsidR="00CC11C2" w:rsidRPr="00DE4822" w14:paraId="3D6F4A12" w14:textId="77777777" w:rsidTr="00CC11C2">
        <w:trPr>
          <w:tblCellSpacing w:w="15" w:type="dxa"/>
          <w:jc w:val="center"/>
        </w:trPr>
        <w:tc>
          <w:tcPr>
            <w:tcW w:w="2050" w:type="pct"/>
            <w:shd w:val="clear" w:color="auto" w:fill="FFFFFF"/>
            <w:hideMark/>
          </w:tcPr>
          <w:p w14:paraId="7ECCADB8" w14:textId="77777777" w:rsidR="00CC11C2" w:rsidRPr="00DE4822" w:rsidRDefault="00CC11C2">
            <w:pPr>
              <w:pStyle w:val="NormalWeb"/>
              <w:spacing w:before="0" w:beforeAutospacing="0" w:after="0" w:afterAutospacing="0" w:line="386" w:lineRule="atLeast"/>
              <w:jc w:val="center"/>
              <w:rPr>
                <w:b/>
                <w:bCs/>
                <w:sz w:val="32"/>
                <w:szCs w:val="32"/>
              </w:rPr>
            </w:pPr>
            <w:r w:rsidRPr="00DE4822">
              <w:rPr>
                <w:b/>
                <w:bCs/>
                <w:sz w:val="32"/>
                <w:szCs w:val="32"/>
              </w:rPr>
              <w:lastRenderedPageBreak/>
              <w:t>TYPE OF WOOD</w:t>
            </w:r>
          </w:p>
        </w:tc>
        <w:tc>
          <w:tcPr>
            <w:tcW w:w="2950" w:type="pct"/>
            <w:shd w:val="clear" w:color="auto" w:fill="FFFFFF"/>
            <w:hideMark/>
          </w:tcPr>
          <w:p w14:paraId="0D317557" w14:textId="77777777" w:rsidR="00CC11C2" w:rsidRPr="00DE4822" w:rsidRDefault="00CC11C2">
            <w:pPr>
              <w:pStyle w:val="NormalWeb"/>
              <w:spacing w:before="0" w:beforeAutospacing="0" w:after="0" w:afterAutospacing="0" w:line="386" w:lineRule="atLeast"/>
              <w:jc w:val="center"/>
              <w:rPr>
                <w:b/>
                <w:bCs/>
                <w:sz w:val="32"/>
                <w:szCs w:val="32"/>
              </w:rPr>
            </w:pPr>
            <w:r w:rsidRPr="00DE4822">
              <w:rPr>
                <w:b/>
                <w:bCs/>
                <w:sz w:val="32"/>
                <w:szCs w:val="32"/>
              </w:rPr>
              <w:t>CUBIC METRE PER HECTARE</w:t>
            </w:r>
          </w:p>
        </w:tc>
      </w:tr>
      <w:tr w:rsidR="00CC11C2" w:rsidRPr="00DE4822" w14:paraId="28DAFA88" w14:textId="77777777" w:rsidTr="00CC11C2">
        <w:trPr>
          <w:tblCellSpacing w:w="15" w:type="dxa"/>
          <w:jc w:val="center"/>
        </w:trPr>
        <w:tc>
          <w:tcPr>
            <w:tcW w:w="0" w:type="auto"/>
            <w:shd w:val="clear" w:color="auto" w:fill="FFFFFF"/>
            <w:tcMar>
              <w:top w:w="188" w:type="dxa"/>
              <w:left w:w="188" w:type="dxa"/>
              <w:bottom w:w="188" w:type="dxa"/>
              <w:right w:w="188" w:type="dxa"/>
            </w:tcMar>
            <w:hideMark/>
          </w:tcPr>
          <w:p w14:paraId="7179689B"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Pine</w:t>
            </w:r>
          </w:p>
        </w:tc>
        <w:tc>
          <w:tcPr>
            <w:tcW w:w="0" w:type="auto"/>
            <w:shd w:val="clear" w:color="auto" w:fill="FFFFFF"/>
            <w:tcMar>
              <w:top w:w="188" w:type="dxa"/>
              <w:left w:w="188" w:type="dxa"/>
              <w:bottom w:w="188" w:type="dxa"/>
              <w:right w:w="188" w:type="dxa"/>
            </w:tcMar>
            <w:hideMark/>
          </w:tcPr>
          <w:p w14:paraId="59AEFADE" w14:textId="77777777" w:rsidR="00CC11C2" w:rsidRPr="00DE4822" w:rsidRDefault="00CC11C2">
            <w:pPr>
              <w:pStyle w:val="NormalWeb"/>
              <w:spacing w:before="0" w:beforeAutospacing="0" w:after="0" w:afterAutospacing="0" w:line="386" w:lineRule="atLeast"/>
              <w:jc w:val="center"/>
              <w:rPr>
                <w:sz w:val="32"/>
                <w:szCs w:val="32"/>
              </w:rPr>
            </w:pPr>
            <w:r w:rsidRPr="00DE4822">
              <w:rPr>
                <w:rStyle w:val="Strong"/>
                <w:sz w:val="32"/>
                <w:szCs w:val="32"/>
              </w:rPr>
              <w:t>300–400</w:t>
            </w:r>
          </w:p>
        </w:tc>
      </w:tr>
      <w:tr w:rsidR="00CC11C2" w:rsidRPr="00DE4822" w14:paraId="7B4E9149" w14:textId="77777777" w:rsidTr="00CC11C2">
        <w:trPr>
          <w:tblCellSpacing w:w="15" w:type="dxa"/>
          <w:jc w:val="center"/>
        </w:trPr>
        <w:tc>
          <w:tcPr>
            <w:tcW w:w="0" w:type="auto"/>
            <w:shd w:val="clear" w:color="auto" w:fill="FFFFFF"/>
            <w:tcMar>
              <w:top w:w="188" w:type="dxa"/>
              <w:left w:w="188" w:type="dxa"/>
              <w:bottom w:w="188" w:type="dxa"/>
              <w:right w:w="188" w:type="dxa"/>
            </w:tcMar>
            <w:hideMark/>
          </w:tcPr>
          <w:p w14:paraId="73C9EBC0"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Beech</w:t>
            </w:r>
          </w:p>
        </w:tc>
        <w:tc>
          <w:tcPr>
            <w:tcW w:w="0" w:type="auto"/>
            <w:shd w:val="clear" w:color="auto" w:fill="FFFFFF"/>
            <w:tcMar>
              <w:top w:w="188" w:type="dxa"/>
              <w:left w:w="188" w:type="dxa"/>
              <w:bottom w:w="188" w:type="dxa"/>
              <w:right w:w="188" w:type="dxa"/>
            </w:tcMar>
            <w:hideMark/>
          </w:tcPr>
          <w:p w14:paraId="2466155F" w14:textId="77777777" w:rsidR="00CC11C2" w:rsidRPr="00DE4822" w:rsidRDefault="00CC11C2">
            <w:pPr>
              <w:pStyle w:val="NormalWeb"/>
              <w:spacing w:before="0" w:beforeAutospacing="0" w:after="0" w:afterAutospacing="0" w:line="386" w:lineRule="atLeast"/>
              <w:jc w:val="center"/>
              <w:rPr>
                <w:sz w:val="32"/>
                <w:szCs w:val="32"/>
              </w:rPr>
            </w:pPr>
            <w:r w:rsidRPr="00DE4822">
              <w:rPr>
                <w:rStyle w:val="Strong"/>
                <w:sz w:val="32"/>
                <w:szCs w:val="32"/>
              </w:rPr>
              <w:t>600</w:t>
            </w:r>
          </w:p>
        </w:tc>
      </w:tr>
      <w:tr w:rsidR="00CC11C2" w:rsidRPr="00DE4822" w14:paraId="09B9B919" w14:textId="77777777" w:rsidTr="00CC11C2">
        <w:trPr>
          <w:tblCellSpacing w:w="15" w:type="dxa"/>
          <w:jc w:val="center"/>
        </w:trPr>
        <w:tc>
          <w:tcPr>
            <w:tcW w:w="0" w:type="auto"/>
            <w:shd w:val="clear" w:color="auto" w:fill="FFFFFF"/>
            <w:tcMar>
              <w:top w:w="188" w:type="dxa"/>
              <w:left w:w="188" w:type="dxa"/>
              <w:bottom w:w="188" w:type="dxa"/>
              <w:right w:w="188" w:type="dxa"/>
            </w:tcMar>
            <w:hideMark/>
          </w:tcPr>
          <w:p w14:paraId="10288B11"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Spruce</w:t>
            </w:r>
          </w:p>
        </w:tc>
        <w:tc>
          <w:tcPr>
            <w:tcW w:w="0" w:type="auto"/>
            <w:shd w:val="clear" w:color="auto" w:fill="FFFFFF"/>
            <w:tcMar>
              <w:top w:w="188" w:type="dxa"/>
              <w:left w:w="188" w:type="dxa"/>
              <w:bottom w:w="188" w:type="dxa"/>
              <w:right w:w="188" w:type="dxa"/>
            </w:tcMar>
            <w:hideMark/>
          </w:tcPr>
          <w:p w14:paraId="7E6BD43A" w14:textId="77777777" w:rsidR="00CC11C2" w:rsidRPr="00DE4822" w:rsidRDefault="00CC11C2">
            <w:pPr>
              <w:pStyle w:val="NormalWeb"/>
              <w:spacing w:before="0" w:beforeAutospacing="0" w:after="0" w:afterAutospacing="0" w:line="386" w:lineRule="atLeast"/>
              <w:jc w:val="center"/>
              <w:rPr>
                <w:sz w:val="32"/>
                <w:szCs w:val="32"/>
              </w:rPr>
            </w:pPr>
            <w:r w:rsidRPr="00DE4822">
              <w:rPr>
                <w:rStyle w:val="Strong"/>
                <w:sz w:val="32"/>
                <w:szCs w:val="32"/>
              </w:rPr>
              <w:t>600–800</w:t>
            </w:r>
          </w:p>
        </w:tc>
      </w:tr>
      <w:tr w:rsidR="00CC11C2" w:rsidRPr="00DE4822" w14:paraId="51DF4417" w14:textId="77777777" w:rsidTr="00CC11C2">
        <w:trPr>
          <w:tblCellSpacing w:w="15" w:type="dxa"/>
          <w:jc w:val="center"/>
        </w:trPr>
        <w:tc>
          <w:tcPr>
            <w:tcW w:w="0" w:type="auto"/>
            <w:shd w:val="clear" w:color="auto" w:fill="FFFFFF"/>
            <w:tcMar>
              <w:top w:w="188" w:type="dxa"/>
              <w:left w:w="188" w:type="dxa"/>
              <w:bottom w:w="188" w:type="dxa"/>
              <w:right w:w="188" w:type="dxa"/>
            </w:tcMar>
            <w:hideMark/>
          </w:tcPr>
          <w:p w14:paraId="34FEA9A8"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Sequoia</w:t>
            </w:r>
          </w:p>
        </w:tc>
        <w:tc>
          <w:tcPr>
            <w:tcW w:w="0" w:type="auto"/>
            <w:shd w:val="clear" w:color="auto" w:fill="FFFFFF"/>
            <w:tcMar>
              <w:top w:w="188" w:type="dxa"/>
              <w:left w:w="188" w:type="dxa"/>
              <w:bottom w:w="188" w:type="dxa"/>
              <w:right w:w="188" w:type="dxa"/>
            </w:tcMar>
            <w:hideMark/>
          </w:tcPr>
          <w:p w14:paraId="28BF6700" w14:textId="77777777" w:rsidR="00CC11C2" w:rsidRPr="00DE4822" w:rsidRDefault="00CC11C2">
            <w:pPr>
              <w:pStyle w:val="NormalWeb"/>
              <w:spacing w:before="0" w:beforeAutospacing="0" w:after="0" w:afterAutospacing="0" w:line="386" w:lineRule="atLeast"/>
              <w:jc w:val="center"/>
              <w:rPr>
                <w:sz w:val="32"/>
                <w:szCs w:val="32"/>
              </w:rPr>
            </w:pPr>
            <w:r w:rsidRPr="00DE4822">
              <w:rPr>
                <w:rStyle w:val="Strong"/>
                <w:sz w:val="32"/>
                <w:szCs w:val="32"/>
              </w:rPr>
              <w:t>1000</w:t>
            </w:r>
          </w:p>
        </w:tc>
      </w:tr>
    </w:tbl>
    <w:p w14:paraId="7D43FF11" w14:textId="77777777" w:rsidR="00CC11C2" w:rsidRPr="00DE4822" w:rsidRDefault="00CC11C2" w:rsidP="00CC11C2">
      <w:pPr>
        <w:pStyle w:val="NormalWeb"/>
        <w:shd w:val="clear" w:color="auto" w:fill="FFFFFF"/>
        <w:spacing w:before="0" w:beforeAutospacing="0" w:after="240" w:afterAutospacing="0" w:line="428" w:lineRule="atLeast"/>
        <w:jc w:val="center"/>
        <w:rPr>
          <w:rFonts w:ascii="Segoe UI" w:hAnsi="Segoe UI" w:cs="Segoe UI"/>
          <w:color w:val="222222"/>
          <w:sz w:val="32"/>
          <w:szCs w:val="32"/>
        </w:rPr>
      </w:pPr>
      <w:r w:rsidRPr="00DE4822">
        <w:rPr>
          <w:rStyle w:val="Strong"/>
          <w:rFonts w:ascii="Segoe UI" w:hAnsi="Segoe UI" w:cs="Segoe UI"/>
          <w:i/>
          <w:iCs/>
          <w:color w:val="222222"/>
          <w:sz w:val="32"/>
          <w:szCs w:val="32"/>
        </w:rPr>
        <w:t>Table 3.</w:t>
      </w:r>
      <w:r w:rsidRPr="00DE4822">
        <w:rPr>
          <w:rStyle w:val="Emphasis"/>
          <w:rFonts w:ascii="Segoe UI" w:hAnsi="Segoe UI" w:cs="Segoe UI"/>
          <w:color w:val="222222"/>
          <w:sz w:val="32"/>
          <w:szCs w:val="32"/>
        </w:rPr>
        <w:t xml:space="preserve"> Solid cubic </w:t>
      </w:r>
      <w:proofErr w:type="spellStart"/>
      <w:r w:rsidRPr="00DE4822">
        <w:rPr>
          <w:rStyle w:val="Emphasis"/>
          <w:rFonts w:ascii="Segoe UI" w:hAnsi="Segoe UI" w:cs="Segoe UI"/>
          <w:color w:val="222222"/>
          <w:sz w:val="32"/>
          <w:szCs w:val="32"/>
        </w:rPr>
        <w:t>metre</w:t>
      </w:r>
      <w:proofErr w:type="spellEnd"/>
      <w:r w:rsidRPr="00DE4822">
        <w:rPr>
          <w:rStyle w:val="Emphasis"/>
          <w:rFonts w:ascii="Segoe UI" w:hAnsi="Segoe UI" w:cs="Segoe UI"/>
          <w:color w:val="222222"/>
          <w:sz w:val="32"/>
          <w:szCs w:val="32"/>
        </w:rPr>
        <w:t xml:space="preserve"> wood of different woods at 100 years of age.</w:t>
      </w:r>
    </w:p>
    <w:p w14:paraId="349D31C7" w14:textId="77777777" w:rsidR="00CC11C2" w:rsidRPr="00DE4822" w:rsidRDefault="00CC11C2" w:rsidP="00CC11C2">
      <w:pPr>
        <w:pStyle w:val="Heading2"/>
        <w:shd w:val="clear" w:color="auto" w:fill="FFFFFF"/>
        <w:spacing w:line="308" w:lineRule="atLeast"/>
        <w:rPr>
          <w:rFonts w:ascii="Segoe UI" w:hAnsi="Segoe UI" w:cs="Segoe UI"/>
          <w:b w:val="0"/>
          <w:bCs w:val="0"/>
          <w:color w:val="000000"/>
          <w:sz w:val="32"/>
          <w:szCs w:val="32"/>
        </w:rPr>
      </w:pPr>
      <w:r w:rsidRPr="00DE4822">
        <w:rPr>
          <w:rFonts w:ascii="Segoe UI" w:hAnsi="Segoe UI" w:cs="Segoe UI"/>
          <w:b w:val="0"/>
          <w:bCs w:val="0"/>
          <w:color w:val="000000"/>
          <w:sz w:val="32"/>
          <w:szCs w:val="32"/>
        </w:rPr>
        <w:t>Comparison of Fossil Fuels with the Global Growth Rates of Forests</w:t>
      </w:r>
    </w:p>
    <w:p w14:paraId="0D8B69DA"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rPr>
      </w:pPr>
      <w:r w:rsidRPr="00DE4822">
        <w:rPr>
          <w:rFonts w:ascii="Segoe UI" w:hAnsi="Segoe UI" w:cs="Segoe UI"/>
          <w:color w:val="222222"/>
          <w:sz w:val="32"/>
          <w:szCs w:val="32"/>
        </w:rPr>
        <w:t xml:space="preserve">The annual growth rate of a forest lies between 0.9 (needle wood) and 3.5 (rain forest) </w:t>
      </w:r>
      <w:proofErr w:type="spellStart"/>
      <w:r w:rsidRPr="00DE4822">
        <w:rPr>
          <w:rFonts w:ascii="Segoe UI" w:hAnsi="Segoe UI" w:cs="Segoe UI"/>
          <w:color w:val="222222"/>
          <w:sz w:val="32"/>
          <w:szCs w:val="32"/>
        </w:rPr>
        <w:t>tonnes</w:t>
      </w:r>
      <w:proofErr w:type="spellEnd"/>
      <w:r w:rsidRPr="00DE4822">
        <w:rPr>
          <w:rFonts w:ascii="Segoe UI" w:hAnsi="Segoe UI" w:cs="Segoe UI"/>
          <w:color w:val="222222"/>
          <w:sz w:val="32"/>
          <w:szCs w:val="32"/>
        </w:rPr>
        <w:t xml:space="preserve"> per hectare. For present forests of 2.5 x 10</w:t>
      </w:r>
      <w:r w:rsidRPr="00DE4822">
        <w:rPr>
          <w:rFonts w:ascii="Segoe UI" w:hAnsi="Segoe UI" w:cs="Segoe UI"/>
          <w:color w:val="222222"/>
          <w:sz w:val="32"/>
          <w:szCs w:val="32"/>
          <w:vertAlign w:val="superscript"/>
        </w:rPr>
        <w:t>9</w:t>
      </w:r>
      <w:r w:rsidRPr="00DE4822">
        <w:rPr>
          <w:rFonts w:ascii="Segoe UI" w:hAnsi="Segoe UI" w:cs="Segoe UI"/>
          <w:color w:val="222222"/>
          <w:sz w:val="32"/>
          <w:szCs w:val="32"/>
        </w:rPr>
        <w:t> hectares (in the last five years 85 million hectares were deforested!), which corresponds to 17% of the surface area of the continents, the annual growth amounts to 4.4 x 10</w:t>
      </w:r>
      <w:r w:rsidRPr="00DE4822">
        <w:rPr>
          <w:rFonts w:ascii="Segoe UI" w:hAnsi="Segoe UI" w:cs="Segoe UI"/>
          <w:color w:val="222222"/>
          <w:sz w:val="32"/>
          <w:szCs w:val="32"/>
          <w:vertAlign w:val="superscript"/>
        </w:rPr>
        <w:t>9</w:t>
      </w:r>
      <w:r w:rsidRPr="00DE4822">
        <w:rPr>
          <w:rFonts w:ascii="Segoe UI" w:hAnsi="Segoe UI" w:cs="Segoe UI"/>
          <w:color w:val="222222"/>
          <w:sz w:val="32"/>
          <w:szCs w:val="32"/>
        </w:rPr>
        <w:t> </w:t>
      </w:r>
      <w:proofErr w:type="spellStart"/>
      <w:r w:rsidRPr="00DE4822">
        <w:rPr>
          <w:rFonts w:ascii="Segoe UI" w:hAnsi="Segoe UI" w:cs="Segoe UI"/>
          <w:color w:val="222222"/>
          <w:sz w:val="32"/>
          <w:szCs w:val="32"/>
        </w:rPr>
        <w:t>tonnes</w:t>
      </w:r>
      <w:proofErr w:type="spellEnd"/>
      <w:r w:rsidRPr="00DE4822">
        <w:rPr>
          <w:rFonts w:ascii="Segoe UI" w:hAnsi="Segoe UI" w:cs="Segoe UI"/>
          <w:color w:val="222222"/>
          <w:sz w:val="32"/>
          <w:szCs w:val="32"/>
        </w:rPr>
        <w:t xml:space="preserve"> of dry substance per year. If one takes deciduous and needle forests into consideration, one </w:t>
      </w:r>
      <w:proofErr w:type="gramStart"/>
      <w:r w:rsidRPr="00DE4822">
        <w:rPr>
          <w:rFonts w:ascii="Segoe UI" w:hAnsi="Segoe UI" w:cs="Segoe UI"/>
          <w:color w:val="222222"/>
          <w:sz w:val="32"/>
          <w:szCs w:val="32"/>
        </w:rPr>
        <w:t>would</w:t>
      </w:r>
      <w:proofErr w:type="gramEnd"/>
      <w:r w:rsidRPr="00DE4822">
        <w:rPr>
          <w:rFonts w:ascii="Segoe UI" w:hAnsi="Segoe UI" w:cs="Segoe UI"/>
          <w:color w:val="222222"/>
          <w:sz w:val="32"/>
          <w:szCs w:val="32"/>
        </w:rPr>
        <w:t xml:space="preserve"> arrive at 7.1 x 10</w:t>
      </w:r>
      <w:r w:rsidRPr="00DE4822">
        <w:rPr>
          <w:rFonts w:ascii="Segoe UI" w:hAnsi="Segoe UI" w:cs="Segoe UI"/>
          <w:color w:val="222222"/>
          <w:sz w:val="32"/>
          <w:szCs w:val="32"/>
          <w:vertAlign w:val="superscript"/>
        </w:rPr>
        <w:t>9</w:t>
      </w:r>
      <w:r w:rsidRPr="00DE4822">
        <w:rPr>
          <w:rFonts w:ascii="Segoe UI" w:hAnsi="Segoe UI" w:cs="Segoe UI"/>
          <w:color w:val="222222"/>
          <w:sz w:val="32"/>
          <w:szCs w:val="32"/>
        </w:rPr>
        <w:t xml:space="preserve"> cubic </w:t>
      </w:r>
      <w:proofErr w:type="spellStart"/>
      <w:r w:rsidRPr="00DE4822">
        <w:rPr>
          <w:rFonts w:ascii="Segoe UI" w:hAnsi="Segoe UI" w:cs="Segoe UI"/>
          <w:color w:val="222222"/>
          <w:sz w:val="32"/>
          <w:szCs w:val="32"/>
        </w:rPr>
        <w:t>metres</w:t>
      </w:r>
      <w:proofErr w:type="spellEnd"/>
      <w:r w:rsidRPr="00DE4822">
        <w:rPr>
          <w:rFonts w:ascii="Segoe UI" w:hAnsi="Segoe UI" w:cs="Segoe UI"/>
          <w:color w:val="222222"/>
          <w:sz w:val="32"/>
          <w:szCs w:val="32"/>
        </w:rPr>
        <w:t xml:space="preserve"> of wood per year. For an average heating value of 10</w:t>
      </w:r>
      <w:r w:rsidRPr="00DE4822">
        <w:rPr>
          <w:rFonts w:ascii="Segoe UI" w:hAnsi="Segoe UI" w:cs="Segoe UI"/>
          <w:color w:val="222222"/>
          <w:sz w:val="32"/>
          <w:szCs w:val="32"/>
          <w:vertAlign w:val="superscript"/>
        </w:rPr>
        <w:t>10</w:t>
      </w:r>
      <w:r w:rsidRPr="00DE4822">
        <w:rPr>
          <w:rFonts w:ascii="Segoe UI" w:hAnsi="Segoe UI" w:cs="Segoe UI"/>
          <w:color w:val="222222"/>
          <w:sz w:val="32"/>
          <w:szCs w:val="32"/>
        </w:rPr>
        <w:t> J/m</w:t>
      </w:r>
      <w:r w:rsidRPr="00DE4822">
        <w:rPr>
          <w:rFonts w:ascii="Segoe UI" w:hAnsi="Segoe UI" w:cs="Segoe UI"/>
          <w:color w:val="222222"/>
          <w:sz w:val="32"/>
          <w:szCs w:val="32"/>
          <w:vertAlign w:val="superscript"/>
        </w:rPr>
        <w:t>3</w:t>
      </w:r>
      <w:r w:rsidRPr="00DE4822">
        <w:rPr>
          <w:rFonts w:ascii="Segoe UI" w:hAnsi="Segoe UI" w:cs="Segoe UI"/>
          <w:color w:val="222222"/>
          <w:sz w:val="32"/>
          <w:szCs w:val="32"/>
        </w:rPr>
        <w:t>, this corresponds to a global annual energy growth of 8 x 10</w:t>
      </w:r>
      <w:r w:rsidRPr="00DE4822">
        <w:rPr>
          <w:rFonts w:ascii="Segoe UI" w:hAnsi="Segoe UI" w:cs="Segoe UI"/>
          <w:color w:val="222222"/>
          <w:sz w:val="32"/>
          <w:szCs w:val="32"/>
          <w:vertAlign w:val="superscript"/>
        </w:rPr>
        <w:t>19</w:t>
      </w:r>
      <w:r w:rsidRPr="00DE4822">
        <w:rPr>
          <w:rFonts w:ascii="Segoe UI" w:hAnsi="Segoe UI" w:cs="Segoe UI"/>
          <w:color w:val="222222"/>
          <w:sz w:val="32"/>
          <w:szCs w:val="32"/>
        </w:rPr>
        <w:t> J.</w:t>
      </w:r>
    </w:p>
    <w:p w14:paraId="38687968"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rPr>
      </w:pPr>
      <w:r w:rsidRPr="00DE4822">
        <w:rPr>
          <w:rFonts w:ascii="Segoe UI" w:hAnsi="Segoe UI" w:cs="Segoe UI"/>
          <w:color w:val="222222"/>
          <w:sz w:val="32"/>
          <w:szCs w:val="32"/>
        </w:rPr>
        <w:lastRenderedPageBreak/>
        <w:t>At the present global growth rates, the fuel energy in all coal could thus have been stored within 2.4 x 10</w:t>
      </w:r>
      <w:r w:rsidRPr="00DE4822">
        <w:rPr>
          <w:rFonts w:ascii="Segoe UI" w:hAnsi="Segoe UI" w:cs="Segoe UI"/>
          <w:color w:val="222222"/>
          <w:sz w:val="32"/>
          <w:szCs w:val="32"/>
          <w:vertAlign w:val="superscript"/>
        </w:rPr>
        <w:t>23</w:t>
      </w:r>
      <w:r w:rsidRPr="00DE4822">
        <w:rPr>
          <w:rFonts w:ascii="Segoe UI" w:hAnsi="Segoe UI" w:cs="Segoe UI"/>
          <w:color w:val="222222"/>
          <w:sz w:val="32"/>
          <w:szCs w:val="32"/>
        </w:rPr>
        <w:t>J/7.8 x 10</w:t>
      </w:r>
      <w:r w:rsidRPr="00DE4822">
        <w:rPr>
          <w:rFonts w:ascii="Segoe UI" w:hAnsi="Segoe UI" w:cs="Segoe UI"/>
          <w:color w:val="222222"/>
          <w:sz w:val="32"/>
          <w:szCs w:val="32"/>
          <w:vertAlign w:val="superscript"/>
        </w:rPr>
        <w:t>19</w:t>
      </w:r>
      <w:r w:rsidRPr="00DE4822">
        <w:rPr>
          <w:rFonts w:ascii="Segoe UI" w:hAnsi="Segoe UI" w:cs="Segoe UI"/>
          <w:color w:val="222222"/>
          <w:sz w:val="32"/>
          <w:szCs w:val="32"/>
        </w:rPr>
        <w:t>J or approximately 3,000 years. This fossil fuel could thus have been stored easily in 3,000 years at the present global growth rates.</w:t>
      </w:r>
    </w:p>
    <w:p w14:paraId="1B0660E0" w14:textId="77777777" w:rsidR="00CC11C2" w:rsidRPr="00133705" w:rsidRDefault="00CC11C2" w:rsidP="00CC11C2">
      <w:pPr>
        <w:pStyle w:val="Heading2"/>
        <w:shd w:val="clear" w:color="auto" w:fill="FFFFFF"/>
        <w:spacing w:line="308" w:lineRule="atLeast"/>
        <w:rPr>
          <w:rFonts w:ascii="Segoe UI" w:hAnsi="Segoe UI" w:cs="Segoe UI"/>
          <w:color w:val="000000"/>
          <w:sz w:val="32"/>
          <w:szCs w:val="32"/>
        </w:rPr>
      </w:pPr>
      <w:r w:rsidRPr="00133705">
        <w:rPr>
          <w:rFonts w:ascii="Segoe UI" w:hAnsi="Segoe UI" w:cs="Segoe UI"/>
          <w:color w:val="000000"/>
          <w:sz w:val="32"/>
          <w:szCs w:val="32"/>
        </w:rPr>
        <w:t>Bituminous and Sub-Bituminous Coal in the Creation Model</w:t>
      </w:r>
    </w:p>
    <w:p w14:paraId="5EBF3FE6" w14:textId="77777777" w:rsidR="00CC11C2" w:rsidRPr="00DE4822" w:rsidRDefault="00CC11C2" w:rsidP="00CC11C2">
      <w:pPr>
        <w:pStyle w:val="Heading3"/>
        <w:shd w:val="clear" w:color="auto" w:fill="FFFFFF"/>
        <w:spacing w:line="308" w:lineRule="atLeast"/>
        <w:rPr>
          <w:rFonts w:ascii="Segoe UI" w:hAnsi="Segoe UI" w:cs="Segoe UI"/>
          <w:b w:val="0"/>
          <w:bCs w:val="0"/>
          <w:color w:val="000000"/>
          <w:sz w:val="32"/>
          <w:szCs w:val="32"/>
        </w:rPr>
      </w:pPr>
      <w:r w:rsidRPr="00DE4822">
        <w:rPr>
          <w:rFonts w:ascii="Segoe UI" w:hAnsi="Segoe UI" w:cs="Segoe UI"/>
          <w:b w:val="0"/>
          <w:bCs w:val="0"/>
          <w:color w:val="000000"/>
          <w:sz w:val="32"/>
          <w:szCs w:val="32"/>
        </w:rPr>
        <w:t>The Evolutionary/Uniformitarian Scenario</w:t>
      </w:r>
    </w:p>
    <w:p w14:paraId="6A03422E" w14:textId="77777777" w:rsidR="00CC11C2" w:rsidRPr="00DE4822" w:rsidRDefault="00CC11C2" w:rsidP="00CC11C2">
      <w:pPr>
        <w:pStyle w:val="NormalWeb"/>
        <w:shd w:val="clear" w:color="auto" w:fill="FFFFFF"/>
        <w:spacing w:before="0" w:beforeAutospacing="0" w:after="0" w:afterAutospacing="0" w:line="428" w:lineRule="atLeast"/>
        <w:rPr>
          <w:rFonts w:ascii="Segoe UI" w:hAnsi="Segoe UI" w:cs="Segoe UI"/>
          <w:color w:val="222222"/>
          <w:sz w:val="32"/>
          <w:szCs w:val="32"/>
        </w:rPr>
      </w:pPr>
      <w:r w:rsidRPr="00DE4822">
        <w:rPr>
          <w:rFonts w:ascii="Segoe UI" w:hAnsi="Segoe UI" w:cs="Segoe UI"/>
          <w:color w:val="222222"/>
          <w:sz w:val="32"/>
          <w:szCs w:val="32"/>
        </w:rPr>
        <w:t xml:space="preserve">Approximately 65% of the fossil fuels are bituminous coal (including approximately 7% sub-bituminous coal). Bituminous coal is found in all geological systems, but predominantly in the Carboniferous and Permian Periods (see Table 1). It has been deposited primarily in the form of seams, which may extend over hundreds of square </w:t>
      </w:r>
      <w:proofErr w:type="spellStart"/>
      <w:r w:rsidRPr="00DE4822">
        <w:rPr>
          <w:rFonts w:ascii="Segoe UI" w:hAnsi="Segoe UI" w:cs="Segoe UI"/>
          <w:color w:val="222222"/>
          <w:sz w:val="32"/>
          <w:szCs w:val="32"/>
        </w:rPr>
        <w:t>kilometres</w:t>
      </w:r>
      <w:proofErr w:type="spellEnd"/>
      <w:r w:rsidRPr="00DE4822">
        <w:rPr>
          <w:rFonts w:ascii="Segoe UI" w:hAnsi="Segoe UI" w:cs="Segoe UI"/>
          <w:color w:val="222222"/>
          <w:sz w:val="32"/>
          <w:szCs w:val="32"/>
        </w:rPr>
        <w:t xml:space="preserve">. Imprints of the original vegetation often remain in the bituminous coal. 200–300 seams lie in the north-western coal reserves of Germany, assigned to the Carboniferous </w:t>
      </w:r>
      <w:proofErr w:type="gramStart"/>
      <w:r w:rsidRPr="00DE4822">
        <w:rPr>
          <w:rFonts w:ascii="Segoe UI" w:hAnsi="Segoe UI" w:cs="Segoe UI"/>
          <w:color w:val="222222"/>
          <w:sz w:val="32"/>
          <w:szCs w:val="32"/>
        </w:rPr>
        <w:t>Period</w:t>
      </w:r>
      <w:proofErr w:type="gramEnd"/>
      <w:r w:rsidRPr="00DE4822">
        <w:rPr>
          <w:rFonts w:ascii="Segoe UI" w:hAnsi="Segoe UI" w:cs="Segoe UI"/>
          <w:color w:val="222222"/>
          <w:sz w:val="32"/>
          <w:szCs w:val="32"/>
        </w:rPr>
        <w:t xml:space="preserve"> and distributed through up to 4,000 m of thick sedimentary beds stacked on top of one another. The seams are separated from one another by layers of sediments (for example, sandstone, limestone, shale). According to the evolutionary/uniformitarian model these seams were supposedly formed as a result of repeated transgressions and </w:t>
      </w:r>
      <w:r w:rsidRPr="00DE4822">
        <w:rPr>
          <w:rFonts w:ascii="Segoe UI" w:hAnsi="Segoe UI" w:cs="Segoe UI"/>
          <w:color w:val="222222"/>
          <w:sz w:val="32"/>
          <w:szCs w:val="32"/>
        </w:rPr>
        <w:lastRenderedPageBreak/>
        <w:t>regressions of the seas of those days (periodic flooding) over coastal swamp forests in the course of a total of approximately 30–40 million years.</w:t>
      </w:r>
      <w:r w:rsidRPr="00DE4822">
        <w:rPr>
          <w:rFonts w:ascii="Segoe UI" w:hAnsi="Segoe UI" w:cs="Segoe UI"/>
          <w:color w:val="222222"/>
          <w:sz w:val="32"/>
          <w:szCs w:val="32"/>
          <w:vertAlign w:val="superscript"/>
        </w:rPr>
        <w:t>4,</w:t>
      </w:r>
      <w:bookmarkStart w:id="21" w:name="f5"/>
      <w:bookmarkEnd w:id="21"/>
      <w:proofErr w:type="gramStart"/>
      <w:r w:rsidRPr="00DE4822">
        <w:rPr>
          <w:rFonts w:ascii="Segoe UI" w:hAnsi="Segoe UI" w:cs="Segoe UI"/>
          <w:color w:val="222222"/>
          <w:sz w:val="32"/>
          <w:szCs w:val="32"/>
          <w:vertAlign w:val="superscript"/>
        </w:rPr>
        <w:t>5</w:t>
      </w:r>
      <w:proofErr w:type="gramEnd"/>
    </w:p>
    <w:p w14:paraId="1A0EC092" w14:textId="23AB9E48" w:rsidR="00CC11C2" w:rsidRPr="00DE4822" w:rsidRDefault="00CC11C2" w:rsidP="00CC11C2">
      <w:pPr>
        <w:pStyle w:val="Heading3"/>
        <w:shd w:val="clear" w:color="auto" w:fill="FFFFFF"/>
        <w:spacing w:line="308" w:lineRule="atLeast"/>
        <w:rPr>
          <w:rFonts w:ascii="Segoe UI" w:hAnsi="Segoe UI" w:cs="Segoe UI"/>
          <w:b w:val="0"/>
          <w:bCs w:val="0"/>
          <w:color w:val="000000"/>
          <w:sz w:val="32"/>
          <w:szCs w:val="32"/>
        </w:rPr>
      </w:pPr>
      <w:r w:rsidRPr="00DE4822">
        <w:rPr>
          <w:rFonts w:ascii="Segoe UI" w:hAnsi="Segoe UI" w:cs="Segoe UI"/>
          <w:b w:val="0"/>
          <w:bCs w:val="0"/>
          <w:noProof/>
          <w:color w:val="000000"/>
          <w:sz w:val="32"/>
          <w:szCs w:val="32"/>
        </w:rPr>
        <w:drawing>
          <wp:inline distT="0" distB="0" distL="0" distR="0" wp14:anchorId="6AC99BB4" wp14:editId="1CEBF891">
            <wp:extent cx="2359025" cy="3366770"/>
            <wp:effectExtent l="0" t="0" r="3175" b="5080"/>
            <wp:docPr id="996506416" name="Picture 49" descr="floating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floating forest"/>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359025" cy="3366770"/>
                    </a:xfrm>
                    <a:prstGeom prst="rect">
                      <a:avLst/>
                    </a:prstGeom>
                    <a:noFill/>
                    <a:ln>
                      <a:noFill/>
                    </a:ln>
                  </pic:spPr>
                </pic:pic>
              </a:graphicData>
            </a:graphic>
          </wp:inline>
        </w:drawing>
      </w:r>
      <w:r w:rsidRPr="00DE4822">
        <w:rPr>
          <w:rFonts w:ascii="Segoe UI" w:hAnsi="Segoe UI" w:cs="Segoe UI"/>
          <w:b w:val="0"/>
          <w:bCs w:val="0"/>
          <w:color w:val="000000"/>
          <w:sz w:val="32"/>
          <w:szCs w:val="32"/>
        </w:rPr>
        <w:t>Catastrophic Formation of Carboniferous Coals?</w:t>
      </w:r>
    </w:p>
    <w:p w14:paraId="42FE5D0F" w14:textId="77777777" w:rsidR="00CC11C2" w:rsidRPr="00DE4822" w:rsidRDefault="00CC11C2" w:rsidP="00CC11C2">
      <w:pPr>
        <w:pStyle w:val="NormalWeb"/>
        <w:shd w:val="clear" w:color="auto" w:fill="FFFFFF"/>
        <w:spacing w:before="0" w:beforeAutospacing="0" w:after="0" w:afterAutospacing="0" w:line="428" w:lineRule="atLeast"/>
        <w:rPr>
          <w:rFonts w:ascii="Segoe UI" w:hAnsi="Segoe UI" w:cs="Segoe UI"/>
          <w:color w:val="222222"/>
          <w:sz w:val="32"/>
          <w:szCs w:val="32"/>
        </w:rPr>
      </w:pPr>
      <w:r w:rsidRPr="00DE4822">
        <w:rPr>
          <w:rFonts w:ascii="Segoe UI" w:hAnsi="Segoe UI" w:cs="Segoe UI"/>
          <w:color w:val="222222"/>
          <w:sz w:val="32"/>
          <w:szCs w:val="32"/>
        </w:rPr>
        <w:t>This evolutionary/uniformitarian hypothesis has been questioned. The structure of the intermediate sedimentary layers clearly indicates their formation due to a catastrophe; the so-called root horizons are not fossil soils with roots in them suitable for the growth of the Carboniferous plants;</w:t>
      </w:r>
      <w:r w:rsidRPr="00DE4822">
        <w:rPr>
          <w:rFonts w:ascii="Segoe UI" w:hAnsi="Segoe UI" w:cs="Segoe UI"/>
          <w:color w:val="222222"/>
          <w:sz w:val="32"/>
          <w:szCs w:val="32"/>
          <w:vertAlign w:val="superscript"/>
        </w:rPr>
        <w:t>6</w:t>
      </w:r>
      <w:r w:rsidRPr="00DE4822">
        <w:rPr>
          <w:rFonts w:ascii="Segoe UI" w:hAnsi="Segoe UI" w:cs="Segoe UI"/>
          <w:color w:val="222222"/>
          <w:sz w:val="32"/>
          <w:szCs w:val="32"/>
        </w:rPr>
        <w:t> and the anatomy of the vegetation of the Carboniferous Period (</w:t>
      </w:r>
      <w:proofErr w:type="spellStart"/>
      <w:r w:rsidRPr="00DE4822">
        <w:rPr>
          <w:rStyle w:val="Emphasis"/>
          <w:rFonts w:ascii="Segoe UI" w:hAnsi="Segoe UI" w:cs="Segoe UI"/>
          <w:color w:val="222222"/>
          <w:sz w:val="32"/>
          <w:szCs w:val="32"/>
        </w:rPr>
        <w:t>Lepidodendron</w:t>
      </w:r>
      <w:proofErr w:type="spellEnd"/>
      <w:r w:rsidRPr="00DE4822">
        <w:rPr>
          <w:rFonts w:ascii="Segoe UI" w:hAnsi="Segoe UI" w:cs="Segoe UI"/>
          <w:color w:val="222222"/>
          <w:sz w:val="32"/>
          <w:szCs w:val="32"/>
        </w:rPr>
        <w:t> and </w:t>
      </w:r>
      <w:r w:rsidRPr="00DE4822">
        <w:rPr>
          <w:rStyle w:val="Emphasis"/>
          <w:rFonts w:ascii="Segoe UI" w:hAnsi="Segoe UI" w:cs="Segoe UI"/>
          <w:color w:val="222222"/>
          <w:sz w:val="32"/>
          <w:szCs w:val="32"/>
        </w:rPr>
        <w:t>Sigillaria</w:t>
      </w:r>
      <w:r w:rsidRPr="00DE4822">
        <w:rPr>
          <w:rFonts w:ascii="Segoe UI" w:hAnsi="Segoe UI" w:cs="Segoe UI"/>
          <w:color w:val="222222"/>
          <w:sz w:val="32"/>
          <w:szCs w:val="32"/>
        </w:rPr>
        <w:t>) indicates floating plants.</w:t>
      </w:r>
      <w:r w:rsidRPr="00DE4822">
        <w:rPr>
          <w:rFonts w:ascii="Segoe UI" w:hAnsi="Segoe UI" w:cs="Segoe UI"/>
          <w:color w:val="222222"/>
          <w:sz w:val="32"/>
          <w:szCs w:val="32"/>
          <w:vertAlign w:val="superscript"/>
        </w:rPr>
        <w:t>7,</w:t>
      </w:r>
      <w:bookmarkStart w:id="22" w:name="f8"/>
      <w:bookmarkEnd w:id="22"/>
      <w:r w:rsidRPr="00DE4822">
        <w:rPr>
          <w:rFonts w:ascii="Segoe UI" w:hAnsi="Segoe UI" w:cs="Segoe UI"/>
          <w:color w:val="222222"/>
          <w:sz w:val="32"/>
          <w:szCs w:val="32"/>
          <w:vertAlign w:val="superscript"/>
        </w:rPr>
        <w:t>8,</w:t>
      </w:r>
      <w:bookmarkStart w:id="23" w:name="f9"/>
      <w:bookmarkEnd w:id="23"/>
      <w:r w:rsidRPr="00DE4822">
        <w:rPr>
          <w:rFonts w:ascii="Segoe UI" w:hAnsi="Segoe UI" w:cs="Segoe UI"/>
          <w:color w:val="222222"/>
          <w:sz w:val="32"/>
          <w:szCs w:val="32"/>
          <w:vertAlign w:val="superscript"/>
        </w:rPr>
        <w:t>9</w:t>
      </w:r>
      <w:r w:rsidRPr="00DE4822">
        <w:rPr>
          <w:rFonts w:ascii="Segoe UI" w:hAnsi="Segoe UI" w:cs="Segoe UI"/>
          <w:color w:val="222222"/>
          <w:sz w:val="32"/>
          <w:szCs w:val="32"/>
        </w:rPr>
        <w:t xml:space="preserve"> Based on this data, </w:t>
      </w:r>
      <w:proofErr w:type="spellStart"/>
      <w:r w:rsidRPr="00DE4822">
        <w:rPr>
          <w:rFonts w:ascii="Segoe UI" w:hAnsi="Segoe UI" w:cs="Segoe UI"/>
          <w:color w:val="222222"/>
          <w:sz w:val="32"/>
          <w:szCs w:val="32"/>
        </w:rPr>
        <w:t>Scheven</w:t>
      </w:r>
      <w:proofErr w:type="spellEnd"/>
      <w:r w:rsidRPr="00DE4822">
        <w:rPr>
          <w:rFonts w:ascii="Segoe UI" w:hAnsi="Segoe UI" w:cs="Segoe UI"/>
          <w:color w:val="222222"/>
          <w:sz w:val="32"/>
          <w:szCs w:val="32"/>
        </w:rPr>
        <w:t xml:space="preserve"> postulated that the Carboniferous vegetation had the characteristics of a floating forest, an alternative to swamp forests</w:t>
      </w:r>
      <w:r w:rsidRPr="00DE4822">
        <w:rPr>
          <w:rFonts w:ascii="Segoe UI" w:hAnsi="Segoe UI" w:cs="Segoe UI"/>
          <w:color w:val="222222"/>
          <w:sz w:val="32"/>
          <w:szCs w:val="32"/>
          <w:vertAlign w:val="superscript"/>
        </w:rPr>
        <w:t>10</w:t>
      </w:r>
      <w:r w:rsidRPr="00DE4822">
        <w:rPr>
          <w:rFonts w:ascii="Segoe UI" w:hAnsi="Segoe UI" w:cs="Segoe UI"/>
          <w:color w:val="222222"/>
          <w:sz w:val="32"/>
          <w:szCs w:val="32"/>
        </w:rPr>
        <w:t> (see the article </w:t>
      </w:r>
      <w:hyperlink r:id="rId209" w:history="1">
        <w:r w:rsidRPr="00DE4822">
          <w:rPr>
            <w:rStyle w:val="Hyperlink"/>
            <w:rFonts w:ascii="Segoe UI" w:hAnsi="Segoe UI" w:cs="Segoe UI"/>
            <w:color w:val="228BF6"/>
            <w:sz w:val="32"/>
            <w:szCs w:val="32"/>
          </w:rPr>
          <w:t>Forests that grew on water</w:t>
        </w:r>
      </w:hyperlink>
      <w:r w:rsidRPr="00DE4822">
        <w:rPr>
          <w:rFonts w:ascii="Segoe UI" w:hAnsi="Segoe UI" w:cs="Segoe UI"/>
          <w:color w:val="222222"/>
          <w:sz w:val="32"/>
          <w:szCs w:val="32"/>
        </w:rPr>
        <w:t xml:space="preserve"> and drawing (right) of Dr </w:t>
      </w:r>
      <w:proofErr w:type="spellStart"/>
      <w:r w:rsidRPr="00DE4822">
        <w:rPr>
          <w:rFonts w:ascii="Segoe UI" w:hAnsi="Segoe UI" w:cs="Segoe UI"/>
          <w:color w:val="222222"/>
          <w:sz w:val="32"/>
          <w:szCs w:val="32"/>
        </w:rPr>
        <w:t>Scheven’s</w:t>
      </w:r>
      <w:proofErr w:type="spellEnd"/>
      <w:r w:rsidRPr="00DE4822">
        <w:rPr>
          <w:rFonts w:ascii="Segoe UI" w:hAnsi="Segoe UI" w:cs="Segoe UI"/>
          <w:color w:val="222222"/>
          <w:sz w:val="32"/>
          <w:szCs w:val="32"/>
        </w:rPr>
        <w:t xml:space="preserve"> proposal</w:t>
      </w:r>
      <w:r w:rsidRPr="00DE4822">
        <w:rPr>
          <w:rFonts w:ascii="Segoe UI" w:hAnsi="Segoe UI" w:cs="Segoe UI"/>
          <w:color w:val="222222"/>
          <w:sz w:val="32"/>
          <w:szCs w:val="32"/>
          <w:vertAlign w:val="superscript"/>
        </w:rPr>
        <w:t>11</w:t>
      </w:r>
      <w:r w:rsidRPr="00DE4822">
        <w:rPr>
          <w:rFonts w:ascii="Segoe UI" w:hAnsi="Segoe UI" w:cs="Segoe UI"/>
          <w:color w:val="222222"/>
          <w:sz w:val="32"/>
          <w:szCs w:val="32"/>
        </w:rPr>
        <w:t>.</w:t>
      </w:r>
    </w:p>
    <w:p w14:paraId="3344CEE2"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rPr>
      </w:pPr>
      <w:proofErr w:type="spellStart"/>
      <w:r w:rsidRPr="00DE4822">
        <w:rPr>
          <w:rFonts w:ascii="Segoe UI" w:hAnsi="Segoe UI" w:cs="Segoe UI"/>
          <w:color w:val="222222"/>
          <w:sz w:val="32"/>
          <w:szCs w:val="32"/>
        </w:rPr>
        <w:lastRenderedPageBreak/>
        <w:t>Scheven’s</w:t>
      </w:r>
      <w:proofErr w:type="spellEnd"/>
      <w:r w:rsidRPr="00DE4822">
        <w:rPr>
          <w:rFonts w:ascii="Segoe UI" w:hAnsi="Segoe UI" w:cs="Segoe UI"/>
          <w:color w:val="222222"/>
          <w:sz w:val="32"/>
          <w:szCs w:val="32"/>
        </w:rPr>
        <w:t xml:space="preserve"> Flood model within the creationist framework for Earth history presupposes that the floating forests of the so-called Carboniferous Period, as a habitat of pre-Flood ecosystems, were buried either during or shortly after the year of the Flood. According to this model, they grew prior to the catastrophe of the Flood and were then broken up and deposited on top of one another during the Flood. </w:t>
      </w:r>
      <w:proofErr w:type="gramStart"/>
      <w:r w:rsidRPr="00DE4822">
        <w:rPr>
          <w:rFonts w:ascii="Segoe UI" w:hAnsi="Segoe UI" w:cs="Segoe UI"/>
          <w:color w:val="222222"/>
          <w:sz w:val="32"/>
          <w:szCs w:val="32"/>
        </w:rPr>
        <w:t>Subsequent to</w:t>
      </w:r>
      <w:proofErr w:type="gramEnd"/>
      <w:r w:rsidRPr="00DE4822">
        <w:rPr>
          <w:rFonts w:ascii="Segoe UI" w:hAnsi="Segoe UI" w:cs="Segoe UI"/>
          <w:color w:val="222222"/>
          <w:sz w:val="32"/>
          <w:szCs w:val="32"/>
        </w:rPr>
        <w:t xml:space="preserve"> burial the layers of forest debris subsided to great depths, where they were subjected to pressure conditions which led to a rapid formation of coal.</w:t>
      </w:r>
      <w:r w:rsidRPr="00DE4822">
        <w:rPr>
          <w:rFonts w:ascii="Segoe UI" w:hAnsi="Segoe UI" w:cs="Segoe UI"/>
          <w:color w:val="222222"/>
          <w:sz w:val="32"/>
          <w:szCs w:val="32"/>
          <w:vertAlign w:val="superscript"/>
        </w:rPr>
        <w:t>12</w:t>
      </w:r>
    </w:p>
    <w:p w14:paraId="71C1840C" w14:textId="77777777" w:rsidR="00CC11C2" w:rsidRPr="00A45540" w:rsidRDefault="00CC11C2" w:rsidP="00CC11C2">
      <w:pPr>
        <w:pStyle w:val="Heading2"/>
        <w:shd w:val="clear" w:color="auto" w:fill="FFFFFF"/>
        <w:spacing w:line="308" w:lineRule="atLeast"/>
        <w:rPr>
          <w:rFonts w:ascii="Segoe UI" w:hAnsi="Segoe UI" w:cs="Segoe UI"/>
          <w:color w:val="000000"/>
          <w:sz w:val="32"/>
          <w:szCs w:val="32"/>
        </w:rPr>
      </w:pPr>
      <w:r w:rsidRPr="00A45540">
        <w:rPr>
          <w:rFonts w:ascii="Segoe UI" w:hAnsi="Segoe UI" w:cs="Segoe UI"/>
          <w:color w:val="000000"/>
          <w:sz w:val="32"/>
          <w:szCs w:val="32"/>
        </w:rPr>
        <w:t>Too Much Coal in Too Short a Period?</w:t>
      </w:r>
    </w:p>
    <w:p w14:paraId="27F3B94C"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rPr>
      </w:pPr>
      <w:r w:rsidRPr="00DE4822">
        <w:rPr>
          <w:rFonts w:ascii="Segoe UI" w:hAnsi="Segoe UI" w:cs="Segoe UI"/>
          <w:color w:val="222222"/>
          <w:sz w:val="32"/>
          <w:szCs w:val="32"/>
        </w:rPr>
        <w:t>This depiction of coal formation within the creationist framework for Earth history suggests that at least the biomass of the plants which are present today as bituminous coal, but probably more than this, was present on the Earth prior to the Flood. Since floating forests could not grow in the way they are found buried today as coal seams (namely, stacked on top of one another), they had to live on the water surface next to each other prior to the Flood. Is this at all possible given the size of the Earth? Earlier, it was shown that even if forests of present-day structure were to cover the entire surfaces of today’s continents, they would yield only approximately 40% of the estimated coal portion of the fossil fuels.</w:t>
      </w:r>
    </w:p>
    <w:p w14:paraId="4C1852AE"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rPr>
      </w:pPr>
      <w:r w:rsidRPr="00DE4822">
        <w:rPr>
          <w:rFonts w:ascii="Segoe UI" w:hAnsi="Segoe UI" w:cs="Segoe UI"/>
          <w:color w:val="222222"/>
          <w:sz w:val="32"/>
          <w:szCs w:val="32"/>
        </w:rPr>
        <w:lastRenderedPageBreak/>
        <w:t xml:space="preserve">A short, very rough estimate can give us an answer. </w:t>
      </w:r>
      <w:proofErr w:type="gramStart"/>
      <w:r w:rsidRPr="00DE4822">
        <w:rPr>
          <w:rFonts w:ascii="Segoe UI" w:hAnsi="Segoe UI" w:cs="Segoe UI"/>
          <w:color w:val="222222"/>
          <w:sz w:val="32"/>
          <w:szCs w:val="32"/>
        </w:rPr>
        <w:t>In order to</w:t>
      </w:r>
      <w:proofErr w:type="gramEnd"/>
      <w:r w:rsidRPr="00DE4822">
        <w:rPr>
          <w:rFonts w:ascii="Segoe UI" w:hAnsi="Segoe UI" w:cs="Segoe UI"/>
          <w:color w:val="222222"/>
          <w:sz w:val="32"/>
          <w:szCs w:val="32"/>
        </w:rPr>
        <w:t xml:space="preserve"> do so, we presuppose the following:</w:t>
      </w:r>
    </w:p>
    <w:p w14:paraId="5C28AE48" w14:textId="77777777" w:rsidR="00CC11C2" w:rsidRPr="00DE4822" w:rsidRDefault="00CC11C2" w:rsidP="00CC11C2">
      <w:pPr>
        <w:widowControl/>
        <w:numPr>
          <w:ilvl w:val="0"/>
          <w:numId w:val="5"/>
        </w:numPr>
        <w:shd w:val="clear" w:color="auto" w:fill="FFFFFF"/>
        <w:spacing w:before="240" w:after="100" w:afterAutospacing="1" w:line="360" w:lineRule="atLeast"/>
        <w:rPr>
          <w:rFonts w:ascii="Segoe UI" w:hAnsi="Segoe UI" w:cs="Segoe UI"/>
          <w:color w:val="222222"/>
          <w:sz w:val="32"/>
          <w:szCs w:val="32"/>
        </w:rPr>
      </w:pPr>
      <w:r w:rsidRPr="00DE4822">
        <w:rPr>
          <w:rFonts w:ascii="Segoe UI" w:hAnsi="Segoe UI" w:cs="Segoe UI"/>
          <w:color w:val="222222"/>
          <w:sz w:val="32"/>
          <w:szCs w:val="32"/>
        </w:rPr>
        <w:t>We assume that the coals stemming from the Carboniferous and Permian Periods originated entirely from floating forests.</w:t>
      </w:r>
    </w:p>
    <w:p w14:paraId="1FB2EE87" w14:textId="77777777" w:rsidR="00CC11C2" w:rsidRPr="00DE4822" w:rsidRDefault="00CC11C2" w:rsidP="00CC11C2">
      <w:pPr>
        <w:widowControl/>
        <w:numPr>
          <w:ilvl w:val="0"/>
          <w:numId w:val="5"/>
        </w:numPr>
        <w:shd w:val="clear" w:color="auto" w:fill="FFFFFF"/>
        <w:spacing w:before="240" w:after="100" w:afterAutospacing="1" w:line="360" w:lineRule="atLeast"/>
        <w:rPr>
          <w:rFonts w:ascii="Segoe UI" w:hAnsi="Segoe UI" w:cs="Segoe UI"/>
          <w:color w:val="222222"/>
          <w:sz w:val="32"/>
          <w:szCs w:val="32"/>
        </w:rPr>
      </w:pPr>
      <w:r w:rsidRPr="00DE4822">
        <w:rPr>
          <w:rFonts w:ascii="Segoe UI" w:hAnsi="Segoe UI" w:cs="Segoe UI"/>
          <w:color w:val="222222"/>
          <w:sz w:val="32"/>
          <w:szCs w:val="32"/>
        </w:rPr>
        <w:t>Bituminous coal is found in seams of varying thicknesses. We assume an average thickness of 50 cm (this is probably a conservative estimate).</w:t>
      </w:r>
    </w:p>
    <w:p w14:paraId="2E7579E0" w14:textId="77777777" w:rsidR="00CC11C2" w:rsidRPr="00DE4822" w:rsidRDefault="00CC11C2" w:rsidP="00CC11C2">
      <w:pPr>
        <w:widowControl/>
        <w:numPr>
          <w:ilvl w:val="0"/>
          <w:numId w:val="5"/>
        </w:numPr>
        <w:shd w:val="clear" w:color="auto" w:fill="FFFFFF"/>
        <w:spacing w:before="240" w:after="100" w:afterAutospacing="1" w:line="360" w:lineRule="atLeast"/>
        <w:rPr>
          <w:rFonts w:ascii="Segoe UI" w:hAnsi="Segoe UI" w:cs="Segoe UI"/>
          <w:color w:val="222222"/>
          <w:sz w:val="32"/>
          <w:szCs w:val="32"/>
        </w:rPr>
      </w:pPr>
      <w:r w:rsidRPr="00DE4822">
        <w:rPr>
          <w:rFonts w:ascii="Segoe UI" w:hAnsi="Segoe UI" w:cs="Segoe UI"/>
          <w:color w:val="222222"/>
          <w:sz w:val="32"/>
          <w:szCs w:val="32"/>
        </w:rPr>
        <w:t>Bituminous and sub-bituminous coals vary in composition and density. We assume an average density of 1.8 g/cm</w:t>
      </w:r>
      <w:r w:rsidRPr="00DE4822">
        <w:rPr>
          <w:rFonts w:ascii="Segoe UI" w:hAnsi="Segoe UI" w:cs="Segoe UI"/>
          <w:color w:val="222222"/>
          <w:sz w:val="32"/>
          <w:szCs w:val="32"/>
          <w:vertAlign w:val="superscript"/>
        </w:rPr>
        <w:t>3</w:t>
      </w:r>
      <w:r w:rsidRPr="00DE4822">
        <w:rPr>
          <w:rFonts w:ascii="Segoe UI" w:hAnsi="Segoe UI" w:cs="Segoe UI"/>
          <w:color w:val="222222"/>
          <w:sz w:val="32"/>
          <w:szCs w:val="32"/>
        </w:rPr>
        <w:t>.</w:t>
      </w:r>
    </w:p>
    <w:p w14:paraId="6BD14F21" w14:textId="77777777" w:rsidR="00CC11C2" w:rsidRPr="00DE4822" w:rsidRDefault="00CC11C2" w:rsidP="00CC11C2">
      <w:pPr>
        <w:widowControl/>
        <w:numPr>
          <w:ilvl w:val="0"/>
          <w:numId w:val="5"/>
        </w:numPr>
        <w:shd w:val="clear" w:color="auto" w:fill="FFFFFF"/>
        <w:spacing w:before="240" w:after="100" w:afterAutospacing="1" w:line="360" w:lineRule="atLeast"/>
        <w:rPr>
          <w:rFonts w:ascii="Segoe UI" w:hAnsi="Segoe UI" w:cs="Segoe UI"/>
          <w:color w:val="222222"/>
          <w:sz w:val="32"/>
          <w:szCs w:val="32"/>
        </w:rPr>
      </w:pPr>
      <w:r w:rsidRPr="00DE4822">
        <w:rPr>
          <w:rFonts w:ascii="Segoe UI" w:hAnsi="Segoe UI" w:cs="Segoe UI"/>
          <w:color w:val="222222"/>
          <w:sz w:val="32"/>
          <w:szCs w:val="32"/>
        </w:rPr>
        <w:t>We assume a total amount of bituminous and sub-bituminous coals of 10</w:t>
      </w:r>
      <w:r w:rsidRPr="00DE4822">
        <w:rPr>
          <w:rFonts w:ascii="Segoe UI" w:hAnsi="Segoe UI" w:cs="Segoe UI"/>
          <w:color w:val="222222"/>
          <w:sz w:val="32"/>
          <w:szCs w:val="32"/>
          <w:vertAlign w:val="superscript"/>
        </w:rPr>
        <w:t>13</w:t>
      </w:r>
      <w:r w:rsidRPr="00DE4822">
        <w:rPr>
          <w:rFonts w:ascii="Segoe UI" w:hAnsi="Segoe UI" w:cs="Segoe UI"/>
          <w:color w:val="222222"/>
          <w:sz w:val="32"/>
          <w:szCs w:val="32"/>
        </w:rPr>
        <w:t> </w:t>
      </w:r>
      <w:proofErr w:type="spellStart"/>
      <w:r w:rsidRPr="00DE4822">
        <w:rPr>
          <w:rFonts w:ascii="Segoe UI" w:hAnsi="Segoe UI" w:cs="Segoe UI"/>
          <w:color w:val="222222"/>
          <w:sz w:val="32"/>
          <w:szCs w:val="32"/>
        </w:rPr>
        <w:t>tonnes</w:t>
      </w:r>
      <w:proofErr w:type="spellEnd"/>
      <w:r w:rsidRPr="00DE4822">
        <w:rPr>
          <w:rFonts w:ascii="Segoe UI" w:hAnsi="Segoe UI" w:cs="Segoe UI"/>
          <w:color w:val="222222"/>
          <w:sz w:val="32"/>
          <w:szCs w:val="32"/>
        </w:rPr>
        <w:t xml:space="preserve"> (see Table 2).</w:t>
      </w:r>
    </w:p>
    <w:p w14:paraId="57D58D23"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rPr>
      </w:pPr>
      <w:r w:rsidRPr="00DE4822">
        <w:rPr>
          <w:rFonts w:ascii="Segoe UI" w:hAnsi="Segoe UI" w:cs="Segoe UI"/>
          <w:color w:val="222222"/>
          <w:sz w:val="32"/>
          <w:szCs w:val="32"/>
        </w:rPr>
        <w:t xml:space="preserve">The assumed density of the coal yields a surface mass of approximately l.0 </w:t>
      </w:r>
      <w:proofErr w:type="spellStart"/>
      <w:r w:rsidRPr="00DE4822">
        <w:rPr>
          <w:rFonts w:ascii="Segoe UI" w:hAnsi="Segoe UI" w:cs="Segoe UI"/>
          <w:color w:val="222222"/>
          <w:sz w:val="32"/>
          <w:szCs w:val="32"/>
        </w:rPr>
        <w:t>tonnes</w:t>
      </w:r>
      <w:proofErr w:type="spellEnd"/>
      <w:r w:rsidRPr="00DE4822">
        <w:rPr>
          <w:rFonts w:ascii="Segoe UI" w:hAnsi="Segoe UI" w:cs="Segoe UI"/>
          <w:color w:val="222222"/>
          <w:sz w:val="32"/>
          <w:szCs w:val="32"/>
        </w:rPr>
        <w:t xml:space="preserve"> per square </w:t>
      </w:r>
      <w:proofErr w:type="spellStart"/>
      <w:r w:rsidRPr="00DE4822">
        <w:rPr>
          <w:rFonts w:ascii="Segoe UI" w:hAnsi="Segoe UI" w:cs="Segoe UI"/>
          <w:color w:val="222222"/>
          <w:sz w:val="32"/>
          <w:szCs w:val="32"/>
        </w:rPr>
        <w:t>metre</w:t>
      </w:r>
      <w:proofErr w:type="spellEnd"/>
      <w:r w:rsidRPr="00DE4822">
        <w:rPr>
          <w:rFonts w:ascii="Segoe UI" w:hAnsi="Segoe UI" w:cs="Segoe UI"/>
          <w:color w:val="222222"/>
          <w:sz w:val="32"/>
          <w:szCs w:val="32"/>
        </w:rPr>
        <w:t xml:space="preserve"> of coal seam if the seam thickness is 0.5 m. A total mass of 1.0 x 10</w:t>
      </w:r>
      <w:r w:rsidRPr="00DE4822">
        <w:rPr>
          <w:rFonts w:ascii="Segoe UI" w:hAnsi="Segoe UI" w:cs="Segoe UI"/>
          <w:color w:val="222222"/>
          <w:sz w:val="32"/>
          <w:szCs w:val="32"/>
          <w:vertAlign w:val="superscript"/>
        </w:rPr>
        <w:t>13</w:t>
      </w:r>
      <w:r w:rsidRPr="00DE4822">
        <w:rPr>
          <w:rFonts w:ascii="Segoe UI" w:hAnsi="Segoe UI" w:cs="Segoe UI"/>
          <w:color w:val="222222"/>
          <w:sz w:val="32"/>
          <w:szCs w:val="32"/>
        </w:rPr>
        <w:t> </w:t>
      </w:r>
      <w:proofErr w:type="spellStart"/>
      <w:r w:rsidRPr="00DE4822">
        <w:rPr>
          <w:rFonts w:ascii="Segoe UI" w:hAnsi="Segoe UI" w:cs="Segoe UI"/>
          <w:color w:val="222222"/>
          <w:sz w:val="32"/>
          <w:szCs w:val="32"/>
        </w:rPr>
        <w:t>tonnes</w:t>
      </w:r>
      <w:proofErr w:type="spellEnd"/>
      <w:r w:rsidRPr="00DE4822">
        <w:rPr>
          <w:rFonts w:ascii="Segoe UI" w:hAnsi="Segoe UI" w:cs="Segoe UI"/>
          <w:color w:val="222222"/>
          <w:sz w:val="32"/>
          <w:szCs w:val="32"/>
        </w:rPr>
        <w:t xml:space="preserve"> thus yields a surface of approximately 10</w:t>
      </w:r>
      <w:r w:rsidRPr="00DE4822">
        <w:rPr>
          <w:rFonts w:ascii="Segoe UI" w:hAnsi="Segoe UI" w:cs="Segoe UI"/>
          <w:color w:val="222222"/>
          <w:sz w:val="32"/>
          <w:szCs w:val="32"/>
          <w:vertAlign w:val="superscript"/>
        </w:rPr>
        <w:t>13</w:t>
      </w:r>
      <w:r w:rsidRPr="00DE4822">
        <w:rPr>
          <w:rFonts w:ascii="Segoe UI" w:hAnsi="Segoe UI" w:cs="Segoe UI"/>
          <w:color w:val="222222"/>
          <w:sz w:val="32"/>
          <w:szCs w:val="32"/>
        </w:rPr>
        <w:t> m</w:t>
      </w:r>
      <w:r w:rsidRPr="00DE4822">
        <w:rPr>
          <w:rFonts w:ascii="Segoe UI" w:hAnsi="Segoe UI" w:cs="Segoe UI"/>
          <w:color w:val="222222"/>
          <w:sz w:val="32"/>
          <w:szCs w:val="32"/>
          <w:vertAlign w:val="superscript"/>
        </w:rPr>
        <w:t>2</w:t>
      </w:r>
      <w:r w:rsidRPr="00DE4822">
        <w:rPr>
          <w:rFonts w:ascii="Segoe UI" w:hAnsi="Segoe UI" w:cs="Segoe UI"/>
          <w:color w:val="222222"/>
          <w:sz w:val="32"/>
          <w:szCs w:val="32"/>
        </w:rPr>
        <w:t> or 10 x 10</w:t>
      </w:r>
      <w:r w:rsidRPr="00DE4822">
        <w:rPr>
          <w:rFonts w:ascii="Segoe UI" w:hAnsi="Segoe UI" w:cs="Segoe UI"/>
          <w:color w:val="222222"/>
          <w:sz w:val="32"/>
          <w:szCs w:val="32"/>
          <w:vertAlign w:val="superscript"/>
        </w:rPr>
        <w:t>6</w:t>
      </w:r>
      <w:r w:rsidRPr="00DE4822">
        <w:rPr>
          <w:rFonts w:ascii="Segoe UI" w:hAnsi="Segoe UI" w:cs="Segoe UI"/>
          <w:color w:val="222222"/>
          <w:sz w:val="32"/>
          <w:szCs w:val="32"/>
        </w:rPr>
        <w:t> km</w:t>
      </w:r>
      <w:r w:rsidRPr="00DE4822">
        <w:rPr>
          <w:rFonts w:ascii="Segoe UI" w:hAnsi="Segoe UI" w:cs="Segoe UI"/>
          <w:color w:val="222222"/>
          <w:sz w:val="32"/>
          <w:szCs w:val="32"/>
          <w:vertAlign w:val="superscript"/>
        </w:rPr>
        <w:t>2</w:t>
      </w:r>
      <w:r w:rsidRPr="00DE4822">
        <w:rPr>
          <w:rFonts w:ascii="Segoe UI" w:hAnsi="Segoe UI" w:cs="Segoe UI"/>
          <w:color w:val="222222"/>
          <w:sz w:val="32"/>
          <w:szCs w:val="32"/>
        </w:rPr>
        <w:t>. For a total Earth’s surface of 511x10</w:t>
      </w:r>
      <w:r w:rsidRPr="00DE4822">
        <w:rPr>
          <w:rFonts w:ascii="Segoe UI" w:hAnsi="Segoe UI" w:cs="Segoe UI"/>
          <w:color w:val="222222"/>
          <w:sz w:val="32"/>
          <w:szCs w:val="32"/>
          <w:vertAlign w:val="superscript"/>
        </w:rPr>
        <w:t>6</w:t>
      </w:r>
      <w:r w:rsidRPr="00DE4822">
        <w:rPr>
          <w:rFonts w:ascii="Segoe UI" w:hAnsi="Segoe UI" w:cs="Segoe UI"/>
          <w:color w:val="222222"/>
          <w:sz w:val="32"/>
          <w:szCs w:val="32"/>
        </w:rPr>
        <w:t> km</w:t>
      </w:r>
      <w:r w:rsidRPr="00DE4822">
        <w:rPr>
          <w:rFonts w:ascii="Segoe UI" w:hAnsi="Segoe UI" w:cs="Segoe UI"/>
          <w:color w:val="222222"/>
          <w:sz w:val="32"/>
          <w:szCs w:val="32"/>
          <w:vertAlign w:val="superscript"/>
        </w:rPr>
        <w:t>2</w:t>
      </w:r>
      <w:r w:rsidRPr="00DE4822">
        <w:rPr>
          <w:rFonts w:ascii="Segoe UI" w:hAnsi="Segoe UI" w:cs="Segoe UI"/>
          <w:color w:val="222222"/>
          <w:sz w:val="32"/>
          <w:szCs w:val="32"/>
        </w:rPr>
        <w:t xml:space="preserve">, this yields a fraction of approximately 2% of the Earth’s surface. This figure is probably too low, since one cannot assume that all the floating forests were </w:t>
      </w:r>
      <w:proofErr w:type="spellStart"/>
      <w:r w:rsidRPr="00DE4822">
        <w:rPr>
          <w:rFonts w:ascii="Segoe UI" w:hAnsi="Segoe UI" w:cs="Segoe UI"/>
          <w:color w:val="222222"/>
          <w:sz w:val="32"/>
          <w:szCs w:val="32"/>
        </w:rPr>
        <w:t>fossilised</w:t>
      </w:r>
      <w:proofErr w:type="spellEnd"/>
      <w:r w:rsidRPr="00DE4822">
        <w:rPr>
          <w:rFonts w:ascii="Segoe UI" w:hAnsi="Segoe UI" w:cs="Segoe UI"/>
          <w:color w:val="222222"/>
          <w:sz w:val="32"/>
          <w:szCs w:val="32"/>
        </w:rPr>
        <w:t xml:space="preserve">; </w:t>
      </w:r>
      <w:proofErr w:type="gramStart"/>
      <w:r w:rsidRPr="00DE4822">
        <w:rPr>
          <w:rFonts w:ascii="Segoe UI" w:hAnsi="Segoe UI" w:cs="Segoe UI"/>
          <w:color w:val="222222"/>
          <w:sz w:val="32"/>
          <w:szCs w:val="32"/>
        </w:rPr>
        <w:t xml:space="preserve">and </w:t>
      </w:r>
      <w:r w:rsidRPr="00DE4822">
        <w:rPr>
          <w:rFonts w:ascii="Segoe UI" w:hAnsi="Segoe UI" w:cs="Segoe UI"/>
          <w:color w:val="222222"/>
          <w:sz w:val="32"/>
          <w:szCs w:val="32"/>
        </w:rPr>
        <w:lastRenderedPageBreak/>
        <w:t>also</w:t>
      </w:r>
      <w:proofErr w:type="gramEnd"/>
      <w:r w:rsidRPr="00DE4822">
        <w:rPr>
          <w:rFonts w:ascii="Segoe UI" w:hAnsi="Segoe UI" w:cs="Segoe UI"/>
          <w:color w:val="222222"/>
          <w:sz w:val="32"/>
          <w:szCs w:val="32"/>
        </w:rPr>
        <w:t>, some of the vegetation destroyed by the Flood would probably have been destroyed by the natural processes of decay.</w:t>
      </w:r>
    </w:p>
    <w:p w14:paraId="36946423" w14:textId="77777777" w:rsidR="00CC11C2" w:rsidRPr="00E601E8" w:rsidRDefault="00CC11C2" w:rsidP="00CC11C2">
      <w:pPr>
        <w:pStyle w:val="Heading2"/>
        <w:shd w:val="clear" w:color="auto" w:fill="FFFFFF"/>
        <w:spacing w:line="308" w:lineRule="atLeast"/>
        <w:rPr>
          <w:rFonts w:ascii="Segoe UI" w:hAnsi="Segoe UI" w:cs="Segoe UI"/>
          <w:color w:val="000000"/>
          <w:sz w:val="32"/>
          <w:szCs w:val="32"/>
        </w:rPr>
      </w:pPr>
      <w:r w:rsidRPr="00E601E8">
        <w:rPr>
          <w:rFonts w:ascii="Segoe UI" w:hAnsi="Segoe UI" w:cs="Segoe UI"/>
          <w:color w:val="000000"/>
          <w:sz w:val="32"/>
          <w:szCs w:val="32"/>
        </w:rPr>
        <w:t>Lignite in the Creation Model</w:t>
      </w:r>
    </w:p>
    <w:p w14:paraId="75D2662F"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rPr>
      </w:pPr>
      <w:proofErr w:type="spellStart"/>
      <w:r w:rsidRPr="00DE4822">
        <w:rPr>
          <w:rFonts w:ascii="Segoe UI" w:hAnsi="Segoe UI" w:cs="Segoe UI"/>
          <w:color w:val="222222"/>
          <w:sz w:val="32"/>
          <w:szCs w:val="32"/>
        </w:rPr>
        <w:t>Lignites</w:t>
      </w:r>
      <w:proofErr w:type="spellEnd"/>
      <w:r w:rsidRPr="00DE4822">
        <w:rPr>
          <w:rFonts w:ascii="Segoe UI" w:hAnsi="Segoe UI" w:cs="Segoe UI"/>
          <w:color w:val="222222"/>
          <w:sz w:val="32"/>
          <w:szCs w:val="32"/>
        </w:rPr>
        <w:t xml:space="preserve">, like bituminous coals, can be found at various levels in the geological record, but </w:t>
      </w:r>
      <w:proofErr w:type="gramStart"/>
      <w:r w:rsidRPr="00DE4822">
        <w:rPr>
          <w:rFonts w:ascii="Segoe UI" w:hAnsi="Segoe UI" w:cs="Segoe UI"/>
          <w:color w:val="222222"/>
          <w:sz w:val="32"/>
          <w:szCs w:val="32"/>
        </w:rPr>
        <w:t>occurs</w:t>
      </w:r>
      <w:proofErr w:type="gramEnd"/>
      <w:r w:rsidRPr="00DE4822">
        <w:rPr>
          <w:rFonts w:ascii="Segoe UI" w:hAnsi="Segoe UI" w:cs="Segoe UI"/>
          <w:color w:val="222222"/>
          <w:sz w:val="32"/>
          <w:szCs w:val="32"/>
        </w:rPr>
        <w:t xml:space="preserve"> predominantly in the Tertiary Period. However, </w:t>
      </w:r>
      <w:proofErr w:type="spellStart"/>
      <w:r w:rsidRPr="00DE4822">
        <w:rPr>
          <w:rFonts w:ascii="Segoe UI" w:hAnsi="Segoe UI" w:cs="Segoe UI"/>
          <w:color w:val="222222"/>
          <w:sz w:val="32"/>
          <w:szCs w:val="32"/>
        </w:rPr>
        <w:t>lignites</w:t>
      </w:r>
      <w:proofErr w:type="spellEnd"/>
      <w:r w:rsidRPr="00DE4822">
        <w:rPr>
          <w:rFonts w:ascii="Segoe UI" w:hAnsi="Segoe UI" w:cs="Segoe UI"/>
          <w:color w:val="222222"/>
          <w:sz w:val="32"/>
          <w:szCs w:val="32"/>
        </w:rPr>
        <w:t xml:space="preserve"> were formed from very different plants to those in the bituminous coals, the vegetation responsible </w:t>
      </w:r>
      <w:proofErr w:type="gramStart"/>
      <w:r w:rsidRPr="00DE4822">
        <w:rPr>
          <w:rFonts w:ascii="Segoe UI" w:hAnsi="Segoe UI" w:cs="Segoe UI"/>
          <w:color w:val="222222"/>
          <w:sz w:val="32"/>
          <w:szCs w:val="32"/>
        </w:rPr>
        <w:t>more or less corresponding</w:t>
      </w:r>
      <w:proofErr w:type="gramEnd"/>
      <w:r w:rsidRPr="00DE4822">
        <w:rPr>
          <w:rFonts w:ascii="Segoe UI" w:hAnsi="Segoe UI" w:cs="Segoe UI"/>
          <w:color w:val="222222"/>
          <w:sz w:val="32"/>
          <w:szCs w:val="32"/>
        </w:rPr>
        <w:t xml:space="preserve"> to today’ angiosperms and gymnosperms.</w:t>
      </w:r>
    </w:p>
    <w:p w14:paraId="23A70041"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rPr>
      </w:pPr>
      <w:r w:rsidRPr="00DE4822">
        <w:rPr>
          <w:rFonts w:ascii="Segoe UI" w:hAnsi="Segoe UI" w:cs="Segoe UI"/>
          <w:color w:val="222222"/>
          <w:sz w:val="32"/>
          <w:szCs w:val="32"/>
        </w:rPr>
        <w:t xml:space="preserve">Just as the formation of bituminous coal seams is viewed as the result of swamp growth over millennia, so also is the origin of lignite. A study of the actual structure of the Tertiary </w:t>
      </w:r>
      <w:proofErr w:type="spellStart"/>
      <w:r w:rsidRPr="00DE4822">
        <w:rPr>
          <w:rFonts w:ascii="Segoe UI" w:hAnsi="Segoe UI" w:cs="Segoe UI"/>
          <w:color w:val="222222"/>
          <w:sz w:val="32"/>
          <w:szCs w:val="32"/>
        </w:rPr>
        <w:t>lignites</w:t>
      </w:r>
      <w:proofErr w:type="spellEnd"/>
      <w:r w:rsidRPr="00DE4822">
        <w:rPr>
          <w:rFonts w:ascii="Segoe UI" w:hAnsi="Segoe UI" w:cs="Segoe UI"/>
          <w:color w:val="222222"/>
          <w:sz w:val="32"/>
          <w:szCs w:val="32"/>
        </w:rPr>
        <w:t>, however, indicates that here, too, their formation is due to a catastrophe.</w:t>
      </w:r>
      <w:r w:rsidRPr="00DE4822">
        <w:rPr>
          <w:rFonts w:ascii="Segoe UI" w:hAnsi="Segoe UI" w:cs="Segoe UI"/>
          <w:color w:val="222222"/>
          <w:sz w:val="32"/>
          <w:szCs w:val="32"/>
          <w:vertAlign w:val="superscript"/>
        </w:rPr>
        <w:t>13</w:t>
      </w:r>
      <w:r w:rsidRPr="00DE4822">
        <w:rPr>
          <w:rFonts w:ascii="Segoe UI" w:hAnsi="Segoe UI" w:cs="Segoe UI"/>
          <w:color w:val="222222"/>
          <w:sz w:val="32"/>
          <w:szCs w:val="32"/>
        </w:rPr>
        <w:t> </w:t>
      </w:r>
      <w:proofErr w:type="spellStart"/>
      <w:r w:rsidRPr="00DE4822">
        <w:rPr>
          <w:rFonts w:ascii="Segoe UI" w:hAnsi="Segoe UI" w:cs="Segoe UI"/>
          <w:color w:val="222222"/>
          <w:sz w:val="32"/>
          <w:szCs w:val="32"/>
        </w:rPr>
        <w:t>Scheven’s</w:t>
      </w:r>
      <w:proofErr w:type="spellEnd"/>
      <w:r w:rsidRPr="00DE4822">
        <w:rPr>
          <w:rFonts w:ascii="Segoe UI" w:hAnsi="Segoe UI" w:cs="Segoe UI"/>
          <w:color w:val="222222"/>
          <w:sz w:val="32"/>
          <w:szCs w:val="32"/>
        </w:rPr>
        <w:t xml:space="preserve"> premise is that the Tertiary lignite deposits consist partially of pre-Flood plants, but that they were only deposited a century or more after the year of the Flood (</w:t>
      </w:r>
      <w:proofErr w:type="gramStart"/>
      <w:r w:rsidRPr="00DE4822">
        <w:rPr>
          <w:rFonts w:ascii="Segoe UI" w:hAnsi="Segoe UI" w:cs="Segoe UI"/>
          <w:color w:val="222222"/>
          <w:sz w:val="32"/>
          <w:szCs w:val="32"/>
        </w:rPr>
        <w:t>in particular old-Tertiary</w:t>
      </w:r>
      <w:proofErr w:type="gramEnd"/>
      <w:r w:rsidRPr="00DE4822">
        <w:rPr>
          <w:rFonts w:ascii="Segoe UI" w:hAnsi="Segoe UI" w:cs="Segoe UI"/>
          <w:color w:val="222222"/>
          <w:sz w:val="32"/>
          <w:szCs w:val="32"/>
        </w:rPr>
        <w:t xml:space="preserve"> </w:t>
      </w:r>
      <w:proofErr w:type="spellStart"/>
      <w:r w:rsidRPr="00DE4822">
        <w:rPr>
          <w:rFonts w:ascii="Segoe UI" w:hAnsi="Segoe UI" w:cs="Segoe UI"/>
          <w:color w:val="222222"/>
          <w:sz w:val="32"/>
          <w:szCs w:val="32"/>
        </w:rPr>
        <w:t>lignites</w:t>
      </w:r>
      <w:proofErr w:type="spellEnd"/>
      <w:r w:rsidRPr="00DE4822">
        <w:rPr>
          <w:rFonts w:ascii="Segoe UI" w:hAnsi="Segoe UI" w:cs="Segoe UI"/>
          <w:color w:val="222222"/>
          <w:sz w:val="32"/>
          <w:szCs w:val="32"/>
        </w:rPr>
        <w:t xml:space="preserve"> with sub-tropical flora). Prior to their final deposition and burial, they are presumed to have drifted on the post-Flood oceans as ‘inhabited depots’. On the other hand, new forests may have grown in the centuries following the Flood within the framework of mega-successions (successive </w:t>
      </w:r>
      <w:proofErr w:type="spellStart"/>
      <w:r w:rsidRPr="00DE4822">
        <w:rPr>
          <w:rFonts w:ascii="Segoe UI" w:hAnsi="Segoe UI" w:cs="Segoe UI"/>
          <w:color w:val="222222"/>
          <w:sz w:val="32"/>
          <w:szCs w:val="32"/>
        </w:rPr>
        <w:t>recolonisation</w:t>
      </w:r>
      <w:proofErr w:type="spellEnd"/>
      <w:r w:rsidRPr="00DE4822">
        <w:rPr>
          <w:rFonts w:ascii="Segoe UI" w:hAnsi="Segoe UI" w:cs="Segoe UI"/>
          <w:color w:val="222222"/>
          <w:sz w:val="32"/>
          <w:szCs w:val="32"/>
        </w:rPr>
        <w:t xml:space="preserve"> of the land surfaces and ocean </w:t>
      </w:r>
      <w:r w:rsidRPr="00DE4822">
        <w:rPr>
          <w:rFonts w:ascii="Segoe UI" w:hAnsi="Segoe UI" w:cs="Segoe UI"/>
          <w:color w:val="222222"/>
          <w:sz w:val="32"/>
          <w:szCs w:val="32"/>
        </w:rPr>
        <w:lastRenderedPageBreak/>
        <w:t xml:space="preserve">bottoms), which were then uprooted, </w:t>
      </w:r>
      <w:proofErr w:type="gramStart"/>
      <w:r w:rsidRPr="00DE4822">
        <w:rPr>
          <w:rFonts w:ascii="Segoe UI" w:hAnsi="Segoe UI" w:cs="Segoe UI"/>
          <w:color w:val="222222"/>
          <w:sz w:val="32"/>
          <w:szCs w:val="32"/>
        </w:rPr>
        <w:t>crushed</w:t>
      </w:r>
      <w:proofErr w:type="gramEnd"/>
      <w:r w:rsidRPr="00DE4822">
        <w:rPr>
          <w:rFonts w:ascii="Segoe UI" w:hAnsi="Segoe UI" w:cs="Segoe UI"/>
          <w:color w:val="222222"/>
          <w:sz w:val="32"/>
          <w:szCs w:val="32"/>
        </w:rPr>
        <w:t xml:space="preserve"> and buried by later catastrophes.</w:t>
      </w:r>
      <w:r w:rsidRPr="00DE4822">
        <w:rPr>
          <w:rFonts w:ascii="Segoe UI" w:hAnsi="Segoe UI" w:cs="Segoe UI"/>
          <w:color w:val="222222"/>
          <w:sz w:val="32"/>
          <w:szCs w:val="32"/>
          <w:vertAlign w:val="superscript"/>
        </w:rPr>
        <w:t>14</w:t>
      </w:r>
    </w:p>
    <w:p w14:paraId="58C175BC"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rPr>
      </w:pPr>
      <w:r w:rsidRPr="00DE4822">
        <w:rPr>
          <w:rFonts w:ascii="Segoe UI" w:hAnsi="Segoe UI" w:cs="Segoe UI"/>
          <w:color w:val="222222"/>
          <w:sz w:val="32"/>
          <w:szCs w:val="32"/>
        </w:rPr>
        <w:t>According to the calculations above, there would have been enough space on the Earth’s surface during the pre-Flood period for some of the vegetation in today’s lignite deposits to have grown. But would there have been sufficient surface area available on the pre-Flood Earth for all the necessary vegetation?</w:t>
      </w:r>
    </w:p>
    <w:p w14:paraId="10CE8903"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rPr>
      </w:pPr>
      <w:r w:rsidRPr="00DE4822">
        <w:rPr>
          <w:rFonts w:ascii="Segoe UI" w:hAnsi="Segoe UI" w:cs="Segoe UI"/>
          <w:color w:val="222222"/>
          <w:sz w:val="32"/>
          <w:szCs w:val="32"/>
        </w:rPr>
        <w:t>Given the following parameters, we can estimate the answer:</w:t>
      </w:r>
    </w:p>
    <w:p w14:paraId="5E6AF827" w14:textId="77777777" w:rsidR="00CC11C2" w:rsidRPr="00DE4822" w:rsidRDefault="00CC11C2" w:rsidP="00CC11C2">
      <w:pPr>
        <w:widowControl/>
        <w:numPr>
          <w:ilvl w:val="0"/>
          <w:numId w:val="6"/>
        </w:numPr>
        <w:shd w:val="clear" w:color="auto" w:fill="FFFFFF"/>
        <w:spacing w:before="240" w:after="100" w:afterAutospacing="1" w:line="360" w:lineRule="atLeast"/>
        <w:rPr>
          <w:rFonts w:ascii="Segoe UI" w:hAnsi="Segoe UI" w:cs="Segoe UI"/>
          <w:color w:val="222222"/>
          <w:sz w:val="32"/>
          <w:szCs w:val="32"/>
        </w:rPr>
      </w:pPr>
      <w:r w:rsidRPr="00DE4822">
        <w:rPr>
          <w:rFonts w:ascii="Segoe UI" w:hAnsi="Segoe UI" w:cs="Segoe UI"/>
          <w:color w:val="222222"/>
          <w:sz w:val="32"/>
          <w:szCs w:val="32"/>
        </w:rPr>
        <w:t>The total amount of lignite amounts to approximately 2.5 x 10</w:t>
      </w:r>
      <w:r w:rsidRPr="00DE4822">
        <w:rPr>
          <w:rFonts w:ascii="Segoe UI" w:hAnsi="Segoe UI" w:cs="Segoe UI"/>
          <w:color w:val="222222"/>
          <w:sz w:val="32"/>
          <w:szCs w:val="32"/>
          <w:vertAlign w:val="superscript"/>
        </w:rPr>
        <w:t>12</w:t>
      </w:r>
      <w:r w:rsidRPr="00DE4822">
        <w:rPr>
          <w:rFonts w:ascii="Segoe UI" w:hAnsi="Segoe UI" w:cs="Segoe UI"/>
          <w:color w:val="222222"/>
          <w:sz w:val="32"/>
          <w:szCs w:val="32"/>
        </w:rPr>
        <w:t> </w:t>
      </w:r>
      <w:proofErr w:type="spellStart"/>
      <w:r w:rsidRPr="00DE4822">
        <w:rPr>
          <w:rFonts w:ascii="Segoe UI" w:hAnsi="Segoe UI" w:cs="Segoe UI"/>
          <w:color w:val="222222"/>
          <w:sz w:val="32"/>
          <w:szCs w:val="32"/>
        </w:rPr>
        <w:t>tonnes</w:t>
      </w:r>
      <w:proofErr w:type="spellEnd"/>
      <w:r w:rsidRPr="00DE4822">
        <w:rPr>
          <w:rFonts w:ascii="Segoe UI" w:hAnsi="Segoe UI" w:cs="Segoe UI"/>
          <w:color w:val="222222"/>
          <w:sz w:val="32"/>
          <w:szCs w:val="32"/>
        </w:rPr>
        <w:t xml:space="preserve"> (see Table 2).</w:t>
      </w:r>
    </w:p>
    <w:p w14:paraId="48BED59F" w14:textId="77777777" w:rsidR="00CC11C2" w:rsidRPr="00DE4822" w:rsidRDefault="00CC11C2" w:rsidP="00CC11C2">
      <w:pPr>
        <w:widowControl/>
        <w:numPr>
          <w:ilvl w:val="0"/>
          <w:numId w:val="6"/>
        </w:numPr>
        <w:shd w:val="clear" w:color="auto" w:fill="FFFFFF"/>
        <w:spacing w:before="240" w:after="100" w:afterAutospacing="1" w:line="360" w:lineRule="atLeast"/>
        <w:rPr>
          <w:rFonts w:ascii="Segoe UI" w:hAnsi="Segoe UI" w:cs="Segoe UI"/>
          <w:color w:val="222222"/>
          <w:sz w:val="32"/>
          <w:szCs w:val="32"/>
        </w:rPr>
      </w:pPr>
      <w:r w:rsidRPr="00DE4822">
        <w:rPr>
          <w:rFonts w:ascii="Segoe UI" w:hAnsi="Segoe UI" w:cs="Segoe UI"/>
          <w:color w:val="222222"/>
          <w:sz w:val="32"/>
          <w:szCs w:val="32"/>
        </w:rPr>
        <w:t xml:space="preserve">The lignite originated from pre-Flood forests with a biomass of approximately 40,000 </w:t>
      </w:r>
      <w:proofErr w:type="spellStart"/>
      <w:r w:rsidRPr="00DE4822">
        <w:rPr>
          <w:rFonts w:ascii="Segoe UI" w:hAnsi="Segoe UI" w:cs="Segoe UI"/>
          <w:color w:val="222222"/>
          <w:sz w:val="32"/>
          <w:szCs w:val="32"/>
        </w:rPr>
        <w:t>tonnes</w:t>
      </w:r>
      <w:proofErr w:type="spellEnd"/>
      <w:r w:rsidRPr="00DE4822">
        <w:rPr>
          <w:rFonts w:ascii="Segoe UI" w:hAnsi="Segoe UI" w:cs="Segoe UI"/>
          <w:color w:val="222222"/>
          <w:sz w:val="32"/>
          <w:szCs w:val="32"/>
        </w:rPr>
        <w:t xml:space="preserve"> of dry wood per km</w:t>
      </w:r>
      <w:r w:rsidRPr="00DE4822">
        <w:rPr>
          <w:rFonts w:ascii="Segoe UI" w:hAnsi="Segoe UI" w:cs="Segoe UI"/>
          <w:color w:val="222222"/>
          <w:sz w:val="32"/>
          <w:szCs w:val="32"/>
          <w:vertAlign w:val="superscript"/>
        </w:rPr>
        <w:t>2</w:t>
      </w:r>
      <w:r w:rsidRPr="00DE4822">
        <w:rPr>
          <w:rFonts w:ascii="Segoe UI" w:hAnsi="Segoe UI" w:cs="Segoe UI"/>
          <w:color w:val="222222"/>
          <w:sz w:val="32"/>
          <w:szCs w:val="32"/>
        </w:rPr>
        <w:t xml:space="preserve"> (for example, 600 solid cubic </w:t>
      </w:r>
      <w:proofErr w:type="spellStart"/>
      <w:r w:rsidRPr="00DE4822">
        <w:rPr>
          <w:rFonts w:ascii="Segoe UI" w:hAnsi="Segoe UI" w:cs="Segoe UI"/>
          <w:color w:val="222222"/>
          <w:sz w:val="32"/>
          <w:szCs w:val="32"/>
        </w:rPr>
        <w:t>metres</w:t>
      </w:r>
      <w:proofErr w:type="spellEnd"/>
      <w:r w:rsidRPr="00DE4822">
        <w:rPr>
          <w:rFonts w:ascii="Segoe UI" w:hAnsi="Segoe UI" w:cs="Segoe UI"/>
          <w:color w:val="222222"/>
          <w:sz w:val="32"/>
          <w:szCs w:val="32"/>
        </w:rPr>
        <w:t xml:space="preserve"> per hectare, see Table 3).</w:t>
      </w:r>
    </w:p>
    <w:p w14:paraId="5C160C5A"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rPr>
      </w:pPr>
      <w:r w:rsidRPr="00DE4822">
        <w:rPr>
          <w:rFonts w:ascii="Segoe UI" w:hAnsi="Segoe UI" w:cs="Segoe UI"/>
          <w:color w:val="222222"/>
          <w:sz w:val="32"/>
          <w:szCs w:val="32"/>
        </w:rPr>
        <w:t>The pre-Flood forests thus covered a surface area of at least 60 x 10</w:t>
      </w:r>
      <w:r w:rsidRPr="00DE4822">
        <w:rPr>
          <w:rFonts w:ascii="Segoe UI" w:hAnsi="Segoe UI" w:cs="Segoe UI"/>
          <w:color w:val="222222"/>
          <w:sz w:val="32"/>
          <w:szCs w:val="32"/>
          <w:vertAlign w:val="superscript"/>
        </w:rPr>
        <w:t>6</w:t>
      </w:r>
      <w:r w:rsidRPr="00DE4822">
        <w:rPr>
          <w:rFonts w:ascii="Segoe UI" w:hAnsi="Segoe UI" w:cs="Segoe UI"/>
          <w:color w:val="222222"/>
          <w:sz w:val="32"/>
          <w:szCs w:val="32"/>
        </w:rPr>
        <w:t> km</w:t>
      </w:r>
      <w:r w:rsidRPr="00DE4822">
        <w:rPr>
          <w:rFonts w:ascii="Segoe UI" w:hAnsi="Segoe UI" w:cs="Segoe UI"/>
          <w:color w:val="222222"/>
          <w:sz w:val="32"/>
          <w:szCs w:val="32"/>
          <w:vertAlign w:val="superscript"/>
        </w:rPr>
        <w:t>2</w:t>
      </w:r>
      <w:r w:rsidRPr="00DE4822">
        <w:rPr>
          <w:rFonts w:ascii="Segoe UI" w:hAnsi="Segoe UI" w:cs="Segoe UI"/>
          <w:color w:val="222222"/>
          <w:sz w:val="32"/>
          <w:szCs w:val="32"/>
        </w:rPr>
        <w:t> (2.5 x 10</w:t>
      </w:r>
      <w:r w:rsidRPr="00DE4822">
        <w:rPr>
          <w:rFonts w:ascii="Segoe UI" w:hAnsi="Segoe UI" w:cs="Segoe UI"/>
          <w:color w:val="222222"/>
          <w:sz w:val="32"/>
          <w:szCs w:val="32"/>
          <w:vertAlign w:val="superscript"/>
        </w:rPr>
        <w:t>12</w:t>
      </w:r>
      <w:r w:rsidRPr="00DE4822">
        <w:rPr>
          <w:rFonts w:ascii="Segoe UI" w:hAnsi="Segoe UI" w:cs="Segoe UI"/>
          <w:color w:val="222222"/>
          <w:sz w:val="32"/>
          <w:szCs w:val="32"/>
        </w:rPr>
        <w:t> </w:t>
      </w:r>
      <w:proofErr w:type="spellStart"/>
      <w:r w:rsidRPr="00DE4822">
        <w:rPr>
          <w:rFonts w:ascii="Segoe UI" w:hAnsi="Segoe UI" w:cs="Segoe UI"/>
          <w:color w:val="222222"/>
          <w:sz w:val="32"/>
          <w:szCs w:val="32"/>
        </w:rPr>
        <w:t>tonnes</w:t>
      </w:r>
      <w:proofErr w:type="spellEnd"/>
      <w:r w:rsidRPr="00DE4822">
        <w:rPr>
          <w:rFonts w:ascii="Segoe UI" w:hAnsi="Segoe UI" w:cs="Segoe UI"/>
          <w:color w:val="222222"/>
          <w:sz w:val="32"/>
          <w:szCs w:val="32"/>
        </w:rPr>
        <w:t xml:space="preserve"> divided by 40,000 </w:t>
      </w:r>
      <w:proofErr w:type="spellStart"/>
      <w:r w:rsidRPr="00DE4822">
        <w:rPr>
          <w:rFonts w:ascii="Segoe UI" w:hAnsi="Segoe UI" w:cs="Segoe UI"/>
          <w:color w:val="222222"/>
          <w:sz w:val="32"/>
          <w:szCs w:val="32"/>
        </w:rPr>
        <w:t>tonnes</w:t>
      </w:r>
      <w:proofErr w:type="spellEnd"/>
      <w:r w:rsidRPr="00DE4822">
        <w:rPr>
          <w:rFonts w:ascii="Segoe UI" w:hAnsi="Segoe UI" w:cs="Segoe UI"/>
          <w:color w:val="222222"/>
          <w:sz w:val="32"/>
          <w:szCs w:val="32"/>
        </w:rPr>
        <w:t xml:space="preserve"> per km</w:t>
      </w:r>
      <w:r w:rsidRPr="00DE4822">
        <w:rPr>
          <w:rFonts w:ascii="Segoe UI" w:hAnsi="Segoe UI" w:cs="Segoe UI"/>
          <w:color w:val="222222"/>
          <w:sz w:val="32"/>
          <w:szCs w:val="32"/>
          <w:vertAlign w:val="superscript"/>
        </w:rPr>
        <w:t>2</w:t>
      </w:r>
      <w:r w:rsidRPr="00DE4822">
        <w:rPr>
          <w:rFonts w:ascii="Segoe UI" w:hAnsi="Segoe UI" w:cs="Segoe UI"/>
          <w:color w:val="222222"/>
          <w:sz w:val="32"/>
          <w:szCs w:val="32"/>
        </w:rPr>
        <w:t xml:space="preserve">), that is, approximately 40% of today’s continents. This estimate seems low, however, since one can hardly assume that this entire mass of plants was </w:t>
      </w:r>
      <w:proofErr w:type="spellStart"/>
      <w:r w:rsidRPr="00DE4822">
        <w:rPr>
          <w:rFonts w:ascii="Segoe UI" w:hAnsi="Segoe UI" w:cs="Segoe UI"/>
          <w:color w:val="222222"/>
          <w:sz w:val="32"/>
          <w:szCs w:val="32"/>
        </w:rPr>
        <w:t>fossilised</w:t>
      </w:r>
      <w:proofErr w:type="spellEnd"/>
      <w:r w:rsidRPr="00DE4822">
        <w:rPr>
          <w:rFonts w:ascii="Segoe UI" w:hAnsi="Segoe UI" w:cs="Segoe UI"/>
          <w:color w:val="222222"/>
          <w:sz w:val="32"/>
          <w:szCs w:val="32"/>
        </w:rPr>
        <w:t xml:space="preserve"> during the Flood. On the other hand, it is also possible that an unknown </w:t>
      </w:r>
      <w:r w:rsidRPr="00DE4822">
        <w:rPr>
          <w:rFonts w:ascii="Segoe UI" w:hAnsi="Segoe UI" w:cs="Segoe UI"/>
          <w:color w:val="222222"/>
          <w:sz w:val="32"/>
          <w:szCs w:val="32"/>
        </w:rPr>
        <w:lastRenderedPageBreak/>
        <w:t xml:space="preserve">portion of Tertiary </w:t>
      </w:r>
      <w:proofErr w:type="spellStart"/>
      <w:r w:rsidRPr="00DE4822">
        <w:rPr>
          <w:rFonts w:ascii="Segoe UI" w:hAnsi="Segoe UI" w:cs="Segoe UI"/>
          <w:color w:val="222222"/>
          <w:sz w:val="32"/>
          <w:szCs w:val="32"/>
        </w:rPr>
        <w:t>lignites</w:t>
      </w:r>
      <w:proofErr w:type="spellEnd"/>
      <w:r w:rsidRPr="00DE4822">
        <w:rPr>
          <w:rFonts w:ascii="Segoe UI" w:hAnsi="Segoe UI" w:cs="Segoe UI"/>
          <w:color w:val="222222"/>
          <w:sz w:val="32"/>
          <w:szCs w:val="32"/>
        </w:rPr>
        <w:t xml:space="preserve"> was formed during post-Flood mega-successions,</w:t>
      </w:r>
      <w:r w:rsidRPr="00DE4822">
        <w:rPr>
          <w:rFonts w:ascii="Segoe UI" w:hAnsi="Segoe UI" w:cs="Segoe UI"/>
          <w:color w:val="222222"/>
          <w:sz w:val="32"/>
          <w:szCs w:val="32"/>
          <w:vertAlign w:val="superscript"/>
        </w:rPr>
        <w:t>15</w:t>
      </w:r>
      <w:r w:rsidRPr="00DE4822">
        <w:rPr>
          <w:rFonts w:ascii="Segoe UI" w:hAnsi="Segoe UI" w:cs="Segoe UI"/>
          <w:color w:val="222222"/>
          <w:sz w:val="32"/>
          <w:szCs w:val="32"/>
        </w:rPr>
        <w:t xml:space="preserve"> the vegetation thus being buried by catastrophes </w:t>
      </w:r>
      <w:proofErr w:type="gramStart"/>
      <w:r w:rsidRPr="00DE4822">
        <w:rPr>
          <w:rFonts w:ascii="Segoe UI" w:hAnsi="Segoe UI" w:cs="Segoe UI"/>
          <w:color w:val="222222"/>
          <w:sz w:val="32"/>
          <w:szCs w:val="32"/>
        </w:rPr>
        <w:t>subsequent to</w:t>
      </w:r>
      <w:proofErr w:type="gramEnd"/>
      <w:r w:rsidRPr="00DE4822">
        <w:rPr>
          <w:rFonts w:ascii="Segoe UI" w:hAnsi="Segoe UI" w:cs="Segoe UI"/>
          <w:color w:val="222222"/>
          <w:sz w:val="32"/>
          <w:szCs w:val="32"/>
        </w:rPr>
        <w:t xml:space="preserve"> the Flood.</w:t>
      </w:r>
    </w:p>
    <w:p w14:paraId="54E4BF7F" w14:textId="77777777" w:rsidR="00CC11C2" w:rsidRPr="0067016E" w:rsidRDefault="00CC11C2" w:rsidP="00CC11C2">
      <w:pPr>
        <w:pStyle w:val="Heading2"/>
        <w:shd w:val="clear" w:color="auto" w:fill="FFFFFF"/>
        <w:spacing w:line="308" w:lineRule="atLeast"/>
        <w:rPr>
          <w:rFonts w:ascii="Segoe UI" w:hAnsi="Segoe UI" w:cs="Segoe UI"/>
          <w:color w:val="000000"/>
          <w:sz w:val="32"/>
          <w:szCs w:val="32"/>
        </w:rPr>
      </w:pPr>
      <w:r w:rsidRPr="0067016E">
        <w:rPr>
          <w:rFonts w:ascii="Segoe UI" w:hAnsi="Segoe UI" w:cs="Segoe UI"/>
          <w:color w:val="000000"/>
          <w:sz w:val="32"/>
          <w:szCs w:val="32"/>
        </w:rPr>
        <w:t>Conclusions</w:t>
      </w:r>
    </w:p>
    <w:p w14:paraId="66934D11" w14:textId="77777777" w:rsidR="00CC11C2" w:rsidRPr="00DE4822" w:rsidRDefault="00CC11C2" w:rsidP="00CC11C2">
      <w:pPr>
        <w:pStyle w:val="NormalWeb"/>
        <w:numPr>
          <w:ilvl w:val="0"/>
          <w:numId w:val="7"/>
        </w:numPr>
        <w:shd w:val="clear" w:color="auto" w:fill="FFFFFF"/>
        <w:spacing w:before="0" w:beforeAutospacing="0" w:after="0" w:afterAutospacing="0" w:line="428" w:lineRule="atLeast"/>
        <w:rPr>
          <w:rFonts w:ascii="Segoe UI" w:hAnsi="Segoe UI" w:cs="Segoe UI"/>
          <w:color w:val="222222"/>
          <w:sz w:val="32"/>
          <w:szCs w:val="32"/>
        </w:rPr>
      </w:pPr>
      <w:r w:rsidRPr="00DE4822">
        <w:rPr>
          <w:rFonts w:ascii="Segoe UI" w:hAnsi="Segoe UI" w:cs="Segoe UI"/>
          <w:color w:val="222222"/>
          <w:sz w:val="32"/>
          <w:szCs w:val="32"/>
        </w:rPr>
        <w:t xml:space="preserve">If the productivity of today’s forests is used as the basis for calculations, then the stored energy of some thousands of years of plant growth is found in fossil fuels. The mineable reserves, which amount to only 10% of the resources, contain the solar energy that could be stored by today’s forests in some hundreds of years. This shows the significance of solar energy and its contribution to the forests of the Earth. These estimates show that the Flood model may not be sufficient to account for the fossil fuels if they all originated in forests </w:t>
      </w:r>
      <w:proofErr w:type="gramStart"/>
      <w:r w:rsidRPr="00DE4822">
        <w:rPr>
          <w:rFonts w:ascii="Segoe UI" w:hAnsi="Segoe UI" w:cs="Segoe UI"/>
          <w:color w:val="222222"/>
          <w:sz w:val="32"/>
          <w:szCs w:val="32"/>
        </w:rPr>
        <w:t>similar to</w:t>
      </w:r>
      <w:proofErr w:type="gramEnd"/>
      <w:r w:rsidRPr="00DE4822">
        <w:rPr>
          <w:rFonts w:ascii="Segoe UI" w:hAnsi="Segoe UI" w:cs="Segoe UI"/>
          <w:color w:val="222222"/>
          <w:sz w:val="32"/>
          <w:szCs w:val="32"/>
        </w:rPr>
        <w:t xml:space="preserve"> those of modern times.</w:t>
      </w:r>
    </w:p>
    <w:p w14:paraId="3C006E87" w14:textId="77777777" w:rsidR="00CC11C2" w:rsidRPr="00DE4822" w:rsidRDefault="00CC11C2" w:rsidP="00CC11C2">
      <w:pPr>
        <w:pStyle w:val="NormalWeb"/>
        <w:numPr>
          <w:ilvl w:val="0"/>
          <w:numId w:val="7"/>
        </w:numPr>
        <w:shd w:val="clear" w:color="auto" w:fill="FFFFFF"/>
        <w:spacing w:before="0" w:beforeAutospacing="0" w:after="240" w:afterAutospacing="0" w:line="428" w:lineRule="atLeast"/>
        <w:rPr>
          <w:rFonts w:ascii="Segoe UI" w:hAnsi="Segoe UI" w:cs="Segoe UI"/>
          <w:color w:val="222222"/>
          <w:sz w:val="32"/>
          <w:szCs w:val="32"/>
        </w:rPr>
      </w:pPr>
      <w:r w:rsidRPr="00DE4822">
        <w:rPr>
          <w:rFonts w:ascii="Segoe UI" w:hAnsi="Segoe UI" w:cs="Segoe UI"/>
          <w:color w:val="222222"/>
          <w:sz w:val="32"/>
          <w:szCs w:val="32"/>
        </w:rPr>
        <w:t xml:space="preserve">If, however, </w:t>
      </w:r>
      <w:proofErr w:type="spellStart"/>
      <w:r w:rsidRPr="00DE4822">
        <w:rPr>
          <w:rFonts w:ascii="Segoe UI" w:hAnsi="Segoe UI" w:cs="Segoe UI"/>
          <w:color w:val="222222"/>
          <w:sz w:val="32"/>
          <w:szCs w:val="32"/>
        </w:rPr>
        <w:t>Scheven’s</w:t>
      </w:r>
      <w:proofErr w:type="spellEnd"/>
      <w:r w:rsidRPr="00DE4822">
        <w:rPr>
          <w:rFonts w:ascii="Segoe UI" w:hAnsi="Segoe UI" w:cs="Segoe UI"/>
          <w:color w:val="222222"/>
          <w:sz w:val="32"/>
          <w:szCs w:val="32"/>
        </w:rPr>
        <w:t xml:space="preserve"> model of Carboniferous floating forests is applied, the following estimates of pre-Flood biomass result:</w:t>
      </w:r>
    </w:p>
    <w:p w14:paraId="779CF35A" w14:textId="77777777" w:rsidR="00CC11C2" w:rsidRPr="00DE4822" w:rsidRDefault="00CC11C2" w:rsidP="00CC11C2">
      <w:pPr>
        <w:widowControl/>
        <w:numPr>
          <w:ilvl w:val="1"/>
          <w:numId w:val="7"/>
        </w:numPr>
        <w:shd w:val="clear" w:color="auto" w:fill="FFFFFF"/>
        <w:spacing w:before="240" w:after="100" w:afterAutospacing="1" w:line="360" w:lineRule="atLeast"/>
        <w:rPr>
          <w:rFonts w:ascii="Segoe UI" w:hAnsi="Segoe UI" w:cs="Segoe UI"/>
          <w:color w:val="222222"/>
          <w:sz w:val="32"/>
          <w:szCs w:val="32"/>
        </w:rPr>
      </w:pPr>
      <w:r w:rsidRPr="00DE4822">
        <w:rPr>
          <w:rFonts w:ascii="Segoe UI" w:hAnsi="Segoe UI" w:cs="Segoe UI"/>
          <w:color w:val="222222"/>
          <w:sz w:val="32"/>
          <w:szCs w:val="32"/>
        </w:rPr>
        <w:t>Bituminous and sub-bituminous coals could have originated from the floating forests which might have covered 2% of the pre-Flood surface of the Earth.</w:t>
      </w:r>
    </w:p>
    <w:p w14:paraId="5B30BA61" w14:textId="77777777" w:rsidR="00CC11C2" w:rsidRPr="00DE4822" w:rsidRDefault="00CC11C2" w:rsidP="00CC11C2">
      <w:pPr>
        <w:widowControl/>
        <w:numPr>
          <w:ilvl w:val="1"/>
          <w:numId w:val="7"/>
        </w:numPr>
        <w:shd w:val="clear" w:color="auto" w:fill="FFFFFF"/>
        <w:spacing w:before="240" w:after="100" w:afterAutospacing="1" w:line="360" w:lineRule="atLeast"/>
        <w:rPr>
          <w:rFonts w:ascii="Segoe UI" w:hAnsi="Segoe UI" w:cs="Segoe UI"/>
          <w:color w:val="222222"/>
          <w:sz w:val="32"/>
          <w:szCs w:val="32"/>
        </w:rPr>
      </w:pPr>
      <w:proofErr w:type="spellStart"/>
      <w:r w:rsidRPr="00DE4822">
        <w:rPr>
          <w:rFonts w:ascii="Segoe UI" w:hAnsi="Segoe UI" w:cs="Segoe UI"/>
          <w:color w:val="222222"/>
          <w:sz w:val="32"/>
          <w:szCs w:val="32"/>
        </w:rPr>
        <w:lastRenderedPageBreak/>
        <w:t>Lignites</w:t>
      </w:r>
      <w:proofErr w:type="spellEnd"/>
      <w:r w:rsidRPr="00DE4822">
        <w:rPr>
          <w:rFonts w:ascii="Segoe UI" w:hAnsi="Segoe UI" w:cs="Segoe UI"/>
          <w:color w:val="222222"/>
          <w:sz w:val="32"/>
          <w:szCs w:val="32"/>
        </w:rPr>
        <w:t xml:space="preserve"> from predominantly pre-Flood(?) vegetation </w:t>
      </w:r>
      <w:proofErr w:type="gramStart"/>
      <w:r w:rsidRPr="00DE4822">
        <w:rPr>
          <w:rFonts w:ascii="Segoe UI" w:hAnsi="Segoe UI" w:cs="Segoe UI"/>
          <w:color w:val="222222"/>
          <w:sz w:val="32"/>
          <w:szCs w:val="32"/>
        </w:rPr>
        <w:t>represent</w:t>
      </w:r>
      <w:proofErr w:type="gramEnd"/>
      <w:r w:rsidRPr="00DE4822">
        <w:rPr>
          <w:rFonts w:ascii="Segoe UI" w:hAnsi="Segoe UI" w:cs="Segoe UI"/>
          <w:color w:val="222222"/>
          <w:sz w:val="32"/>
          <w:szCs w:val="32"/>
        </w:rPr>
        <w:t xml:space="preserve"> a biomass which could have existed on approximately 40% of current continental surfaces.</w:t>
      </w:r>
    </w:p>
    <w:p w14:paraId="776B10A6" w14:textId="77777777" w:rsidR="00CC11C2" w:rsidRPr="00DE4822" w:rsidRDefault="00CC11C2" w:rsidP="00CC11C2">
      <w:pPr>
        <w:widowControl/>
        <w:numPr>
          <w:ilvl w:val="0"/>
          <w:numId w:val="7"/>
        </w:numPr>
        <w:shd w:val="clear" w:color="auto" w:fill="FFFFFF"/>
        <w:spacing w:before="240" w:after="100" w:afterAutospacing="1" w:line="360" w:lineRule="atLeast"/>
        <w:rPr>
          <w:rFonts w:ascii="Segoe UI" w:hAnsi="Segoe UI" w:cs="Segoe UI"/>
          <w:color w:val="222222"/>
          <w:sz w:val="32"/>
          <w:szCs w:val="32"/>
        </w:rPr>
      </w:pPr>
      <w:proofErr w:type="gramStart"/>
      <w:r w:rsidRPr="00DE4822">
        <w:rPr>
          <w:rFonts w:ascii="Segoe UI" w:hAnsi="Segoe UI" w:cs="Segoe UI"/>
          <w:color w:val="222222"/>
          <w:sz w:val="32"/>
          <w:szCs w:val="32"/>
        </w:rPr>
        <w:t>In spite of</w:t>
      </w:r>
      <w:proofErr w:type="gramEnd"/>
      <w:r w:rsidRPr="00DE4822">
        <w:rPr>
          <w:rFonts w:ascii="Segoe UI" w:hAnsi="Segoe UI" w:cs="Segoe UI"/>
          <w:color w:val="222222"/>
          <w:sz w:val="32"/>
          <w:szCs w:val="32"/>
        </w:rPr>
        <w:t xml:space="preserve"> many unsettled details, the existence of approximately 1.3 x 10</w:t>
      </w:r>
      <w:r w:rsidRPr="00DE4822">
        <w:rPr>
          <w:rFonts w:ascii="Segoe UI" w:hAnsi="Segoe UI" w:cs="Segoe UI"/>
          <w:color w:val="222222"/>
          <w:sz w:val="32"/>
          <w:szCs w:val="32"/>
          <w:vertAlign w:val="superscript"/>
        </w:rPr>
        <w:t>13</w:t>
      </w:r>
      <w:r w:rsidRPr="00DE4822">
        <w:rPr>
          <w:rFonts w:ascii="Segoe UI" w:hAnsi="Segoe UI" w:cs="Segoe UI"/>
          <w:color w:val="222222"/>
          <w:sz w:val="32"/>
          <w:szCs w:val="32"/>
        </w:rPr>
        <w:t> </w:t>
      </w:r>
      <w:proofErr w:type="spellStart"/>
      <w:r w:rsidRPr="00DE4822">
        <w:rPr>
          <w:rFonts w:ascii="Segoe UI" w:hAnsi="Segoe UI" w:cs="Segoe UI"/>
          <w:color w:val="222222"/>
          <w:sz w:val="32"/>
          <w:szCs w:val="32"/>
        </w:rPr>
        <w:t>tonnes</w:t>
      </w:r>
      <w:proofErr w:type="spellEnd"/>
      <w:r w:rsidRPr="00DE4822">
        <w:rPr>
          <w:rFonts w:ascii="Segoe UI" w:hAnsi="Segoe UI" w:cs="Segoe UI"/>
          <w:color w:val="222222"/>
          <w:sz w:val="32"/>
          <w:szCs w:val="32"/>
        </w:rPr>
        <w:t xml:space="preserve"> of carbon in the form of coal may be reconciled with a Flood as documented in the Bible and an age of the Earth of more or less 6,000 to 10,000 years.</w:t>
      </w:r>
    </w:p>
    <w:p w14:paraId="616AA258" w14:textId="77777777" w:rsidR="00CC11C2" w:rsidRPr="00DE4822" w:rsidRDefault="00CC11C2" w:rsidP="00CC11C2">
      <w:pPr>
        <w:widowControl/>
        <w:numPr>
          <w:ilvl w:val="0"/>
          <w:numId w:val="7"/>
        </w:numPr>
        <w:shd w:val="clear" w:color="auto" w:fill="FFFFFF"/>
        <w:spacing w:before="240" w:after="100" w:afterAutospacing="1" w:line="360" w:lineRule="atLeast"/>
        <w:rPr>
          <w:rFonts w:ascii="Segoe UI" w:hAnsi="Segoe UI" w:cs="Segoe UI"/>
          <w:color w:val="222222"/>
          <w:sz w:val="32"/>
          <w:szCs w:val="32"/>
        </w:rPr>
      </w:pPr>
      <w:r w:rsidRPr="00DE4822">
        <w:rPr>
          <w:rFonts w:ascii="Segoe UI" w:hAnsi="Segoe UI" w:cs="Segoe UI"/>
          <w:color w:val="222222"/>
          <w:sz w:val="32"/>
          <w:szCs w:val="32"/>
        </w:rPr>
        <w:t>The formation of crude oil still needs to be modelled quantitatively in a creation/Flood framework.</w:t>
      </w:r>
    </w:p>
    <w:p w14:paraId="52E2F57D" w14:textId="77777777" w:rsidR="00CC11C2" w:rsidRPr="00DE4822" w:rsidRDefault="00CC11C2" w:rsidP="00CC11C2">
      <w:pPr>
        <w:widowControl/>
        <w:numPr>
          <w:ilvl w:val="0"/>
          <w:numId w:val="7"/>
        </w:numPr>
        <w:shd w:val="clear" w:color="auto" w:fill="FFFFFF"/>
        <w:spacing w:before="240" w:after="100" w:afterAutospacing="1" w:line="360" w:lineRule="atLeast"/>
        <w:rPr>
          <w:rFonts w:ascii="Segoe UI" w:hAnsi="Segoe UI" w:cs="Segoe UI"/>
          <w:color w:val="222222"/>
          <w:sz w:val="32"/>
          <w:szCs w:val="32"/>
        </w:rPr>
      </w:pPr>
      <w:r w:rsidRPr="00DE4822">
        <w:rPr>
          <w:rFonts w:ascii="Segoe UI" w:hAnsi="Segoe UI" w:cs="Segoe UI"/>
          <w:color w:val="222222"/>
          <w:sz w:val="32"/>
          <w:szCs w:val="32"/>
        </w:rPr>
        <w:t>It should be mentioned that the bulk of reduced carbon on Earth is sediment-bound kerogen, which, due to its </w:t>
      </w:r>
      <w:r w:rsidRPr="00DE4822">
        <w:rPr>
          <w:rFonts w:ascii="Segoe UI" w:hAnsi="Segoe UI" w:cs="Segoe UI"/>
          <w:color w:val="222222"/>
          <w:sz w:val="32"/>
          <w:szCs w:val="32"/>
          <w:vertAlign w:val="superscript"/>
        </w:rPr>
        <w:t>13</w:t>
      </w:r>
      <w:r w:rsidRPr="00DE4822">
        <w:rPr>
          <w:rFonts w:ascii="Segoe UI" w:hAnsi="Segoe UI" w:cs="Segoe UI"/>
          <w:color w:val="222222"/>
          <w:sz w:val="32"/>
          <w:szCs w:val="32"/>
        </w:rPr>
        <w:t>C/</w:t>
      </w:r>
      <w:r w:rsidRPr="00DE4822">
        <w:rPr>
          <w:rFonts w:ascii="Segoe UI" w:hAnsi="Segoe UI" w:cs="Segoe UI"/>
          <w:color w:val="222222"/>
          <w:sz w:val="32"/>
          <w:szCs w:val="32"/>
          <w:vertAlign w:val="superscript"/>
        </w:rPr>
        <w:t>12</w:t>
      </w:r>
      <w:r w:rsidRPr="00DE4822">
        <w:rPr>
          <w:rFonts w:ascii="Segoe UI" w:hAnsi="Segoe UI" w:cs="Segoe UI"/>
          <w:color w:val="222222"/>
          <w:sz w:val="32"/>
          <w:szCs w:val="32"/>
        </w:rPr>
        <w:t>C ratio, most probably is of biological origin. It is estimated that 10</w:t>
      </w:r>
      <w:r w:rsidRPr="00DE4822">
        <w:rPr>
          <w:rFonts w:ascii="Segoe UI" w:hAnsi="Segoe UI" w:cs="Segoe UI"/>
          <w:color w:val="222222"/>
          <w:sz w:val="32"/>
          <w:szCs w:val="32"/>
          <w:vertAlign w:val="superscript"/>
        </w:rPr>
        <w:t>22</w:t>
      </w:r>
      <w:r w:rsidRPr="00DE4822">
        <w:rPr>
          <w:rFonts w:ascii="Segoe UI" w:hAnsi="Segoe UI" w:cs="Segoe UI"/>
          <w:color w:val="222222"/>
          <w:sz w:val="32"/>
          <w:szCs w:val="32"/>
        </w:rPr>
        <w:t> g kerogen exist in sediments, only 2% of which is coal plus oil plus gas. The origin of this kerogen also needs to be discussed in a creation/Flood model.</w:t>
      </w:r>
    </w:p>
    <w:p w14:paraId="67F0AF59" w14:textId="77777777" w:rsidR="00CC11C2" w:rsidRPr="00D93016" w:rsidRDefault="00CC11C2" w:rsidP="00CC11C2">
      <w:pPr>
        <w:pStyle w:val="Heading2"/>
        <w:shd w:val="clear" w:color="auto" w:fill="FFFFFF"/>
        <w:spacing w:line="308" w:lineRule="atLeast"/>
        <w:rPr>
          <w:rFonts w:ascii="Segoe UI" w:hAnsi="Segoe UI" w:cs="Segoe UI"/>
          <w:color w:val="000000"/>
          <w:sz w:val="32"/>
          <w:szCs w:val="32"/>
        </w:rPr>
      </w:pPr>
      <w:r w:rsidRPr="00D93016">
        <w:rPr>
          <w:rFonts w:ascii="Segoe UI" w:hAnsi="Segoe UI" w:cs="Segoe UI"/>
          <w:color w:val="000000"/>
          <w:sz w:val="32"/>
          <w:szCs w:val="32"/>
        </w:rPr>
        <w:t>Acknowledgments</w:t>
      </w:r>
    </w:p>
    <w:p w14:paraId="1783DB9A" w14:textId="77777777" w:rsidR="00CC11C2" w:rsidRPr="00DE4822" w:rsidRDefault="00CC11C2" w:rsidP="00CC11C2">
      <w:pPr>
        <w:pStyle w:val="NormalWeb"/>
        <w:pBdr>
          <w:bottom w:val="single" w:sz="6" w:space="1" w:color="auto"/>
        </w:pBdr>
        <w:shd w:val="clear" w:color="auto" w:fill="FFFFFF"/>
        <w:spacing w:before="0" w:beforeAutospacing="0" w:after="240" w:afterAutospacing="0" w:line="428" w:lineRule="atLeast"/>
        <w:rPr>
          <w:rFonts w:ascii="Segoe UI" w:hAnsi="Segoe UI" w:cs="Segoe UI"/>
          <w:color w:val="222222"/>
          <w:sz w:val="32"/>
          <w:szCs w:val="32"/>
        </w:rPr>
      </w:pPr>
      <w:r w:rsidRPr="00DE4822">
        <w:rPr>
          <w:rFonts w:ascii="Segoe UI" w:hAnsi="Segoe UI" w:cs="Segoe UI"/>
          <w:color w:val="222222"/>
          <w:sz w:val="32"/>
          <w:szCs w:val="32"/>
        </w:rPr>
        <w:t>This contribution was originally published in German by Wort und Wissen (Scripture and Science) as </w:t>
      </w:r>
      <w:r w:rsidRPr="00DE4822">
        <w:rPr>
          <w:rStyle w:val="Strong"/>
          <w:rFonts w:ascii="Segoe UI" w:hAnsi="Segoe UI" w:cs="Segoe UI"/>
          <w:color w:val="222222"/>
          <w:sz w:val="32"/>
          <w:szCs w:val="32"/>
        </w:rPr>
        <w:t>Discussion Contributions, Reports, Information, 3/92</w:t>
      </w:r>
      <w:r w:rsidRPr="00DE4822">
        <w:rPr>
          <w:rFonts w:ascii="Segoe UI" w:hAnsi="Segoe UI" w:cs="Segoe UI"/>
          <w:color w:val="222222"/>
          <w:sz w:val="32"/>
          <w:szCs w:val="32"/>
        </w:rPr>
        <w:t xml:space="preserve">.  The author </w:t>
      </w:r>
      <w:proofErr w:type="gramStart"/>
      <w:r w:rsidRPr="00DE4822">
        <w:rPr>
          <w:rFonts w:ascii="Segoe UI" w:hAnsi="Segoe UI" w:cs="Segoe UI"/>
          <w:color w:val="222222"/>
          <w:sz w:val="32"/>
          <w:szCs w:val="32"/>
        </w:rPr>
        <w:t>thank</w:t>
      </w:r>
      <w:proofErr w:type="gramEnd"/>
      <w:r w:rsidRPr="00DE4822">
        <w:rPr>
          <w:rFonts w:ascii="Segoe UI" w:hAnsi="Segoe UI" w:cs="Segoe UI"/>
          <w:color w:val="222222"/>
          <w:sz w:val="32"/>
          <w:szCs w:val="32"/>
        </w:rPr>
        <w:t xml:space="preserve"> Thomas Kalytta and Joachim </w:t>
      </w:r>
      <w:proofErr w:type="spellStart"/>
      <w:r w:rsidRPr="00DE4822">
        <w:rPr>
          <w:rFonts w:ascii="Segoe UI" w:hAnsi="Segoe UI" w:cs="Segoe UI"/>
          <w:color w:val="222222"/>
          <w:sz w:val="32"/>
          <w:szCs w:val="32"/>
        </w:rPr>
        <w:t>Scheven</w:t>
      </w:r>
      <w:proofErr w:type="spellEnd"/>
      <w:r w:rsidRPr="00DE4822">
        <w:rPr>
          <w:rFonts w:ascii="Segoe UI" w:hAnsi="Segoe UI" w:cs="Segoe UI"/>
          <w:color w:val="222222"/>
          <w:sz w:val="32"/>
          <w:szCs w:val="32"/>
        </w:rPr>
        <w:t xml:space="preserve"> </w:t>
      </w:r>
      <w:r w:rsidRPr="00DE4822">
        <w:rPr>
          <w:rFonts w:ascii="Segoe UI" w:hAnsi="Segoe UI" w:cs="Segoe UI"/>
          <w:color w:val="222222"/>
          <w:sz w:val="32"/>
          <w:szCs w:val="32"/>
        </w:rPr>
        <w:lastRenderedPageBreak/>
        <w:t>for helpful critical input. We also thank Rudolf Steinberg of Pretoria (South Africa) for bringing this contribution to our attention and Marianne Rothe of Johannesburg for translating it.</w:t>
      </w:r>
    </w:p>
    <w:p w14:paraId="6652C014" w14:textId="77777777" w:rsidR="00741FCB" w:rsidRPr="00741FCB" w:rsidRDefault="00741FCB" w:rsidP="00741FCB">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14:ligatures w14:val="none"/>
        </w:rPr>
      </w:pPr>
      <w:r w:rsidRPr="00741FCB">
        <w:rPr>
          <w:rFonts w:ascii="Segoe UI" w:eastAsia="Times New Roman" w:hAnsi="Segoe UI" w:cs="Segoe UI"/>
          <w:b/>
          <w:bCs/>
          <w:color w:val="2D2D2D"/>
          <w:kern w:val="36"/>
          <w:sz w:val="44"/>
          <w:szCs w:val="44"/>
          <w14:ligatures w14:val="none"/>
        </w:rPr>
        <w:t>Is Young-Earth Creationism a heresy?</w:t>
      </w:r>
    </w:p>
    <w:p w14:paraId="0F9FA2B3" w14:textId="77777777" w:rsidR="00741FCB" w:rsidRPr="00741FCB" w:rsidRDefault="00741FCB" w:rsidP="00741FCB">
      <w:pPr>
        <w:widowControl/>
        <w:shd w:val="clear" w:color="auto" w:fill="FFFFFF"/>
        <w:spacing w:after="150" w:line="308" w:lineRule="atLeast"/>
        <w:outlineLvl w:val="1"/>
        <w:rPr>
          <w:rFonts w:ascii="Segoe UI" w:eastAsia="Times New Roman" w:hAnsi="Segoe UI" w:cs="Segoe UI"/>
          <w:b/>
          <w:bCs/>
          <w:color w:val="333333"/>
          <w:kern w:val="0"/>
          <w:sz w:val="32"/>
          <w:szCs w:val="32"/>
          <w14:ligatures w14:val="none"/>
        </w:rPr>
      </w:pPr>
      <w:r w:rsidRPr="00741FCB">
        <w:rPr>
          <w:rFonts w:ascii="Segoe UI" w:eastAsia="Times New Roman" w:hAnsi="Segoe UI" w:cs="Segoe UI"/>
          <w:b/>
          <w:bCs/>
          <w:color w:val="333333"/>
          <w:kern w:val="0"/>
          <w:sz w:val="32"/>
          <w:szCs w:val="32"/>
          <w14:ligatures w14:val="none"/>
        </w:rPr>
        <w:t>Is the absence of short-lived radionuclides a problem for the Biblical timescale?</w:t>
      </w:r>
    </w:p>
    <w:p w14:paraId="5386A414" w14:textId="77777777" w:rsidR="00741FCB" w:rsidRPr="00741FCB" w:rsidRDefault="00741FCB" w:rsidP="00741FCB">
      <w:pPr>
        <w:widowControl/>
        <w:shd w:val="clear" w:color="auto" w:fill="FFFFFF"/>
        <w:spacing w:line="428" w:lineRule="atLeast"/>
        <w:rPr>
          <w:rFonts w:ascii="Segoe UI" w:eastAsia="Times New Roman" w:hAnsi="Segoe UI" w:cs="Segoe UI"/>
          <w:color w:val="222222"/>
          <w:kern w:val="0"/>
          <w:sz w:val="32"/>
          <w:szCs w:val="32"/>
          <w14:ligatures w14:val="none"/>
        </w:rPr>
      </w:pPr>
      <w:proofErr w:type="gramStart"/>
      <w:r w:rsidRPr="00741FCB">
        <w:rPr>
          <w:rFonts w:ascii="Segoe UI" w:eastAsia="Times New Roman" w:hAnsi="Segoe UI" w:cs="Segoe UI"/>
          <w:color w:val="222222"/>
          <w:kern w:val="0"/>
          <w:sz w:val="32"/>
          <w:szCs w:val="32"/>
          <w14:ligatures w14:val="none"/>
        </w:rPr>
        <w:t>From</w:t>
      </w:r>
      <w:proofErr w:type="gramEnd"/>
      <w:r w:rsidRPr="00741FCB">
        <w:rPr>
          <w:rFonts w:ascii="Segoe UI" w:eastAsia="Times New Roman" w:hAnsi="Segoe UI" w:cs="Segoe UI"/>
          <w:color w:val="222222"/>
          <w:kern w:val="0"/>
          <w:sz w:val="32"/>
          <w:szCs w:val="32"/>
          <w14:ligatures w14:val="none"/>
        </w:rPr>
        <w:t xml:space="preserve"> JM, Nashville, TN, USA. He comes across with the all-</w:t>
      </w:r>
      <w:proofErr w:type="gramStart"/>
      <w:r w:rsidRPr="00741FCB">
        <w:rPr>
          <w:rFonts w:ascii="Segoe UI" w:eastAsia="Times New Roman" w:hAnsi="Segoe UI" w:cs="Segoe UI"/>
          <w:color w:val="222222"/>
          <w:kern w:val="0"/>
          <w:sz w:val="32"/>
          <w:szCs w:val="32"/>
          <w14:ligatures w14:val="none"/>
        </w:rPr>
        <w:t>too-common</w:t>
      </w:r>
      <w:proofErr w:type="gramEnd"/>
      <w:r w:rsidRPr="00741FCB">
        <w:rPr>
          <w:rFonts w:ascii="Segoe UI" w:eastAsia="Times New Roman" w:hAnsi="Segoe UI" w:cs="Segoe UI"/>
          <w:color w:val="222222"/>
          <w:kern w:val="0"/>
          <w:sz w:val="32"/>
          <w:szCs w:val="32"/>
          <w14:ligatures w14:val="none"/>
        </w:rPr>
        <w:t xml:space="preserve"> ‘</w:t>
      </w:r>
      <w:proofErr w:type="spellStart"/>
      <w:r w:rsidRPr="00741FCB">
        <w:rPr>
          <w:rFonts w:ascii="Segoe UI" w:eastAsia="Times New Roman" w:hAnsi="Segoe UI" w:cs="Segoe UI"/>
          <w:color w:val="222222"/>
          <w:kern w:val="0"/>
          <w:sz w:val="32"/>
          <w:szCs w:val="32"/>
          <w14:ligatures w14:val="none"/>
        </w:rPr>
        <w:t>theowaffle</w:t>
      </w:r>
      <w:proofErr w:type="spellEnd"/>
      <w:r w:rsidRPr="00741FCB">
        <w:rPr>
          <w:rFonts w:ascii="Segoe UI" w:eastAsia="Times New Roman" w:hAnsi="Segoe UI" w:cs="Segoe UI"/>
          <w:color w:val="222222"/>
          <w:kern w:val="0"/>
          <w:sz w:val="32"/>
          <w:szCs w:val="32"/>
          <w14:ligatures w14:val="none"/>
        </w:rPr>
        <w:t xml:space="preserve">’ against creationist theories, although we know he’s actually a vociferous </w:t>
      </w:r>
      <w:proofErr w:type="spellStart"/>
      <w:r w:rsidRPr="00741FCB">
        <w:rPr>
          <w:rFonts w:ascii="Segoe UI" w:eastAsia="Times New Roman" w:hAnsi="Segoe UI" w:cs="Segoe UI"/>
          <w:color w:val="222222"/>
          <w:kern w:val="0"/>
          <w:sz w:val="32"/>
          <w:szCs w:val="32"/>
          <w14:ligatures w14:val="none"/>
        </w:rPr>
        <w:t>antibiblicist</w:t>
      </w:r>
      <w:proofErr w:type="spellEnd"/>
      <w:r w:rsidRPr="00741FCB">
        <w:rPr>
          <w:rFonts w:ascii="Segoe UI" w:eastAsia="Times New Roman" w:hAnsi="Segoe UI" w:cs="Segoe UI"/>
          <w:color w:val="222222"/>
          <w:kern w:val="0"/>
          <w:sz w:val="32"/>
          <w:szCs w:val="32"/>
          <w14:ligatures w14:val="none"/>
        </w:rPr>
        <w:t>. It might be surprising to some that someone with a known antipathy to the Bible would even bother to appeal to theology, but enemies of the Gospel have a long history of pious-sounding nonsense in an attempt to get </w:t>
      </w:r>
      <w:hyperlink r:id="rId210" w:history="1">
        <w:r w:rsidRPr="00741FCB">
          <w:rPr>
            <w:rFonts w:ascii="Segoe UI" w:eastAsia="Times New Roman" w:hAnsi="Segoe UI" w:cs="Segoe UI"/>
            <w:color w:val="228BF6"/>
            <w:kern w:val="0"/>
            <w:sz w:val="32"/>
            <w:szCs w:val="32"/>
            <w:u w:val="single"/>
            <w14:ligatures w14:val="none"/>
          </w:rPr>
          <w:t>compromising churchians</w:t>
        </w:r>
      </w:hyperlink>
      <w:r w:rsidRPr="00741FCB">
        <w:rPr>
          <w:rFonts w:ascii="Segoe UI" w:eastAsia="Times New Roman" w:hAnsi="Segoe UI" w:cs="Segoe UI"/>
          <w:color w:val="222222"/>
          <w:kern w:val="0"/>
          <w:sz w:val="32"/>
          <w:szCs w:val="32"/>
          <w14:ligatures w14:val="none"/>
        </w:rPr>
        <w:t> to undermine their own book.</w:t>
      </w:r>
    </w:p>
    <w:p w14:paraId="6F516B27" w14:textId="77777777" w:rsidR="00741FCB" w:rsidRPr="00741FCB" w:rsidRDefault="00741FCB" w:rsidP="00741FC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41FCB">
        <w:rPr>
          <w:rFonts w:ascii="Segoe UI" w:eastAsia="Times New Roman" w:hAnsi="Segoe UI" w:cs="Segoe UI"/>
          <w:color w:val="222222"/>
          <w:kern w:val="0"/>
          <w:sz w:val="32"/>
          <w:szCs w:val="32"/>
          <w14:ligatures w14:val="none"/>
        </w:rPr>
        <w:t>There are also two disconnected points: one is a problem in the distribution of radioisotopes. The second concerns old court cases well before CMI’s time and proposed definitions of the Creator.</w:t>
      </w:r>
    </w:p>
    <w:p w14:paraId="2188B9D8" w14:textId="77777777" w:rsidR="00741FCB" w:rsidRPr="00741FCB" w:rsidRDefault="00741FCB" w:rsidP="00741FCB">
      <w:pPr>
        <w:widowControl/>
        <w:shd w:val="clear" w:color="auto" w:fill="FFFFFF"/>
        <w:spacing w:line="428" w:lineRule="atLeast"/>
        <w:rPr>
          <w:rFonts w:ascii="Segoe UI" w:eastAsia="Times New Roman" w:hAnsi="Segoe UI" w:cs="Segoe UI"/>
          <w:color w:val="222222"/>
          <w:kern w:val="0"/>
          <w:sz w:val="32"/>
          <w:szCs w:val="32"/>
          <w14:ligatures w14:val="none"/>
        </w:rPr>
      </w:pPr>
      <w:r w:rsidRPr="00741FCB">
        <w:rPr>
          <w:rFonts w:ascii="Segoe UI" w:eastAsia="Times New Roman" w:hAnsi="Segoe UI" w:cs="Segoe UI"/>
          <w:color w:val="222222"/>
          <w:kern w:val="0"/>
          <w:sz w:val="32"/>
          <w:szCs w:val="32"/>
          <w14:ligatures w14:val="none"/>
        </w:rPr>
        <w:t>His letter is posted indented below with point-by-point responses by </w:t>
      </w:r>
      <w:hyperlink r:id="rId211" w:history="1">
        <w:r w:rsidRPr="00741FCB">
          <w:rPr>
            <w:rFonts w:ascii="Segoe UI" w:eastAsia="Times New Roman" w:hAnsi="Segoe UI" w:cs="Segoe UI"/>
            <w:color w:val="228BF6"/>
            <w:kern w:val="0"/>
            <w:sz w:val="32"/>
            <w:szCs w:val="32"/>
            <w:u w:val="single"/>
            <w14:ligatures w14:val="none"/>
          </w:rPr>
          <w:t>Dr Jonathan Sarfati</w:t>
        </w:r>
      </w:hyperlink>
      <w:r w:rsidRPr="00741FCB">
        <w:rPr>
          <w:rFonts w:ascii="Segoe UI" w:eastAsia="Times New Roman" w:hAnsi="Segoe UI" w:cs="Segoe UI"/>
          <w:color w:val="222222"/>
          <w:kern w:val="0"/>
          <w:sz w:val="32"/>
          <w:szCs w:val="32"/>
          <w14:ligatures w14:val="none"/>
        </w:rPr>
        <w:t xml:space="preserve">, interspersed as per normal email fashion. Ellipses (…) at the </w:t>
      </w:r>
      <w:r w:rsidRPr="00741FCB">
        <w:rPr>
          <w:rFonts w:ascii="Segoe UI" w:eastAsia="Times New Roman" w:hAnsi="Segoe UI" w:cs="Segoe UI"/>
          <w:color w:val="222222"/>
          <w:kern w:val="0"/>
          <w:sz w:val="32"/>
          <w:szCs w:val="32"/>
          <w14:ligatures w14:val="none"/>
        </w:rPr>
        <w:lastRenderedPageBreak/>
        <w:t xml:space="preserve">end of one of the paragraphs </w:t>
      </w:r>
      <w:proofErr w:type="gramStart"/>
      <w:r w:rsidRPr="00741FCB">
        <w:rPr>
          <w:rFonts w:ascii="Segoe UI" w:eastAsia="Times New Roman" w:hAnsi="Segoe UI" w:cs="Segoe UI"/>
          <w:color w:val="222222"/>
          <w:kern w:val="0"/>
          <w:sz w:val="32"/>
          <w:szCs w:val="32"/>
          <w14:ligatures w14:val="none"/>
        </w:rPr>
        <w:t>signal</w:t>
      </w:r>
      <w:proofErr w:type="gramEnd"/>
      <w:r w:rsidRPr="00741FCB">
        <w:rPr>
          <w:rFonts w:ascii="Segoe UI" w:eastAsia="Times New Roman" w:hAnsi="Segoe UI" w:cs="Segoe UI"/>
          <w:color w:val="222222"/>
          <w:kern w:val="0"/>
          <w:sz w:val="32"/>
          <w:szCs w:val="32"/>
          <w14:ligatures w14:val="none"/>
        </w:rPr>
        <w:t xml:space="preserve"> that a mid-sentence comment follows, </w:t>
      </w:r>
      <w:r w:rsidRPr="00741FCB">
        <w:rPr>
          <w:rFonts w:ascii="Segoe UI" w:eastAsia="Times New Roman" w:hAnsi="Segoe UI" w:cs="Segoe UI"/>
          <w:b/>
          <w:bCs/>
          <w:color w:val="222222"/>
          <w:kern w:val="0"/>
          <w:sz w:val="32"/>
          <w:szCs w:val="32"/>
          <w14:ligatures w14:val="none"/>
        </w:rPr>
        <w:t>not</w:t>
      </w:r>
      <w:r w:rsidRPr="00741FCB">
        <w:rPr>
          <w:rFonts w:ascii="Segoe UI" w:eastAsia="Times New Roman" w:hAnsi="Segoe UI" w:cs="Segoe UI"/>
          <w:color w:val="222222"/>
          <w:kern w:val="0"/>
          <w:sz w:val="32"/>
          <w:szCs w:val="32"/>
          <w14:ligatures w14:val="none"/>
        </w:rPr>
        <w:t> an omission.</w:t>
      </w:r>
    </w:p>
    <w:p w14:paraId="154E64EB" w14:textId="77777777" w:rsidR="00741FCB" w:rsidRPr="00741FCB" w:rsidRDefault="00741FCB" w:rsidP="00741FCB">
      <w:pPr>
        <w:widowControl/>
        <w:shd w:val="clear" w:color="auto" w:fill="FFFFFF"/>
        <w:spacing w:line="428" w:lineRule="atLeast"/>
        <w:rPr>
          <w:rFonts w:ascii="Segoe UI" w:eastAsia="Times New Roman" w:hAnsi="Segoe UI" w:cs="Segoe UI"/>
          <w:color w:val="993300"/>
          <w:kern w:val="0"/>
          <w:sz w:val="32"/>
          <w:szCs w:val="32"/>
          <w14:ligatures w14:val="none"/>
        </w:rPr>
      </w:pPr>
      <w:bookmarkStart w:id="24" w:name="letter"/>
      <w:bookmarkEnd w:id="24"/>
      <w:r w:rsidRPr="00741FCB">
        <w:rPr>
          <w:rFonts w:ascii="Segoe UI" w:eastAsia="Times New Roman" w:hAnsi="Segoe UI" w:cs="Segoe UI"/>
          <w:color w:val="993300"/>
          <w:kern w:val="0"/>
          <w:sz w:val="32"/>
          <w:szCs w:val="32"/>
          <w14:ligatures w14:val="none"/>
        </w:rPr>
        <w:t xml:space="preserve">As a first reaction, young-earth creationists will recoil at the suggestion that their </w:t>
      </w:r>
      <w:proofErr w:type="gramStart"/>
      <w:r w:rsidRPr="00741FCB">
        <w:rPr>
          <w:rFonts w:ascii="Segoe UI" w:eastAsia="Times New Roman" w:hAnsi="Segoe UI" w:cs="Segoe UI"/>
          <w:color w:val="993300"/>
          <w:kern w:val="0"/>
          <w:sz w:val="32"/>
          <w:szCs w:val="32"/>
          <w14:ligatures w14:val="none"/>
        </w:rPr>
        <w:t>tightly-held</w:t>
      </w:r>
      <w:proofErr w:type="gramEnd"/>
      <w:r w:rsidRPr="00741FCB">
        <w:rPr>
          <w:rFonts w:ascii="Segoe UI" w:eastAsia="Times New Roman" w:hAnsi="Segoe UI" w:cs="Segoe UI"/>
          <w:color w:val="993300"/>
          <w:kern w:val="0"/>
          <w:sz w:val="32"/>
          <w:szCs w:val="32"/>
          <w14:ligatures w14:val="none"/>
        </w:rPr>
        <w:t xml:space="preserve"> literal interpretation of the first book of Genesis is a heresy.</w:t>
      </w:r>
    </w:p>
    <w:p w14:paraId="7B824FDA" w14:textId="77777777" w:rsidR="00741FCB" w:rsidRPr="00741FCB" w:rsidRDefault="00741FCB" w:rsidP="00741FCB">
      <w:pPr>
        <w:widowControl/>
        <w:rPr>
          <w:rFonts w:ascii="Times New Roman" w:eastAsia="Times New Roman" w:hAnsi="Times New Roman" w:cs="Times New Roman"/>
          <w:kern w:val="0"/>
          <w:sz w:val="32"/>
          <w:szCs w:val="32"/>
          <w14:ligatures w14:val="none"/>
        </w:rPr>
      </w:pPr>
      <w:r w:rsidRPr="00741FCB">
        <w:rPr>
          <w:rFonts w:ascii="Segoe UI" w:eastAsia="Times New Roman" w:hAnsi="Segoe UI" w:cs="Segoe UI"/>
          <w:color w:val="222222"/>
          <w:kern w:val="0"/>
          <w:sz w:val="32"/>
          <w:szCs w:val="32"/>
          <w:shd w:val="clear" w:color="auto" w:fill="FFFFFF"/>
          <w14:ligatures w14:val="none"/>
        </w:rPr>
        <w:t xml:space="preserve">We won’t recoil at </w:t>
      </w:r>
      <w:proofErr w:type="gramStart"/>
      <w:r w:rsidRPr="00741FCB">
        <w:rPr>
          <w:rFonts w:ascii="Segoe UI" w:eastAsia="Times New Roman" w:hAnsi="Segoe UI" w:cs="Segoe UI"/>
          <w:color w:val="222222"/>
          <w:kern w:val="0"/>
          <w:sz w:val="32"/>
          <w:szCs w:val="32"/>
          <w:shd w:val="clear" w:color="auto" w:fill="FFFFFF"/>
          <w14:ligatures w14:val="none"/>
        </w:rPr>
        <w:t>all, but</w:t>
      </w:r>
      <w:proofErr w:type="gramEnd"/>
      <w:r w:rsidRPr="00741FCB">
        <w:rPr>
          <w:rFonts w:ascii="Segoe UI" w:eastAsia="Times New Roman" w:hAnsi="Segoe UI" w:cs="Segoe UI"/>
          <w:color w:val="222222"/>
          <w:kern w:val="0"/>
          <w:sz w:val="32"/>
          <w:szCs w:val="32"/>
          <w:shd w:val="clear" w:color="auto" w:fill="FFFFFF"/>
          <w14:ligatures w14:val="none"/>
        </w:rPr>
        <w:t xml:space="preserve"> will be bemused that a known </w:t>
      </w:r>
      <w:proofErr w:type="spellStart"/>
      <w:r w:rsidRPr="00741FCB">
        <w:rPr>
          <w:rFonts w:ascii="Segoe UI" w:eastAsia="Times New Roman" w:hAnsi="Segoe UI" w:cs="Segoe UI"/>
          <w:color w:val="222222"/>
          <w:kern w:val="0"/>
          <w:sz w:val="32"/>
          <w:szCs w:val="32"/>
          <w:shd w:val="clear" w:color="auto" w:fill="FFFFFF"/>
          <w14:ligatures w14:val="none"/>
        </w:rPr>
        <w:t>antibiblicist</w:t>
      </w:r>
      <w:proofErr w:type="spellEnd"/>
      <w:r w:rsidRPr="00741FCB">
        <w:rPr>
          <w:rFonts w:ascii="Segoe UI" w:eastAsia="Times New Roman" w:hAnsi="Segoe UI" w:cs="Segoe UI"/>
          <w:color w:val="222222"/>
          <w:kern w:val="0"/>
          <w:sz w:val="32"/>
          <w:szCs w:val="32"/>
          <w:shd w:val="clear" w:color="auto" w:fill="FFFFFF"/>
          <w14:ligatures w14:val="none"/>
        </w:rPr>
        <w:t xml:space="preserve"> would profess to care. In any case, if anyone wants to dispute the accuracy of a literal, or rather plain, interpretation, then they need to produce grammatical reasons. See </w:t>
      </w:r>
      <w:hyperlink r:id="rId212" w:history="1">
        <w:r w:rsidRPr="00741FCB">
          <w:rPr>
            <w:rFonts w:ascii="Segoe UI" w:eastAsia="Times New Roman" w:hAnsi="Segoe UI" w:cs="Segoe UI"/>
            <w:color w:val="4183C4"/>
            <w:kern w:val="0"/>
            <w:sz w:val="32"/>
            <w:szCs w:val="32"/>
            <w:u w:val="single"/>
            <w:shd w:val="clear" w:color="auto" w:fill="FFFFFF"/>
            <w14:ligatures w14:val="none"/>
          </w:rPr>
          <w:t>Q&amp;A: Genesis</w:t>
        </w:r>
      </w:hyperlink>
      <w:r w:rsidRPr="00741FCB">
        <w:rPr>
          <w:rFonts w:ascii="Segoe UI" w:eastAsia="Times New Roman" w:hAnsi="Segoe UI" w:cs="Segoe UI"/>
          <w:color w:val="222222"/>
          <w:kern w:val="0"/>
          <w:sz w:val="32"/>
          <w:szCs w:val="32"/>
          <w:shd w:val="clear" w:color="auto" w:fill="FFFFFF"/>
          <w14:ligatures w14:val="none"/>
        </w:rPr>
        <w:t>.</w:t>
      </w:r>
    </w:p>
    <w:p w14:paraId="513E5F25" w14:textId="77777777" w:rsidR="00741FCB" w:rsidRPr="00741FCB" w:rsidRDefault="00741FCB" w:rsidP="00741FCB">
      <w:pPr>
        <w:widowControl/>
        <w:shd w:val="clear" w:color="auto" w:fill="FFFFFF"/>
        <w:spacing w:line="428" w:lineRule="atLeast"/>
        <w:rPr>
          <w:rFonts w:ascii="Segoe UI" w:eastAsia="Times New Roman" w:hAnsi="Segoe UI" w:cs="Segoe UI"/>
          <w:color w:val="993300"/>
          <w:kern w:val="0"/>
          <w:sz w:val="32"/>
          <w:szCs w:val="32"/>
          <w14:ligatures w14:val="none"/>
        </w:rPr>
      </w:pPr>
      <w:r w:rsidRPr="00741FCB">
        <w:rPr>
          <w:rFonts w:ascii="Segoe UI" w:eastAsia="Times New Roman" w:hAnsi="Segoe UI" w:cs="Segoe UI"/>
          <w:color w:val="993300"/>
          <w:kern w:val="0"/>
          <w:sz w:val="32"/>
          <w:szCs w:val="32"/>
          <w14:ligatures w14:val="none"/>
        </w:rPr>
        <w:t>After all, who more strongly supports the Bible and all that is therein?</w:t>
      </w:r>
    </w:p>
    <w:p w14:paraId="60D4FF82" w14:textId="77777777" w:rsidR="00741FCB" w:rsidRPr="00741FCB" w:rsidRDefault="00741FCB" w:rsidP="00741FC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41FCB">
        <w:rPr>
          <w:rFonts w:ascii="Segoe UI" w:eastAsia="Times New Roman" w:hAnsi="Segoe UI" w:cs="Segoe UI"/>
          <w:color w:val="222222"/>
          <w:kern w:val="0"/>
          <w:sz w:val="32"/>
          <w:szCs w:val="32"/>
          <w14:ligatures w14:val="none"/>
        </w:rPr>
        <w:t>No argument there!</w:t>
      </w:r>
    </w:p>
    <w:p w14:paraId="665AFBBC" w14:textId="77777777" w:rsidR="00741FCB" w:rsidRPr="00741FCB" w:rsidRDefault="00741FCB" w:rsidP="00741FCB">
      <w:pPr>
        <w:widowControl/>
        <w:shd w:val="clear" w:color="auto" w:fill="FFFFFF"/>
        <w:spacing w:line="428" w:lineRule="atLeast"/>
        <w:rPr>
          <w:rFonts w:ascii="Segoe UI" w:eastAsia="Times New Roman" w:hAnsi="Segoe UI" w:cs="Segoe UI"/>
          <w:color w:val="993300"/>
          <w:kern w:val="0"/>
          <w:sz w:val="32"/>
          <w:szCs w:val="32"/>
          <w14:ligatures w14:val="none"/>
        </w:rPr>
      </w:pPr>
      <w:r w:rsidRPr="00741FCB">
        <w:rPr>
          <w:rFonts w:ascii="Segoe UI" w:eastAsia="Times New Roman" w:hAnsi="Segoe UI" w:cs="Segoe UI"/>
          <w:color w:val="993300"/>
          <w:kern w:val="0"/>
          <w:sz w:val="32"/>
          <w:szCs w:val="32"/>
          <w14:ligatures w14:val="none"/>
        </w:rPr>
        <w:t xml:space="preserve">But let us examine several lines of logic and see where they lead. First, we need to set a ground rule as to </w:t>
      </w:r>
      <w:proofErr w:type="gramStart"/>
      <w:r w:rsidRPr="00741FCB">
        <w:rPr>
          <w:rFonts w:ascii="Segoe UI" w:eastAsia="Times New Roman" w:hAnsi="Segoe UI" w:cs="Segoe UI"/>
          <w:color w:val="993300"/>
          <w:kern w:val="0"/>
          <w:sz w:val="32"/>
          <w:szCs w:val="32"/>
          <w14:ligatures w14:val="none"/>
        </w:rPr>
        <w:t>whether or not</w:t>
      </w:r>
      <w:proofErr w:type="gramEnd"/>
      <w:r w:rsidRPr="00741FCB">
        <w:rPr>
          <w:rFonts w:ascii="Segoe UI" w:eastAsia="Times New Roman" w:hAnsi="Segoe UI" w:cs="Segoe UI"/>
          <w:color w:val="993300"/>
          <w:kern w:val="0"/>
          <w:sz w:val="32"/>
          <w:szCs w:val="32"/>
          <w14:ligatures w14:val="none"/>
        </w:rPr>
        <w:t xml:space="preserve"> God is responsible for the earth as we know it. The question is, ‘Did God make this world or didn’t He?’ If He didn’t then He didn’t and there’s nothing to be done about it.</w:t>
      </w:r>
    </w:p>
    <w:p w14:paraId="4B784F83" w14:textId="77777777" w:rsidR="00741FCB" w:rsidRPr="00741FCB" w:rsidRDefault="00741FCB" w:rsidP="00741FC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41FCB">
        <w:rPr>
          <w:rFonts w:ascii="Segoe UI" w:eastAsia="Times New Roman" w:hAnsi="Segoe UI" w:cs="Segoe UI"/>
          <w:color w:val="222222"/>
          <w:kern w:val="0"/>
          <w:sz w:val="32"/>
          <w:szCs w:val="32"/>
          <w14:ligatures w14:val="none"/>
        </w:rPr>
        <w:t>But since that statement is false, there’s even less to be done about it.</w:t>
      </w:r>
    </w:p>
    <w:p w14:paraId="618F23DD" w14:textId="77777777" w:rsidR="00741FCB" w:rsidRPr="00741FCB" w:rsidRDefault="00741FCB" w:rsidP="00741FCB">
      <w:pPr>
        <w:widowControl/>
        <w:shd w:val="clear" w:color="auto" w:fill="FFFFFF"/>
        <w:spacing w:after="240" w:line="428" w:lineRule="atLeast"/>
        <w:rPr>
          <w:rFonts w:ascii="Segoe UI" w:eastAsia="Times New Roman" w:hAnsi="Segoe UI" w:cs="Segoe UI"/>
          <w:color w:val="993300"/>
          <w:kern w:val="0"/>
          <w:sz w:val="32"/>
          <w:szCs w:val="32"/>
          <w14:ligatures w14:val="none"/>
        </w:rPr>
      </w:pPr>
      <w:r w:rsidRPr="00741FCB">
        <w:rPr>
          <w:rFonts w:ascii="Segoe UI" w:eastAsia="Times New Roman" w:hAnsi="Segoe UI" w:cs="Segoe UI"/>
          <w:color w:val="993300"/>
          <w:kern w:val="0"/>
          <w:sz w:val="32"/>
          <w:szCs w:val="32"/>
          <w14:ligatures w14:val="none"/>
        </w:rPr>
        <w:t>Christians will undoubtedly answer that, yes, God did create the world.</w:t>
      </w:r>
    </w:p>
    <w:p w14:paraId="4B5FB5DE" w14:textId="77777777" w:rsidR="00741FCB" w:rsidRPr="00741FCB" w:rsidRDefault="00741FCB" w:rsidP="00741FCB">
      <w:pPr>
        <w:widowControl/>
        <w:shd w:val="clear" w:color="auto" w:fill="FFFFFF"/>
        <w:spacing w:line="428" w:lineRule="atLeast"/>
        <w:rPr>
          <w:rFonts w:ascii="Segoe UI" w:eastAsia="Times New Roman" w:hAnsi="Segoe UI" w:cs="Segoe UI"/>
          <w:color w:val="993300"/>
          <w:kern w:val="0"/>
          <w:sz w:val="32"/>
          <w:szCs w:val="32"/>
          <w14:ligatures w14:val="none"/>
        </w:rPr>
      </w:pPr>
      <w:r w:rsidRPr="00741FCB">
        <w:rPr>
          <w:rFonts w:ascii="Segoe UI" w:eastAsia="Times New Roman" w:hAnsi="Segoe UI" w:cs="Segoe UI"/>
          <w:color w:val="993300"/>
          <w:kern w:val="0"/>
          <w:sz w:val="32"/>
          <w:szCs w:val="32"/>
          <w14:ligatures w14:val="none"/>
        </w:rPr>
        <w:t>Well and good, but that leads us to a new understanding. As we learn more and more about the earth, are we not learning about how God created the earth?</w:t>
      </w:r>
    </w:p>
    <w:p w14:paraId="31D0E4A9" w14:textId="77777777" w:rsidR="00741FCB" w:rsidRPr="00741FCB" w:rsidRDefault="00741FCB" w:rsidP="00741FC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41FCB">
        <w:rPr>
          <w:rFonts w:ascii="Segoe UI" w:eastAsia="Times New Roman" w:hAnsi="Segoe UI" w:cs="Segoe UI"/>
          <w:color w:val="222222"/>
          <w:kern w:val="0"/>
          <w:sz w:val="32"/>
          <w:szCs w:val="32"/>
          <w14:ligatures w14:val="none"/>
        </w:rPr>
        <w:lastRenderedPageBreak/>
        <w:t>Not that JM believes this, but it’s right to some extent. However, it’s deficient, because the data must always be</w:t>
      </w:r>
      <w:r w:rsidRPr="00741FCB">
        <w:rPr>
          <w:rFonts w:ascii="Segoe UI" w:eastAsia="Times New Roman" w:hAnsi="Segoe UI" w:cs="Segoe UI"/>
          <w:i/>
          <w:iCs/>
          <w:color w:val="222222"/>
          <w:kern w:val="0"/>
          <w:sz w:val="32"/>
          <w:szCs w:val="32"/>
          <w14:ligatures w14:val="none"/>
        </w:rPr>
        <w:t> interpreted</w:t>
      </w:r>
      <w:r w:rsidRPr="00741FCB">
        <w:rPr>
          <w:rFonts w:ascii="Segoe UI" w:eastAsia="Times New Roman" w:hAnsi="Segoe UI" w:cs="Segoe UI"/>
          <w:color w:val="222222"/>
          <w:kern w:val="0"/>
          <w:sz w:val="32"/>
          <w:szCs w:val="32"/>
          <w14:ligatures w14:val="none"/>
        </w:rPr>
        <w:t>.</w:t>
      </w:r>
    </w:p>
    <w:p w14:paraId="35E0E729" w14:textId="77777777" w:rsidR="00741FCB" w:rsidRPr="00741FCB" w:rsidRDefault="00741FCB" w:rsidP="00741FCB">
      <w:pPr>
        <w:widowControl/>
        <w:shd w:val="clear" w:color="auto" w:fill="FFFFFF"/>
        <w:spacing w:line="428" w:lineRule="atLeast"/>
        <w:rPr>
          <w:rFonts w:ascii="Segoe UI" w:eastAsia="Times New Roman" w:hAnsi="Segoe UI" w:cs="Segoe UI"/>
          <w:color w:val="993300"/>
          <w:kern w:val="0"/>
          <w:sz w:val="32"/>
          <w:szCs w:val="32"/>
          <w14:ligatures w14:val="none"/>
        </w:rPr>
      </w:pPr>
      <w:r w:rsidRPr="00741FCB">
        <w:rPr>
          <w:rFonts w:ascii="Segoe UI" w:eastAsia="Times New Roman" w:hAnsi="Segoe UI" w:cs="Segoe UI"/>
          <w:color w:val="993300"/>
          <w:kern w:val="0"/>
          <w:sz w:val="32"/>
          <w:szCs w:val="32"/>
          <w14:ligatures w14:val="none"/>
        </w:rPr>
        <w:t xml:space="preserve">The processes we find to have operated to cause the world around us are </w:t>
      </w:r>
      <w:proofErr w:type="gramStart"/>
      <w:r w:rsidRPr="00741FCB">
        <w:rPr>
          <w:rFonts w:ascii="Segoe UI" w:eastAsia="Times New Roman" w:hAnsi="Segoe UI" w:cs="Segoe UI"/>
          <w:color w:val="993300"/>
          <w:kern w:val="0"/>
          <w:sz w:val="32"/>
          <w:szCs w:val="32"/>
          <w14:ligatures w14:val="none"/>
        </w:rPr>
        <w:t>in actuality a</w:t>
      </w:r>
      <w:proofErr w:type="gramEnd"/>
      <w:r w:rsidRPr="00741FCB">
        <w:rPr>
          <w:rFonts w:ascii="Segoe UI" w:eastAsia="Times New Roman" w:hAnsi="Segoe UI" w:cs="Segoe UI"/>
          <w:color w:val="993300"/>
          <w:kern w:val="0"/>
          <w:sz w:val="32"/>
          <w:szCs w:val="32"/>
          <w14:ligatures w14:val="none"/>
        </w:rPr>
        <w:t xml:space="preserve"> reflection of God’s hand.</w:t>
      </w:r>
    </w:p>
    <w:p w14:paraId="1010D97A" w14:textId="77777777" w:rsidR="00741FCB" w:rsidRPr="00741FCB" w:rsidRDefault="00741FCB" w:rsidP="00741FCB">
      <w:pPr>
        <w:widowControl/>
        <w:shd w:val="clear" w:color="auto" w:fill="FFFFFF"/>
        <w:spacing w:line="428" w:lineRule="atLeast"/>
        <w:rPr>
          <w:rFonts w:ascii="Segoe UI" w:eastAsia="Times New Roman" w:hAnsi="Segoe UI" w:cs="Segoe UI"/>
          <w:color w:val="222222"/>
          <w:kern w:val="0"/>
          <w:sz w:val="32"/>
          <w:szCs w:val="32"/>
          <w14:ligatures w14:val="none"/>
        </w:rPr>
      </w:pPr>
      <w:r w:rsidRPr="00741FCB">
        <w:rPr>
          <w:rFonts w:ascii="Segoe UI" w:eastAsia="Times New Roman" w:hAnsi="Segoe UI" w:cs="Segoe UI"/>
          <w:color w:val="222222"/>
          <w:kern w:val="0"/>
          <w:sz w:val="32"/>
          <w:szCs w:val="32"/>
          <w14:ligatures w14:val="none"/>
        </w:rPr>
        <w:t xml:space="preserve">Yes, but the mistake of </w:t>
      </w:r>
      <w:proofErr w:type="spellStart"/>
      <w:r w:rsidRPr="00741FCB">
        <w:rPr>
          <w:rFonts w:ascii="Segoe UI" w:eastAsia="Times New Roman" w:hAnsi="Segoe UI" w:cs="Segoe UI"/>
          <w:color w:val="222222"/>
          <w:kern w:val="0"/>
          <w:sz w:val="32"/>
          <w:szCs w:val="32"/>
          <w14:ligatures w14:val="none"/>
        </w:rPr>
        <w:t>churchians</w:t>
      </w:r>
      <w:proofErr w:type="spellEnd"/>
      <w:r w:rsidRPr="00741FCB">
        <w:rPr>
          <w:rFonts w:ascii="Segoe UI" w:eastAsia="Times New Roman" w:hAnsi="Segoe UI" w:cs="Segoe UI"/>
          <w:color w:val="222222"/>
          <w:kern w:val="0"/>
          <w:sz w:val="32"/>
          <w:szCs w:val="32"/>
          <w14:ligatures w14:val="none"/>
        </w:rPr>
        <w:t xml:space="preserve"> who subscribe to methodological naturalism is assuming that God’s present sustaining processes are the same by which He created the world. But the laws that govern a computer’s operation did not form the computer in the first place. See </w:t>
      </w:r>
      <w:hyperlink r:id="rId213" w:anchor="Naturalism" w:history="1">
        <w:r w:rsidRPr="00741FCB">
          <w:rPr>
            <w:rFonts w:ascii="Segoe UI" w:eastAsia="Times New Roman" w:hAnsi="Segoe UI" w:cs="Segoe UI"/>
            <w:color w:val="228BF6"/>
            <w:kern w:val="0"/>
            <w:sz w:val="32"/>
            <w:szCs w:val="32"/>
            <w:u w:val="single"/>
            <w14:ligatures w14:val="none"/>
          </w:rPr>
          <w:t>Naturalism, Origin and Operation Science</w:t>
        </w:r>
      </w:hyperlink>
      <w:r w:rsidRPr="00741FCB">
        <w:rPr>
          <w:rFonts w:ascii="Segoe UI" w:eastAsia="Times New Roman" w:hAnsi="Segoe UI" w:cs="Segoe UI"/>
          <w:color w:val="222222"/>
          <w:kern w:val="0"/>
          <w:sz w:val="32"/>
          <w:szCs w:val="32"/>
          <w14:ligatures w14:val="none"/>
        </w:rPr>
        <w:t>.</w:t>
      </w:r>
    </w:p>
    <w:p w14:paraId="7173DF08" w14:textId="77777777" w:rsidR="00741FCB" w:rsidRPr="00741FCB" w:rsidRDefault="00741FCB" w:rsidP="00741FCB">
      <w:pPr>
        <w:widowControl/>
        <w:shd w:val="clear" w:color="auto" w:fill="FFFFFF"/>
        <w:spacing w:line="428" w:lineRule="atLeast"/>
        <w:rPr>
          <w:rFonts w:ascii="Segoe UI" w:eastAsia="Times New Roman" w:hAnsi="Segoe UI" w:cs="Segoe UI"/>
          <w:color w:val="993300"/>
          <w:kern w:val="0"/>
          <w:sz w:val="32"/>
          <w:szCs w:val="32"/>
          <w14:ligatures w14:val="none"/>
        </w:rPr>
      </w:pPr>
      <w:r w:rsidRPr="00741FCB">
        <w:rPr>
          <w:rFonts w:ascii="Segoe UI" w:eastAsia="Times New Roman" w:hAnsi="Segoe UI" w:cs="Segoe UI"/>
          <w:color w:val="993300"/>
          <w:kern w:val="0"/>
          <w:sz w:val="32"/>
          <w:szCs w:val="32"/>
          <w14:ligatures w14:val="none"/>
        </w:rPr>
        <w:t>Young earth creationists believe that the earth is no more than about 10,000 years old. There is, however, a very valid reason for not believing that.</w:t>
      </w:r>
    </w:p>
    <w:p w14:paraId="05401B37" w14:textId="77777777" w:rsidR="00741FCB" w:rsidRPr="00741FCB" w:rsidRDefault="00741FCB" w:rsidP="00741FCB">
      <w:pPr>
        <w:widowControl/>
        <w:shd w:val="clear" w:color="auto" w:fill="FFFFFF"/>
        <w:spacing w:line="428" w:lineRule="atLeast"/>
        <w:rPr>
          <w:rFonts w:ascii="Segoe UI" w:eastAsia="Times New Roman" w:hAnsi="Segoe UI" w:cs="Segoe UI"/>
          <w:color w:val="222222"/>
          <w:kern w:val="0"/>
          <w:sz w:val="32"/>
          <w:szCs w:val="32"/>
          <w14:ligatures w14:val="none"/>
        </w:rPr>
      </w:pPr>
      <w:r w:rsidRPr="00741FCB">
        <w:rPr>
          <w:rFonts w:ascii="Segoe UI" w:eastAsia="Times New Roman" w:hAnsi="Segoe UI" w:cs="Segoe UI"/>
          <w:color w:val="222222"/>
          <w:kern w:val="0"/>
          <w:sz w:val="32"/>
          <w:szCs w:val="32"/>
          <w14:ligatures w14:val="none"/>
        </w:rPr>
        <w:t>Actually, there is no excuse </w:t>
      </w:r>
      <w:r w:rsidRPr="00741FCB">
        <w:rPr>
          <w:rFonts w:ascii="Segoe UI" w:eastAsia="Times New Roman" w:hAnsi="Segoe UI" w:cs="Segoe UI"/>
          <w:b/>
          <w:bCs/>
          <w:color w:val="222222"/>
          <w:kern w:val="0"/>
          <w:sz w:val="32"/>
          <w:szCs w:val="32"/>
          <w14:ligatures w14:val="none"/>
        </w:rPr>
        <w:t>not </w:t>
      </w:r>
      <w:r w:rsidRPr="00741FCB">
        <w:rPr>
          <w:rFonts w:ascii="Segoe UI" w:eastAsia="Times New Roman" w:hAnsi="Segoe UI" w:cs="Segoe UI"/>
          <w:color w:val="222222"/>
          <w:kern w:val="0"/>
          <w:sz w:val="32"/>
          <w:szCs w:val="32"/>
          <w14:ligatures w14:val="none"/>
        </w:rPr>
        <w:t xml:space="preserve">to believe it, since that’s the testimony of the only </w:t>
      </w:r>
      <w:proofErr w:type="gramStart"/>
      <w:r w:rsidRPr="00741FCB">
        <w:rPr>
          <w:rFonts w:ascii="Segoe UI" w:eastAsia="Times New Roman" w:hAnsi="Segoe UI" w:cs="Segoe UI"/>
          <w:color w:val="222222"/>
          <w:kern w:val="0"/>
          <w:sz w:val="32"/>
          <w:szCs w:val="32"/>
          <w14:ligatures w14:val="none"/>
        </w:rPr>
        <w:t>eye-witness</w:t>
      </w:r>
      <w:proofErr w:type="gramEnd"/>
      <w:r w:rsidRPr="00741FCB">
        <w:rPr>
          <w:rFonts w:ascii="Segoe UI" w:eastAsia="Times New Roman" w:hAnsi="Segoe UI" w:cs="Segoe UI"/>
          <w:color w:val="222222"/>
          <w:kern w:val="0"/>
          <w:sz w:val="32"/>
          <w:szCs w:val="32"/>
          <w14:ligatures w14:val="none"/>
        </w:rPr>
        <w:t xml:space="preserve"> to its formation. A reliable </w:t>
      </w:r>
      <w:proofErr w:type="gramStart"/>
      <w:r w:rsidRPr="00741FCB">
        <w:rPr>
          <w:rFonts w:ascii="Segoe UI" w:eastAsia="Times New Roman" w:hAnsi="Segoe UI" w:cs="Segoe UI"/>
          <w:color w:val="222222"/>
          <w:kern w:val="0"/>
          <w:sz w:val="32"/>
          <w:szCs w:val="32"/>
          <w14:ligatures w14:val="none"/>
        </w:rPr>
        <w:t>eye-witness</w:t>
      </w:r>
      <w:proofErr w:type="gramEnd"/>
      <w:r w:rsidRPr="00741FCB">
        <w:rPr>
          <w:rFonts w:ascii="Segoe UI" w:eastAsia="Times New Roman" w:hAnsi="Segoe UI" w:cs="Segoe UI"/>
          <w:color w:val="222222"/>
          <w:kern w:val="0"/>
          <w:sz w:val="32"/>
          <w:szCs w:val="32"/>
          <w14:ligatures w14:val="none"/>
        </w:rPr>
        <w:t xml:space="preserve"> beats circumstantial evidence every time. See </w:t>
      </w:r>
      <w:hyperlink r:id="rId214" w:anchor="jesus_age" w:history="1">
        <w:r w:rsidRPr="00741FCB">
          <w:rPr>
            <w:rFonts w:ascii="Segoe UI" w:eastAsia="Times New Roman" w:hAnsi="Segoe UI" w:cs="Segoe UI"/>
            <w:color w:val="228BF6"/>
            <w:kern w:val="0"/>
            <w:sz w:val="32"/>
            <w:szCs w:val="32"/>
            <w:u w:val="single"/>
            <w14:ligatures w14:val="none"/>
          </w:rPr>
          <w:t>Jesus and the age of the world</w:t>
        </w:r>
      </w:hyperlink>
      <w:r w:rsidRPr="00741FCB">
        <w:rPr>
          <w:rFonts w:ascii="Segoe UI" w:eastAsia="Times New Roman" w:hAnsi="Segoe UI" w:cs="Segoe UI"/>
          <w:color w:val="222222"/>
          <w:kern w:val="0"/>
          <w:sz w:val="32"/>
          <w:szCs w:val="32"/>
          <w14:ligatures w14:val="none"/>
        </w:rPr>
        <w:t>.</w:t>
      </w:r>
    </w:p>
    <w:p w14:paraId="0760B047" w14:textId="77777777" w:rsidR="00741FCB" w:rsidRPr="00741FCB" w:rsidRDefault="00741FCB" w:rsidP="00741FCB">
      <w:pPr>
        <w:widowControl/>
        <w:shd w:val="clear" w:color="auto" w:fill="FFFFFF"/>
        <w:spacing w:line="428" w:lineRule="atLeast"/>
        <w:rPr>
          <w:rFonts w:ascii="Segoe UI" w:eastAsia="Times New Roman" w:hAnsi="Segoe UI" w:cs="Segoe UI"/>
          <w:color w:val="993300"/>
          <w:kern w:val="0"/>
          <w:sz w:val="32"/>
          <w:szCs w:val="32"/>
          <w14:ligatures w14:val="none"/>
        </w:rPr>
      </w:pPr>
      <w:r w:rsidRPr="00741FCB">
        <w:rPr>
          <w:rFonts w:ascii="Segoe UI" w:eastAsia="Times New Roman" w:hAnsi="Segoe UI" w:cs="Segoe UI"/>
          <w:color w:val="993300"/>
          <w:kern w:val="0"/>
          <w:sz w:val="32"/>
          <w:szCs w:val="32"/>
          <w14:ligatures w14:val="none"/>
        </w:rPr>
        <w:t>As we know, radioactive isotopes of elements decay at a constant rate.</w:t>
      </w:r>
    </w:p>
    <w:p w14:paraId="2357361D" w14:textId="77777777" w:rsidR="00741FCB" w:rsidRPr="00741FCB" w:rsidRDefault="00741FCB" w:rsidP="00741FCB">
      <w:pPr>
        <w:widowControl/>
        <w:shd w:val="clear" w:color="auto" w:fill="FFFFFF"/>
        <w:spacing w:line="428" w:lineRule="atLeast"/>
        <w:rPr>
          <w:rFonts w:ascii="Segoe UI" w:eastAsia="Times New Roman" w:hAnsi="Segoe UI" w:cs="Segoe UI"/>
          <w:color w:val="222222"/>
          <w:kern w:val="0"/>
          <w:sz w:val="32"/>
          <w:szCs w:val="32"/>
          <w14:ligatures w14:val="none"/>
        </w:rPr>
      </w:pPr>
      <w:r w:rsidRPr="00741FCB">
        <w:rPr>
          <w:rFonts w:ascii="Segoe UI" w:eastAsia="Times New Roman" w:hAnsi="Segoe UI" w:cs="Segoe UI"/>
          <w:color w:val="222222"/>
          <w:kern w:val="0"/>
          <w:sz w:val="32"/>
          <w:szCs w:val="32"/>
          <w14:ligatures w14:val="none"/>
        </w:rPr>
        <w:t xml:space="preserve">We know no such thing. We’ve known about radioactivity for only about 100 years, so how can we be sure that the decay has been constant for the alleged billions of years? Even in the laboratory, beta decay rates have been speeded up by many orders of magnitude when atoms are stripped of </w:t>
      </w:r>
      <w:r w:rsidRPr="00741FCB">
        <w:rPr>
          <w:rFonts w:ascii="Segoe UI" w:eastAsia="Times New Roman" w:hAnsi="Segoe UI" w:cs="Segoe UI"/>
          <w:color w:val="222222"/>
          <w:kern w:val="0"/>
          <w:sz w:val="32"/>
          <w:szCs w:val="32"/>
          <w14:ligatures w14:val="none"/>
        </w:rPr>
        <w:lastRenderedPageBreak/>
        <w:t>electrons—see </w:t>
      </w:r>
      <w:hyperlink r:id="rId215" w:history="1">
        <w:r w:rsidRPr="00741FCB">
          <w:rPr>
            <w:rFonts w:ascii="Segoe UI" w:eastAsia="Times New Roman" w:hAnsi="Segoe UI" w:cs="Segoe UI"/>
            <w:color w:val="228BF6"/>
            <w:kern w:val="0"/>
            <w:sz w:val="32"/>
            <w:szCs w:val="32"/>
            <w:u w:val="single"/>
            <w14:ligatures w14:val="none"/>
          </w:rPr>
          <w:t>Billion-fold Acceleration of Radioactivity Demonstrated in Laboratory</w:t>
        </w:r>
      </w:hyperlink>
      <w:r w:rsidRPr="00741FCB">
        <w:rPr>
          <w:rFonts w:ascii="Segoe UI" w:eastAsia="Times New Roman" w:hAnsi="Segoe UI" w:cs="Segoe UI"/>
          <w:color w:val="222222"/>
          <w:kern w:val="0"/>
          <w:sz w:val="32"/>
          <w:szCs w:val="32"/>
          <w14:ligatures w14:val="none"/>
        </w:rPr>
        <w:t>. Also, the Ph.D. physicists and geologists who contributed to the </w:t>
      </w:r>
      <w:hyperlink r:id="rId216" w:tgtFrame="_blank" w:history="1">
        <w:r w:rsidRPr="00741FCB">
          <w:rPr>
            <w:rFonts w:ascii="Segoe UI" w:eastAsia="Times New Roman" w:hAnsi="Segoe UI" w:cs="Segoe UI"/>
            <w:color w:val="228BF6"/>
            <w:kern w:val="0"/>
            <w:sz w:val="32"/>
            <w:szCs w:val="32"/>
            <w:u w:val="single"/>
            <w14:ligatures w14:val="none"/>
          </w:rPr>
          <w:t>RATE book</w:t>
        </w:r>
      </w:hyperlink>
      <w:r w:rsidRPr="00741FCB">
        <w:rPr>
          <w:rFonts w:ascii="Segoe UI" w:eastAsia="Times New Roman" w:hAnsi="Segoe UI" w:cs="Segoe UI"/>
          <w:color w:val="222222"/>
          <w:kern w:val="0"/>
          <w:sz w:val="32"/>
          <w:szCs w:val="32"/>
          <w14:ligatures w14:val="none"/>
        </w:rPr>
        <w:t> have adduced several lines of evidence that decay has been faster in the past. They propose a pulse of accelerated decay rate during Creation Week, and possibly a smaller pulse during the Flood year, and among the support is:</w:t>
      </w:r>
    </w:p>
    <w:p w14:paraId="63C3B15A" w14:textId="77777777" w:rsidR="00741FCB" w:rsidRPr="00741FCB" w:rsidRDefault="00741FCB" w:rsidP="00741FCB">
      <w:pPr>
        <w:widowControl/>
        <w:numPr>
          <w:ilvl w:val="0"/>
          <w:numId w:val="8"/>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741FCB">
        <w:rPr>
          <w:rFonts w:ascii="Segoe UI" w:eastAsia="Times New Roman" w:hAnsi="Segoe UI" w:cs="Segoe UI"/>
          <w:color w:val="222222"/>
          <w:kern w:val="0"/>
          <w:sz w:val="32"/>
          <w:szCs w:val="32"/>
          <w14:ligatures w14:val="none"/>
        </w:rPr>
        <w:t>The presence of the alpha particles still within zircons where they were apparently formed by nuclear decay. Alpha particles are helium nuclei, and they have attracted two electrons to form helium atoms. The diffusion rate of helium through minerals would suggest that it would have escaped if the rocks were really billions of years old. See </w:t>
      </w:r>
      <w:hyperlink r:id="rId217" w:history="1">
        <w:r w:rsidRPr="00741FCB">
          <w:rPr>
            <w:rFonts w:ascii="Segoe UI" w:eastAsia="Times New Roman" w:hAnsi="Segoe UI" w:cs="Segoe UI"/>
            <w:color w:val="228BF6"/>
            <w:kern w:val="0"/>
            <w:sz w:val="32"/>
            <w:szCs w:val="32"/>
            <w:u w:val="single"/>
            <w14:ligatures w14:val="none"/>
          </w:rPr>
          <w:t>Helium diffusion rates support accelerated nuclear decay</w:t>
        </w:r>
      </w:hyperlink>
      <w:r w:rsidRPr="00741FCB">
        <w:rPr>
          <w:rFonts w:ascii="Segoe UI" w:eastAsia="Times New Roman" w:hAnsi="Segoe UI" w:cs="Segoe UI"/>
          <w:color w:val="222222"/>
          <w:kern w:val="0"/>
          <w:sz w:val="32"/>
          <w:szCs w:val="32"/>
          <w14:ligatures w14:val="none"/>
        </w:rPr>
        <w:t>.</w:t>
      </w:r>
    </w:p>
    <w:p w14:paraId="6577BA16" w14:textId="77777777" w:rsidR="00741FCB" w:rsidRPr="00741FCB" w:rsidRDefault="00741FCB" w:rsidP="00741FCB">
      <w:pPr>
        <w:widowControl/>
        <w:numPr>
          <w:ilvl w:val="0"/>
          <w:numId w:val="8"/>
        </w:numPr>
        <w:shd w:val="clear" w:color="auto" w:fill="FFFFFF"/>
        <w:spacing w:before="240" w:after="100" w:afterAutospacing="1" w:line="360" w:lineRule="atLeast"/>
        <w:rPr>
          <w:rFonts w:ascii="Segoe UI" w:eastAsia="Times New Roman" w:hAnsi="Segoe UI" w:cs="Segoe UI"/>
          <w:color w:val="222222"/>
          <w:kern w:val="0"/>
          <w:sz w:val="32"/>
          <w:szCs w:val="32"/>
          <w14:ligatures w14:val="none"/>
        </w:rPr>
      </w:pPr>
      <w:r w:rsidRPr="00741FCB">
        <w:rPr>
          <w:rFonts w:ascii="Segoe UI" w:eastAsia="Times New Roman" w:hAnsi="Segoe UI" w:cs="Segoe UI"/>
          <w:color w:val="222222"/>
          <w:kern w:val="0"/>
          <w:sz w:val="32"/>
          <w:szCs w:val="32"/>
          <w14:ligatures w14:val="none"/>
        </w:rPr>
        <w:t>High correlation of heat flow at Earth’s surface with concentration of radioactive isotopes, consistent with a pulse of accelerated decay during the Flood year to produce heat that hasn’t had time to dissipate.</w:t>
      </w:r>
    </w:p>
    <w:p w14:paraId="3D2AC984" w14:textId="77777777" w:rsidR="00741FCB" w:rsidRPr="00741FCB" w:rsidRDefault="00741FCB" w:rsidP="00741FC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41FCB">
        <w:rPr>
          <w:rFonts w:ascii="Segoe UI" w:eastAsia="Times New Roman" w:hAnsi="Segoe UI" w:cs="Segoe UI"/>
          <w:color w:val="222222"/>
          <w:kern w:val="0"/>
          <w:sz w:val="32"/>
          <w:szCs w:val="32"/>
          <w14:ligatures w14:val="none"/>
        </w:rPr>
        <w:t xml:space="preserve">There are theoretical means of producing accelerated decay, </w:t>
      </w:r>
      <w:proofErr w:type="gramStart"/>
      <w:r w:rsidRPr="00741FCB">
        <w:rPr>
          <w:rFonts w:ascii="Segoe UI" w:eastAsia="Times New Roman" w:hAnsi="Segoe UI" w:cs="Segoe UI"/>
          <w:color w:val="222222"/>
          <w:kern w:val="0"/>
          <w:sz w:val="32"/>
          <w:szCs w:val="32"/>
          <w14:ligatures w14:val="none"/>
        </w:rPr>
        <w:t>e.g.</w:t>
      </w:r>
      <w:proofErr w:type="gramEnd"/>
      <w:r w:rsidRPr="00741FCB">
        <w:rPr>
          <w:rFonts w:ascii="Segoe UI" w:eastAsia="Times New Roman" w:hAnsi="Segoe UI" w:cs="Segoe UI"/>
          <w:color w:val="222222"/>
          <w:kern w:val="0"/>
          <w:sz w:val="32"/>
          <w:szCs w:val="32"/>
          <w14:ligatures w14:val="none"/>
        </w:rPr>
        <w:t xml:space="preserve"> a small change in fundamental constants or the shape of the nuclear potential well can have a large effect on the decay rate (but little effect on radiohalo </w:t>
      </w:r>
      <w:r w:rsidRPr="00741FCB">
        <w:rPr>
          <w:rFonts w:ascii="Segoe UI" w:eastAsia="Times New Roman" w:hAnsi="Segoe UI" w:cs="Segoe UI"/>
          <w:color w:val="222222"/>
          <w:kern w:val="0"/>
          <w:sz w:val="32"/>
          <w:szCs w:val="32"/>
          <w14:ligatures w14:val="none"/>
        </w:rPr>
        <w:lastRenderedPageBreak/>
        <w:t xml:space="preserve">diameter). This would be expected to affect slower decaying isotopes more than fast </w:t>
      </w:r>
      <w:proofErr w:type="spellStart"/>
      <w:r w:rsidRPr="00741FCB">
        <w:rPr>
          <w:rFonts w:ascii="Segoe UI" w:eastAsia="Times New Roman" w:hAnsi="Segoe UI" w:cs="Segoe UI"/>
          <w:color w:val="222222"/>
          <w:kern w:val="0"/>
          <w:sz w:val="32"/>
          <w:szCs w:val="32"/>
          <w14:ligatures w14:val="none"/>
        </w:rPr>
        <w:t>decayers</w:t>
      </w:r>
      <w:proofErr w:type="spellEnd"/>
      <w:r w:rsidRPr="00741FCB">
        <w:rPr>
          <w:rFonts w:ascii="Segoe UI" w:eastAsia="Times New Roman" w:hAnsi="Segoe UI" w:cs="Segoe UI"/>
          <w:color w:val="222222"/>
          <w:kern w:val="0"/>
          <w:sz w:val="32"/>
          <w:szCs w:val="32"/>
          <w14:ligatures w14:val="none"/>
        </w:rPr>
        <w:t>, and alpha decay more than beta, and the evidence supports this.</w:t>
      </w:r>
    </w:p>
    <w:p w14:paraId="2D819988" w14:textId="77777777" w:rsidR="00741FCB" w:rsidRPr="00741FCB" w:rsidRDefault="00741FCB" w:rsidP="00741FCB">
      <w:pPr>
        <w:widowControl/>
        <w:shd w:val="clear" w:color="auto" w:fill="FFFFFF"/>
        <w:spacing w:after="240" w:line="428" w:lineRule="atLeast"/>
        <w:rPr>
          <w:rFonts w:ascii="Segoe UI" w:eastAsia="Times New Roman" w:hAnsi="Segoe UI" w:cs="Segoe UI"/>
          <w:color w:val="222222"/>
          <w:kern w:val="0"/>
          <w:sz w:val="32"/>
          <w:szCs w:val="32"/>
          <w14:ligatures w14:val="none"/>
        </w:rPr>
      </w:pPr>
      <w:proofErr w:type="gramStart"/>
      <w:r w:rsidRPr="00741FCB">
        <w:rPr>
          <w:rFonts w:ascii="Segoe UI" w:eastAsia="Times New Roman" w:hAnsi="Segoe UI" w:cs="Segoe UI"/>
          <w:color w:val="222222"/>
          <w:kern w:val="0"/>
          <w:sz w:val="32"/>
          <w:szCs w:val="32"/>
          <w14:ligatures w14:val="none"/>
        </w:rPr>
        <w:t>So</w:t>
      </w:r>
      <w:proofErr w:type="gramEnd"/>
      <w:r w:rsidRPr="00741FCB">
        <w:rPr>
          <w:rFonts w:ascii="Segoe UI" w:eastAsia="Times New Roman" w:hAnsi="Segoe UI" w:cs="Segoe UI"/>
          <w:color w:val="222222"/>
          <w:kern w:val="0"/>
          <w:sz w:val="32"/>
          <w:szCs w:val="32"/>
          <w14:ligatures w14:val="none"/>
        </w:rPr>
        <w:t xml:space="preserve"> JM’s first premise is debatable, and this is enough to demonstrate the unsoundness of his argument.</w:t>
      </w:r>
    </w:p>
    <w:p w14:paraId="5FEBC24F" w14:textId="77777777" w:rsidR="00741FCB" w:rsidRPr="00741FCB" w:rsidRDefault="00741FCB" w:rsidP="00741FCB">
      <w:pPr>
        <w:widowControl/>
        <w:shd w:val="clear" w:color="auto" w:fill="FFFFFF"/>
        <w:spacing w:line="428" w:lineRule="atLeast"/>
        <w:rPr>
          <w:rFonts w:ascii="Segoe UI" w:eastAsia="Times New Roman" w:hAnsi="Segoe UI" w:cs="Segoe UI"/>
          <w:color w:val="993300"/>
          <w:kern w:val="0"/>
          <w:sz w:val="32"/>
          <w:szCs w:val="32"/>
          <w14:ligatures w14:val="none"/>
        </w:rPr>
      </w:pPr>
      <w:r w:rsidRPr="00741FCB">
        <w:rPr>
          <w:rFonts w:ascii="Segoe UI" w:eastAsia="Times New Roman" w:hAnsi="Segoe UI" w:cs="Segoe UI"/>
          <w:color w:val="993300"/>
          <w:kern w:val="0"/>
          <w:sz w:val="32"/>
          <w:szCs w:val="32"/>
          <w14:ligatures w14:val="none"/>
        </w:rPr>
        <w:t>Every time a half-life passes, one-half of it decays into a new isotope. After the passage of a certain number of half-lives, the isotope in question will have decayed to a point where it is no longer detectable. Let us set 20 half-lives as a limit beyond which the isotope in question is not detectable. The amount remaining then would be ½</w:t>
      </w:r>
      <w:r w:rsidRPr="00741FCB">
        <w:rPr>
          <w:rFonts w:ascii="Segoe UI" w:eastAsia="Times New Roman" w:hAnsi="Segoe UI" w:cs="Segoe UI"/>
          <w:color w:val="993300"/>
          <w:kern w:val="0"/>
          <w:sz w:val="32"/>
          <w:szCs w:val="32"/>
          <w:vertAlign w:val="superscript"/>
          <w14:ligatures w14:val="none"/>
        </w:rPr>
        <w:t>20</w:t>
      </w:r>
      <w:r w:rsidRPr="00741FCB">
        <w:rPr>
          <w:rFonts w:ascii="Segoe UI" w:eastAsia="Times New Roman" w:hAnsi="Segoe UI" w:cs="Segoe UI"/>
          <w:color w:val="993300"/>
          <w:kern w:val="0"/>
          <w:sz w:val="32"/>
          <w:szCs w:val="32"/>
          <w14:ligatures w14:val="none"/>
        </w:rPr>
        <w:t> or 1 part in 1,048,576, or only 0.000095% of the original.</w:t>
      </w:r>
    </w:p>
    <w:p w14:paraId="728A2A9C" w14:textId="77777777" w:rsidR="00741FCB" w:rsidRPr="00741FCB" w:rsidRDefault="00741FCB" w:rsidP="00741FCB">
      <w:pPr>
        <w:widowControl/>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 xml:space="preserve">Would God create lots of isotopes with higher energy radiation and more of </w:t>
      </w:r>
      <w:proofErr w:type="gramStart"/>
      <w:r w:rsidRPr="00741FCB">
        <w:rPr>
          <w:rFonts w:ascii="Times New Roman" w:eastAsia="Times New Roman" w:hAnsi="Times New Roman" w:cs="Times New Roman"/>
          <w:kern w:val="0"/>
          <w:sz w:val="32"/>
          <w:szCs w:val="32"/>
          <w14:ligatures w14:val="none"/>
        </w:rPr>
        <w:t>it, when</w:t>
      </w:r>
      <w:proofErr w:type="gramEnd"/>
      <w:r w:rsidRPr="00741FCB">
        <w:rPr>
          <w:rFonts w:ascii="Times New Roman" w:eastAsia="Times New Roman" w:hAnsi="Times New Roman" w:cs="Times New Roman"/>
          <w:kern w:val="0"/>
          <w:sz w:val="32"/>
          <w:szCs w:val="32"/>
          <w14:ligatures w14:val="none"/>
        </w:rPr>
        <w:t xml:space="preserve"> this would be hazardous to life?</w:t>
      </w:r>
    </w:p>
    <w:p w14:paraId="3991A1AD" w14:textId="77777777" w:rsidR="00741FCB" w:rsidRPr="00741FCB" w:rsidRDefault="00741FCB" w:rsidP="00741FCB">
      <w:pPr>
        <w:widowControl/>
        <w:shd w:val="clear" w:color="auto" w:fill="FFFFFF"/>
        <w:spacing w:line="428" w:lineRule="atLeast"/>
        <w:rPr>
          <w:rFonts w:ascii="Segoe UI" w:eastAsia="Times New Roman" w:hAnsi="Segoe UI" w:cs="Segoe UI"/>
          <w:color w:val="222222"/>
          <w:kern w:val="0"/>
          <w:sz w:val="32"/>
          <w:szCs w:val="32"/>
          <w14:ligatures w14:val="none"/>
        </w:rPr>
      </w:pPr>
      <w:r w:rsidRPr="00741FCB">
        <w:rPr>
          <w:rFonts w:ascii="Segoe UI" w:eastAsia="Times New Roman" w:hAnsi="Segoe UI" w:cs="Segoe UI"/>
          <w:color w:val="222222"/>
          <w:kern w:val="0"/>
          <w:sz w:val="32"/>
          <w:szCs w:val="32"/>
          <w14:ligatures w14:val="none"/>
        </w:rPr>
        <w:t>OK, then detectable </w:t>
      </w:r>
      <w:r w:rsidRPr="00741FCB">
        <w:rPr>
          <w:rFonts w:ascii="Segoe UI" w:eastAsia="Times New Roman" w:hAnsi="Segoe UI" w:cs="Segoe UI"/>
          <w:color w:val="222222"/>
          <w:kern w:val="0"/>
          <w:sz w:val="32"/>
          <w:szCs w:val="32"/>
          <w:vertAlign w:val="superscript"/>
          <w14:ligatures w14:val="none"/>
        </w:rPr>
        <w:t>14</w:t>
      </w:r>
      <w:r w:rsidRPr="00741FCB">
        <w:rPr>
          <w:rFonts w:ascii="Segoe UI" w:eastAsia="Times New Roman" w:hAnsi="Segoe UI" w:cs="Segoe UI"/>
          <w:color w:val="222222"/>
          <w:kern w:val="0"/>
          <w:sz w:val="32"/>
          <w:szCs w:val="32"/>
          <w14:ligatures w14:val="none"/>
        </w:rPr>
        <w:t>C (</w:t>
      </w:r>
      <w:proofErr w:type="spellStart"/>
      <w:r w:rsidRPr="00741FCB">
        <w:rPr>
          <w:rFonts w:ascii="Segoe UI" w:eastAsia="Times New Roman" w:hAnsi="Segoe UI" w:cs="Segoe UI"/>
          <w:color w:val="222222"/>
          <w:kern w:val="0"/>
          <w:sz w:val="32"/>
          <w:szCs w:val="32"/>
          <w14:ligatures w14:val="none"/>
        </w:rPr>
        <w:t>half life</w:t>
      </w:r>
      <w:proofErr w:type="spellEnd"/>
      <w:r w:rsidRPr="00741FCB">
        <w:rPr>
          <w:rFonts w:ascii="Segoe UI" w:eastAsia="Times New Roman" w:hAnsi="Segoe UI" w:cs="Segoe UI"/>
          <w:color w:val="222222"/>
          <w:kern w:val="0"/>
          <w:sz w:val="32"/>
          <w:szCs w:val="32"/>
          <w14:ligatures w14:val="none"/>
        </w:rPr>
        <w:t xml:space="preserve"> = 5700 years) activity in the sample is irrefutable proof that the strata in which they are found can’t be millions of years old as claimed. Contamination was ruled out by the δ</w:t>
      </w:r>
      <w:r w:rsidRPr="00741FCB">
        <w:rPr>
          <w:rFonts w:ascii="Segoe UI" w:eastAsia="Times New Roman" w:hAnsi="Segoe UI" w:cs="Segoe UI"/>
          <w:color w:val="222222"/>
          <w:kern w:val="0"/>
          <w:sz w:val="32"/>
          <w:szCs w:val="32"/>
          <w:vertAlign w:val="superscript"/>
          <w14:ligatures w14:val="none"/>
        </w:rPr>
        <w:t>13</w:t>
      </w:r>
      <w:r w:rsidRPr="00741FCB">
        <w:rPr>
          <w:rFonts w:ascii="Segoe UI" w:eastAsia="Times New Roman" w:hAnsi="Segoe UI" w:cs="Segoe UI"/>
          <w:color w:val="222222"/>
          <w:kern w:val="0"/>
          <w:sz w:val="32"/>
          <w:szCs w:val="32"/>
          <w14:ligatures w14:val="none"/>
        </w:rPr>
        <w:t>C</w:t>
      </w:r>
      <w:r w:rsidRPr="00741FCB">
        <w:rPr>
          <w:rFonts w:ascii="Segoe UI" w:eastAsia="Times New Roman" w:hAnsi="Segoe UI" w:cs="Segoe UI"/>
          <w:color w:val="222222"/>
          <w:kern w:val="0"/>
          <w:sz w:val="32"/>
          <w:szCs w:val="32"/>
          <w:vertAlign w:val="subscript"/>
          <w14:ligatures w14:val="none"/>
        </w:rPr>
        <w:t>PDB</w:t>
      </w:r>
      <w:r w:rsidRPr="00741FCB">
        <w:rPr>
          <w:rFonts w:ascii="Segoe UI" w:eastAsia="Times New Roman" w:hAnsi="Segoe UI" w:cs="Segoe UI"/>
          <w:color w:val="222222"/>
          <w:kern w:val="0"/>
          <w:sz w:val="32"/>
          <w:szCs w:val="32"/>
          <w14:ligatures w14:val="none"/>
        </w:rPr>
        <w:t> results (see </w:t>
      </w:r>
      <w:hyperlink r:id="rId218" w:anchor="contamination" w:history="1">
        <w:r w:rsidRPr="00741FCB">
          <w:rPr>
            <w:rFonts w:ascii="Segoe UI" w:eastAsia="Times New Roman" w:hAnsi="Segoe UI" w:cs="Segoe UI"/>
            <w:color w:val="228BF6"/>
            <w:kern w:val="0"/>
            <w:sz w:val="32"/>
            <w:szCs w:val="32"/>
            <w:u w:val="single"/>
            <w14:ligatures w14:val="none"/>
          </w:rPr>
          <w:t>Could the radiocarbon be due to contamination?</w:t>
        </w:r>
      </w:hyperlink>
      <w:r w:rsidRPr="00741FCB">
        <w:rPr>
          <w:rFonts w:ascii="Segoe UI" w:eastAsia="Times New Roman" w:hAnsi="Segoe UI" w:cs="Segoe UI"/>
          <w:color w:val="222222"/>
          <w:kern w:val="0"/>
          <w:sz w:val="32"/>
          <w:szCs w:val="32"/>
          <w14:ligatures w14:val="none"/>
        </w:rPr>
        <w:t>). No wonder that critics have been desperate enough to attack the messenger—see </w:t>
      </w:r>
      <w:hyperlink r:id="rId219" w:history="1">
        <w:r w:rsidRPr="00741FCB">
          <w:rPr>
            <w:rFonts w:ascii="Segoe UI" w:eastAsia="Times New Roman" w:hAnsi="Segoe UI" w:cs="Segoe UI"/>
            <w:color w:val="228BF6"/>
            <w:kern w:val="0"/>
            <w:sz w:val="32"/>
            <w:szCs w:val="32"/>
            <w:u w:val="single"/>
            <w14:ligatures w14:val="none"/>
          </w:rPr>
          <w:t xml:space="preserve">Dating </w:t>
        </w:r>
        <w:r w:rsidRPr="00741FCB">
          <w:rPr>
            <w:rFonts w:ascii="Segoe UI" w:eastAsia="Times New Roman" w:hAnsi="Segoe UI" w:cs="Segoe UI"/>
            <w:color w:val="228BF6"/>
            <w:kern w:val="0"/>
            <w:sz w:val="32"/>
            <w:szCs w:val="32"/>
            <w:u w:val="single"/>
            <w14:ligatures w14:val="none"/>
          </w:rPr>
          <w:lastRenderedPageBreak/>
          <w:t>Dilemma Deepens: Moore on ancient radiocarbon</w:t>
        </w:r>
      </w:hyperlink>
      <w:r w:rsidRPr="00741FCB">
        <w:rPr>
          <w:rFonts w:ascii="Segoe UI" w:eastAsia="Times New Roman" w:hAnsi="Segoe UI" w:cs="Segoe UI"/>
          <w:color w:val="222222"/>
          <w:kern w:val="0"/>
          <w:sz w:val="32"/>
          <w:szCs w:val="32"/>
          <w14:ligatures w14:val="none"/>
        </w:rPr>
        <w:t>, referring to an earlier article but where the same comment applies.</w:t>
      </w:r>
    </w:p>
    <w:p w14:paraId="22F43F31" w14:textId="77777777" w:rsidR="00741FCB" w:rsidRPr="00741FCB" w:rsidRDefault="00741FCB" w:rsidP="00741FCB">
      <w:pPr>
        <w:widowControl/>
        <w:shd w:val="clear" w:color="auto" w:fill="FFFFFF"/>
        <w:spacing w:line="428" w:lineRule="atLeast"/>
        <w:rPr>
          <w:rFonts w:ascii="Segoe UI" w:eastAsia="Times New Roman" w:hAnsi="Segoe UI" w:cs="Segoe UI"/>
          <w:color w:val="222222"/>
          <w:kern w:val="0"/>
          <w:sz w:val="32"/>
          <w:szCs w:val="32"/>
          <w14:ligatures w14:val="none"/>
        </w:rPr>
      </w:pPr>
      <w:r w:rsidRPr="00741FCB">
        <w:rPr>
          <w:rFonts w:ascii="Segoe UI" w:eastAsia="Times New Roman" w:hAnsi="Segoe UI" w:cs="Segoe UI"/>
          <w:color w:val="222222"/>
          <w:kern w:val="0"/>
          <w:sz w:val="32"/>
          <w:szCs w:val="32"/>
          <w14:ligatures w14:val="none"/>
        </w:rPr>
        <w:t>More recent research has shown that coal samples ‘dated’ to millions of years old and even a diamond had radiocarbon levels well above the detector threshold. See </w:t>
      </w:r>
      <w:hyperlink r:id="rId220" w:history="1">
        <w:r w:rsidRPr="00741FCB">
          <w:rPr>
            <w:rFonts w:ascii="Segoe UI" w:eastAsia="Times New Roman" w:hAnsi="Segoe UI" w:cs="Segoe UI"/>
            <w:color w:val="228BF6"/>
            <w:kern w:val="0"/>
            <w:sz w:val="32"/>
            <w:szCs w:val="32"/>
            <w:u w:val="single"/>
            <w14:ligatures w14:val="none"/>
          </w:rPr>
          <w:t>Measurable </w:t>
        </w:r>
        <w:r w:rsidRPr="00741FCB">
          <w:rPr>
            <w:rFonts w:ascii="Segoe UI" w:eastAsia="Times New Roman" w:hAnsi="Segoe UI" w:cs="Segoe UI"/>
            <w:color w:val="228BF6"/>
            <w:kern w:val="0"/>
            <w:sz w:val="32"/>
            <w:szCs w:val="32"/>
            <w:u w:val="single"/>
            <w:vertAlign w:val="superscript"/>
            <w14:ligatures w14:val="none"/>
          </w:rPr>
          <w:t>14</w:t>
        </w:r>
        <w:r w:rsidRPr="00741FCB">
          <w:rPr>
            <w:rFonts w:ascii="Segoe UI" w:eastAsia="Times New Roman" w:hAnsi="Segoe UI" w:cs="Segoe UI"/>
            <w:color w:val="228BF6"/>
            <w:kern w:val="0"/>
            <w:sz w:val="32"/>
            <w:szCs w:val="32"/>
            <w:u w:val="single"/>
            <w14:ligatures w14:val="none"/>
          </w:rPr>
          <w:t>C in fossilized organic materials: confirming the young earth creation-flood model</w:t>
        </w:r>
      </w:hyperlink>
      <w:r w:rsidRPr="00741FCB">
        <w:rPr>
          <w:rFonts w:ascii="Segoe UI" w:eastAsia="Times New Roman" w:hAnsi="Segoe UI" w:cs="Segoe UI"/>
          <w:color w:val="222222"/>
          <w:kern w:val="0"/>
          <w:sz w:val="32"/>
          <w:szCs w:val="32"/>
          <w14:ligatures w14:val="none"/>
        </w:rPr>
        <w:t> and </w:t>
      </w:r>
      <w:hyperlink r:id="rId221" w:history="1">
        <w:r w:rsidRPr="00741FCB">
          <w:rPr>
            <w:rFonts w:ascii="Segoe UI" w:eastAsia="Times New Roman" w:hAnsi="Segoe UI" w:cs="Segoe UI"/>
            <w:color w:val="228BF6"/>
            <w:kern w:val="0"/>
            <w:sz w:val="32"/>
            <w:szCs w:val="32"/>
            <w:u w:val="single"/>
            <w14:ligatures w14:val="none"/>
          </w:rPr>
          <w:t>Diamonds, a creationists best friend</w:t>
        </w:r>
      </w:hyperlink>
      <w:r w:rsidRPr="00741FCB">
        <w:rPr>
          <w:rFonts w:ascii="Segoe UI" w:eastAsia="Times New Roman" w:hAnsi="Segoe UI" w:cs="Segoe UI"/>
          <w:color w:val="222222"/>
          <w:kern w:val="0"/>
          <w:sz w:val="32"/>
          <w:szCs w:val="32"/>
          <w14:ligatures w14:val="none"/>
        </w:rPr>
        <w:t>.</w:t>
      </w:r>
    </w:p>
    <w:p w14:paraId="0F29105F" w14:textId="77777777" w:rsidR="00741FCB" w:rsidRPr="00741FCB" w:rsidRDefault="00741FCB" w:rsidP="00741FCB">
      <w:pPr>
        <w:widowControl/>
        <w:shd w:val="clear" w:color="auto" w:fill="FFFFFF"/>
        <w:spacing w:after="240" w:line="428" w:lineRule="atLeast"/>
        <w:rPr>
          <w:rFonts w:ascii="Segoe UI" w:eastAsia="Times New Roman" w:hAnsi="Segoe UI" w:cs="Segoe UI"/>
          <w:color w:val="993300"/>
          <w:kern w:val="0"/>
          <w:sz w:val="32"/>
          <w:szCs w:val="32"/>
          <w14:ligatures w14:val="none"/>
        </w:rPr>
      </w:pPr>
      <w:r w:rsidRPr="00741FCB">
        <w:rPr>
          <w:rFonts w:ascii="Segoe UI" w:eastAsia="Times New Roman" w:hAnsi="Segoe UI" w:cs="Segoe UI"/>
          <w:color w:val="993300"/>
          <w:kern w:val="0"/>
          <w:sz w:val="32"/>
          <w:szCs w:val="32"/>
          <w14:ligatures w14:val="none"/>
        </w:rPr>
        <w:t>This rate of decay may be very fast, as in the case of Magnesium 23. Half of it decays every 11.9 seconds, so in only 238 seconds or 3 minutes and 58 seconds, 20 half-lives have passed.</w:t>
      </w:r>
    </w:p>
    <w:p w14:paraId="3565D09F" w14:textId="77777777" w:rsidR="00741FCB" w:rsidRPr="00741FCB" w:rsidRDefault="00741FCB" w:rsidP="00741FCB">
      <w:pPr>
        <w:widowControl/>
        <w:shd w:val="clear" w:color="auto" w:fill="FFFFFF"/>
        <w:spacing w:line="428" w:lineRule="atLeast"/>
        <w:rPr>
          <w:rFonts w:ascii="Segoe UI" w:eastAsia="Times New Roman" w:hAnsi="Segoe UI" w:cs="Segoe UI"/>
          <w:color w:val="993300"/>
          <w:kern w:val="0"/>
          <w:sz w:val="32"/>
          <w:szCs w:val="32"/>
          <w14:ligatures w14:val="none"/>
        </w:rPr>
      </w:pPr>
      <w:r w:rsidRPr="00741FCB">
        <w:rPr>
          <w:rFonts w:ascii="Segoe UI" w:eastAsia="Times New Roman" w:hAnsi="Segoe UI" w:cs="Segoe UI"/>
          <w:color w:val="993300"/>
          <w:kern w:val="0"/>
          <w:sz w:val="32"/>
          <w:szCs w:val="32"/>
          <w14:ligatures w14:val="none"/>
        </w:rPr>
        <w:t>Let us examine Thorium 229, which has a half-life of 7,340 years. Creationists who believe that the earth was created just 10,000 years ago would expect that there would be plenty of Thorium 229 on earth since only a little over one half-life has passed.</w:t>
      </w:r>
    </w:p>
    <w:p w14:paraId="1E0141E0" w14:textId="77777777" w:rsidR="00741FCB" w:rsidRPr="00741FCB" w:rsidRDefault="00741FCB" w:rsidP="00741FC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41FCB">
        <w:rPr>
          <w:rFonts w:ascii="Segoe UI" w:eastAsia="Times New Roman" w:hAnsi="Segoe UI" w:cs="Segoe UI"/>
          <w:color w:val="222222"/>
          <w:kern w:val="0"/>
          <w:sz w:val="32"/>
          <w:szCs w:val="32"/>
          <w14:ligatures w14:val="none"/>
        </w:rPr>
        <w:t>Just a moment! This presupposes that God had created it in the first place! As shown below, there are good reasons for denying this. This should demonstrate the fallacy of </w:t>
      </w:r>
      <w:r w:rsidRPr="00741FCB">
        <w:rPr>
          <w:rFonts w:ascii="Segoe UI" w:eastAsia="Times New Roman" w:hAnsi="Segoe UI" w:cs="Segoe UI"/>
          <w:i/>
          <w:iCs/>
          <w:color w:val="222222"/>
          <w:kern w:val="0"/>
          <w:sz w:val="32"/>
          <w:szCs w:val="32"/>
          <w14:ligatures w14:val="none"/>
        </w:rPr>
        <w:t>arguing from silence</w:t>
      </w:r>
      <w:r w:rsidRPr="00741FCB">
        <w:rPr>
          <w:rFonts w:ascii="Segoe UI" w:eastAsia="Times New Roman" w:hAnsi="Segoe UI" w:cs="Segoe UI"/>
          <w:color w:val="222222"/>
          <w:kern w:val="0"/>
          <w:sz w:val="32"/>
          <w:szCs w:val="32"/>
          <w14:ligatures w14:val="none"/>
        </w:rPr>
        <w:t>, which is the whole basis of JM’s argument. Conversely, our argument was based on the </w:t>
      </w:r>
      <w:r w:rsidRPr="00741FCB">
        <w:rPr>
          <w:rFonts w:ascii="Segoe UI" w:eastAsia="Times New Roman" w:hAnsi="Segoe UI" w:cs="Segoe UI"/>
          <w:b/>
          <w:bCs/>
          <w:color w:val="222222"/>
          <w:kern w:val="0"/>
          <w:sz w:val="32"/>
          <w:szCs w:val="32"/>
          <w14:ligatures w14:val="none"/>
        </w:rPr>
        <w:t>presence </w:t>
      </w:r>
      <w:r w:rsidRPr="00741FCB">
        <w:rPr>
          <w:rFonts w:ascii="Segoe UI" w:eastAsia="Times New Roman" w:hAnsi="Segoe UI" w:cs="Segoe UI"/>
          <w:color w:val="222222"/>
          <w:kern w:val="0"/>
          <w:sz w:val="32"/>
          <w:szCs w:val="32"/>
          <w14:ligatures w14:val="none"/>
        </w:rPr>
        <w:t>of </w:t>
      </w:r>
      <w:r w:rsidRPr="00741FCB">
        <w:rPr>
          <w:rFonts w:ascii="Segoe UI" w:eastAsia="Times New Roman" w:hAnsi="Segoe UI" w:cs="Segoe UI"/>
          <w:color w:val="222222"/>
          <w:kern w:val="0"/>
          <w:sz w:val="32"/>
          <w:szCs w:val="32"/>
          <w:vertAlign w:val="superscript"/>
          <w14:ligatures w14:val="none"/>
        </w:rPr>
        <w:t>14</w:t>
      </w:r>
      <w:r w:rsidRPr="00741FCB">
        <w:rPr>
          <w:rFonts w:ascii="Segoe UI" w:eastAsia="Times New Roman" w:hAnsi="Segoe UI" w:cs="Segoe UI"/>
          <w:color w:val="222222"/>
          <w:kern w:val="0"/>
          <w:sz w:val="32"/>
          <w:szCs w:val="32"/>
          <w14:ligatures w14:val="none"/>
        </w:rPr>
        <w:t xml:space="preserve">C, although if JM’s old-Earth dogma were right, it should be absent. But even if </w:t>
      </w:r>
      <w:r w:rsidRPr="00741FCB">
        <w:rPr>
          <w:rFonts w:ascii="Segoe UI" w:eastAsia="Times New Roman" w:hAnsi="Segoe UI" w:cs="Segoe UI"/>
          <w:color w:val="222222"/>
          <w:kern w:val="0"/>
          <w:sz w:val="32"/>
          <w:szCs w:val="32"/>
          <w14:ligatures w14:val="none"/>
        </w:rPr>
        <w:lastRenderedPageBreak/>
        <w:t>God did create </w:t>
      </w:r>
      <w:r w:rsidRPr="00741FCB">
        <w:rPr>
          <w:rFonts w:ascii="Segoe UI" w:eastAsia="Times New Roman" w:hAnsi="Segoe UI" w:cs="Segoe UI"/>
          <w:color w:val="222222"/>
          <w:kern w:val="0"/>
          <w:sz w:val="32"/>
          <w:szCs w:val="32"/>
          <w:vertAlign w:val="superscript"/>
          <w14:ligatures w14:val="none"/>
        </w:rPr>
        <w:t>229</w:t>
      </w:r>
      <w:r w:rsidRPr="00741FCB">
        <w:rPr>
          <w:rFonts w:ascii="Segoe UI" w:eastAsia="Times New Roman" w:hAnsi="Segoe UI" w:cs="Segoe UI"/>
          <w:color w:val="222222"/>
          <w:kern w:val="0"/>
          <w:sz w:val="32"/>
          <w:szCs w:val="32"/>
          <w14:ligatures w14:val="none"/>
        </w:rPr>
        <w:t>Th, a creationist would expect it to have decayed completely if the decay rates had all been accelerated as the evidence shows.</w:t>
      </w:r>
    </w:p>
    <w:p w14:paraId="3148E73F" w14:textId="77777777" w:rsidR="00741FCB" w:rsidRPr="00741FCB" w:rsidRDefault="00741FCB" w:rsidP="00741FCB">
      <w:pPr>
        <w:widowControl/>
        <w:shd w:val="clear" w:color="auto" w:fill="FFFFFF"/>
        <w:spacing w:after="240" w:line="428" w:lineRule="atLeast"/>
        <w:rPr>
          <w:rFonts w:ascii="Segoe UI" w:eastAsia="Times New Roman" w:hAnsi="Segoe UI" w:cs="Segoe UI"/>
          <w:color w:val="993300"/>
          <w:kern w:val="0"/>
          <w:sz w:val="32"/>
          <w:szCs w:val="32"/>
          <w14:ligatures w14:val="none"/>
        </w:rPr>
      </w:pPr>
      <w:r w:rsidRPr="00741FCB">
        <w:rPr>
          <w:rFonts w:ascii="Segoe UI" w:eastAsia="Times New Roman" w:hAnsi="Segoe UI" w:cs="Segoe UI"/>
          <w:color w:val="993300"/>
          <w:kern w:val="0"/>
          <w:sz w:val="32"/>
          <w:szCs w:val="32"/>
          <w14:ligatures w14:val="none"/>
        </w:rPr>
        <w:t>However, upon checking what isotopes are naturally present on earth, we find Thorium 229 to be absent.</w:t>
      </w:r>
    </w:p>
    <w:p w14:paraId="54DC308E" w14:textId="77777777" w:rsidR="00741FCB" w:rsidRPr="00741FCB" w:rsidRDefault="00741FCB" w:rsidP="00741FCB">
      <w:pPr>
        <w:widowControl/>
        <w:shd w:val="clear" w:color="auto" w:fill="FFFFFF"/>
        <w:spacing w:after="240" w:line="428" w:lineRule="atLeast"/>
        <w:rPr>
          <w:rFonts w:ascii="Segoe UI" w:eastAsia="Times New Roman" w:hAnsi="Segoe UI" w:cs="Segoe UI"/>
          <w:color w:val="993300"/>
          <w:kern w:val="0"/>
          <w:sz w:val="32"/>
          <w:szCs w:val="32"/>
          <w14:ligatures w14:val="none"/>
        </w:rPr>
      </w:pPr>
      <w:r w:rsidRPr="00741FCB">
        <w:rPr>
          <w:rFonts w:ascii="Segoe UI" w:eastAsia="Times New Roman" w:hAnsi="Segoe UI" w:cs="Segoe UI"/>
          <w:color w:val="993300"/>
          <w:kern w:val="0"/>
          <w:sz w:val="32"/>
          <w:szCs w:val="32"/>
          <w14:ligatures w14:val="none"/>
        </w:rPr>
        <w:t>Examination of another isotope, Potassium 40, shows that it requires about 1.4 × 10</w:t>
      </w:r>
      <w:r w:rsidRPr="00741FCB">
        <w:rPr>
          <w:rFonts w:ascii="Segoe UI" w:eastAsia="Times New Roman" w:hAnsi="Segoe UI" w:cs="Segoe UI"/>
          <w:color w:val="993300"/>
          <w:kern w:val="0"/>
          <w:sz w:val="32"/>
          <w:szCs w:val="32"/>
          <w:vertAlign w:val="superscript"/>
          <w14:ligatures w14:val="none"/>
        </w:rPr>
        <w:t>9</w:t>
      </w:r>
      <w:r w:rsidRPr="00741FCB">
        <w:rPr>
          <w:rFonts w:ascii="Segoe UI" w:eastAsia="Times New Roman" w:hAnsi="Segoe UI" w:cs="Segoe UI"/>
          <w:color w:val="993300"/>
          <w:kern w:val="0"/>
          <w:sz w:val="32"/>
          <w:szCs w:val="32"/>
          <w14:ligatures w14:val="none"/>
        </w:rPr>
        <w:t> (One billion, 400 million) years for one-half of it to decay. If we again check to see what isotopes are naturally present on earth, we do find Potassium 40 present.</w:t>
      </w:r>
    </w:p>
    <w:p w14:paraId="1E3F9B2B" w14:textId="77777777" w:rsidR="00741FCB" w:rsidRPr="00741FCB" w:rsidRDefault="00741FCB" w:rsidP="00741FCB">
      <w:pPr>
        <w:widowControl/>
        <w:shd w:val="clear" w:color="auto" w:fill="FFFFFF"/>
        <w:spacing w:after="240" w:line="428" w:lineRule="atLeast"/>
        <w:rPr>
          <w:rFonts w:ascii="Segoe UI" w:eastAsia="Times New Roman" w:hAnsi="Segoe UI" w:cs="Segoe UI"/>
          <w:color w:val="993300"/>
          <w:kern w:val="0"/>
          <w:sz w:val="32"/>
          <w:szCs w:val="32"/>
          <w14:ligatures w14:val="none"/>
        </w:rPr>
      </w:pPr>
      <w:r w:rsidRPr="00741FCB">
        <w:rPr>
          <w:rFonts w:ascii="Segoe UI" w:eastAsia="Times New Roman" w:hAnsi="Segoe UI" w:cs="Segoe UI"/>
          <w:color w:val="993300"/>
          <w:kern w:val="0"/>
          <w:sz w:val="32"/>
          <w:szCs w:val="32"/>
          <w14:ligatures w14:val="none"/>
        </w:rPr>
        <w:t>We can learn much by examining which isotopes are naturally occurring. Geochemistry, and common sense, tells us that the very short-lived isotopes will not be found on earth. There are very many isotopes, but most have half-lives on the order of seconds or minutes. Let us examine the isotopes with a half-life of one million years or longer and see where this leads us.</w:t>
      </w:r>
    </w:p>
    <w:p w14:paraId="09308376" w14:textId="77777777" w:rsidR="00741FCB" w:rsidRPr="00741FCB" w:rsidRDefault="00741FCB" w:rsidP="00741FCB">
      <w:pPr>
        <w:widowControl/>
        <w:shd w:val="clear" w:color="auto" w:fill="FFFFFF"/>
        <w:spacing w:after="240" w:line="428" w:lineRule="atLeast"/>
        <w:rPr>
          <w:rFonts w:ascii="Segoe UI" w:eastAsia="Times New Roman" w:hAnsi="Segoe UI" w:cs="Segoe UI"/>
          <w:color w:val="993300"/>
          <w:kern w:val="0"/>
          <w:sz w:val="32"/>
          <w:szCs w:val="32"/>
          <w14:ligatures w14:val="none"/>
        </w:rPr>
      </w:pPr>
      <w:r w:rsidRPr="00741FCB">
        <w:rPr>
          <w:rFonts w:ascii="Segoe UI" w:eastAsia="Times New Roman" w:hAnsi="Segoe UI" w:cs="Segoe UI"/>
          <w:color w:val="993300"/>
          <w:kern w:val="0"/>
          <w:sz w:val="32"/>
          <w:szCs w:val="32"/>
          <w14:ligatures w14:val="none"/>
        </w:rPr>
        <w:t>NUCLIDES PRESENT LISTED BY HALF-LIFE [from Dalrymple, G. B., (1991) </w:t>
      </w:r>
      <w:r w:rsidRPr="00741FCB">
        <w:rPr>
          <w:rFonts w:ascii="Segoe UI" w:eastAsia="Times New Roman" w:hAnsi="Segoe UI" w:cs="Segoe UI"/>
          <w:i/>
          <w:iCs/>
          <w:color w:val="993300"/>
          <w:kern w:val="0"/>
          <w:sz w:val="32"/>
          <w:szCs w:val="32"/>
          <w14:ligatures w14:val="none"/>
        </w:rPr>
        <w:t>The Age of the Earth</w:t>
      </w:r>
      <w:r w:rsidRPr="00741FCB">
        <w:rPr>
          <w:rFonts w:ascii="Segoe UI" w:eastAsia="Times New Roman" w:hAnsi="Segoe UI" w:cs="Segoe UI"/>
          <w:color w:val="993300"/>
          <w:kern w:val="0"/>
          <w:sz w:val="32"/>
          <w:szCs w:val="32"/>
          <w14:ligatures w14:val="none"/>
        </w:rPr>
        <w:t> (Stanford, CA: Stanford University Press, p. 377</w:t>
      </w:r>
      <w:proofErr w:type="gramStart"/>
      <w:r w:rsidRPr="00741FCB">
        <w:rPr>
          <w:rFonts w:ascii="Segoe UI" w:eastAsia="Times New Roman" w:hAnsi="Segoe UI" w:cs="Segoe UI"/>
          <w:color w:val="993300"/>
          <w:kern w:val="0"/>
          <w:sz w:val="32"/>
          <w:szCs w:val="32"/>
          <w14:ligatures w14:val="none"/>
        </w:rPr>
        <w:t>. ]</w:t>
      </w:r>
      <w:proofErr w:type="gramEnd"/>
    </w:p>
    <w:tbl>
      <w:tblPr>
        <w:tblW w:w="5000" w:type="pct"/>
        <w:tblCellSpacing w:w="22" w:type="dxa"/>
        <w:shd w:val="clear" w:color="auto" w:fill="FFFFFF"/>
        <w:tblCellMar>
          <w:top w:w="45" w:type="dxa"/>
          <w:left w:w="45" w:type="dxa"/>
          <w:bottom w:w="45" w:type="dxa"/>
          <w:right w:w="45" w:type="dxa"/>
        </w:tblCellMar>
        <w:tblLook w:val="04A0" w:firstRow="1" w:lastRow="0" w:firstColumn="1" w:lastColumn="0" w:noHBand="0" w:noVBand="1"/>
      </w:tblPr>
      <w:tblGrid>
        <w:gridCol w:w="1205"/>
        <w:gridCol w:w="2013"/>
        <w:gridCol w:w="2174"/>
        <w:gridCol w:w="1198"/>
        <w:gridCol w:w="2014"/>
        <w:gridCol w:w="2196"/>
      </w:tblGrid>
      <w:tr w:rsidR="00741FCB" w:rsidRPr="00741FCB" w14:paraId="37CAE3B2" w14:textId="77777777" w:rsidTr="00741FCB">
        <w:trPr>
          <w:tblCellSpacing w:w="22" w:type="dxa"/>
        </w:trPr>
        <w:tc>
          <w:tcPr>
            <w:tcW w:w="0" w:type="auto"/>
            <w:shd w:val="clear" w:color="auto" w:fill="FFFFFF"/>
            <w:vAlign w:val="center"/>
            <w:hideMark/>
          </w:tcPr>
          <w:p w14:paraId="252FFA3E" w14:textId="77777777" w:rsidR="00741FCB" w:rsidRPr="00741FCB" w:rsidRDefault="00741FCB" w:rsidP="00741FCB">
            <w:pPr>
              <w:widowControl/>
              <w:spacing w:before="240" w:after="240"/>
              <w:jc w:val="center"/>
              <w:rPr>
                <w:rFonts w:ascii="Times New Roman" w:eastAsia="Times New Roman" w:hAnsi="Times New Roman" w:cs="Times New Roman"/>
                <w:b/>
                <w:bCs/>
                <w:kern w:val="0"/>
                <w:sz w:val="32"/>
                <w:szCs w:val="32"/>
                <w14:ligatures w14:val="none"/>
              </w:rPr>
            </w:pPr>
            <w:r w:rsidRPr="00741FCB">
              <w:rPr>
                <w:rFonts w:ascii="Times New Roman" w:eastAsia="Times New Roman" w:hAnsi="Times New Roman" w:cs="Times New Roman"/>
                <w:b/>
                <w:bCs/>
                <w:kern w:val="0"/>
                <w:sz w:val="32"/>
                <w:szCs w:val="32"/>
                <w14:ligatures w14:val="none"/>
              </w:rPr>
              <w:lastRenderedPageBreak/>
              <w:t>Nuclide</w:t>
            </w:r>
          </w:p>
        </w:tc>
        <w:tc>
          <w:tcPr>
            <w:tcW w:w="0" w:type="auto"/>
            <w:shd w:val="clear" w:color="auto" w:fill="FFFFFF"/>
            <w:vAlign w:val="center"/>
            <w:hideMark/>
          </w:tcPr>
          <w:p w14:paraId="3C9FF517" w14:textId="77777777" w:rsidR="00741FCB" w:rsidRPr="00741FCB" w:rsidRDefault="00741FCB" w:rsidP="00741FCB">
            <w:pPr>
              <w:widowControl/>
              <w:spacing w:before="240" w:after="240"/>
              <w:jc w:val="center"/>
              <w:rPr>
                <w:rFonts w:ascii="Times New Roman" w:eastAsia="Times New Roman" w:hAnsi="Times New Roman" w:cs="Times New Roman"/>
                <w:b/>
                <w:bCs/>
                <w:kern w:val="0"/>
                <w:sz w:val="32"/>
                <w:szCs w:val="32"/>
                <w14:ligatures w14:val="none"/>
              </w:rPr>
            </w:pPr>
            <w:r w:rsidRPr="00741FCB">
              <w:rPr>
                <w:rFonts w:ascii="Times New Roman" w:eastAsia="Times New Roman" w:hAnsi="Times New Roman" w:cs="Times New Roman"/>
                <w:b/>
                <w:bCs/>
                <w:kern w:val="0"/>
                <w:sz w:val="32"/>
                <w:szCs w:val="32"/>
                <w14:ligatures w14:val="none"/>
              </w:rPr>
              <w:t>Half-Life (years)</w:t>
            </w:r>
          </w:p>
        </w:tc>
        <w:tc>
          <w:tcPr>
            <w:tcW w:w="0" w:type="auto"/>
            <w:shd w:val="clear" w:color="auto" w:fill="FFFFFF"/>
            <w:vAlign w:val="center"/>
            <w:hideMark/>
          </w:tcPr>
          <w:p w14:paraId="5F8A41A7" w14:textId="77777777" w:rsidR="00741FCB" w:rsidRPr="00741FCB" w:rsidRDefault="00741FCB" w:rsidP="00741FCB">
            <w:pPr>
              <w:widowControl/>
              <w:spacing w:before="240" w:after="240"/>
              <w:jc w:val="center"/>
              <w:rPr>
                <w:rFonts w:ascii="Times New Roman" w:eastAsia="Times New Roman" w:hAnsi="Times New Roman" w:cs="Times New Roman"/>
                <w:b/>
                <w:bCs/>
                <w:kern w:val="0"/>
                <w:sz w:val="32"/>
                <w:szCs w:val="32"/>
                <w14:ligatures w14:val="none"/>
              </w:rPr>
            </w:pPr>
            <w:r w:rsidRPr="00741FCB">
              <w:rPr>
                <w:rFonts w:ascii="Times New Roman" w:eastAsia="Times New Roman" w:hAnsi="Times New Roman" w:cs="Times New Roman"/>
                <w:b/>
                <w:bCs/>
                <w:kern w:val="0"/>
                <w:sz w:val="32"/>
                <w:szCs w:val="32"/>
                <w14:ligatures w14:val="none"/>
              </w:rPr>
              <w:t>Found in Nature?</w:t>
            </w:r>
          </w:p>
        </w:tc>
        <w:tc>
          <w:tcPr>
            <w:tcW w:w="0" w:type="auto"/>
            <w:shd w:val="clear" w:color="auto" w:fill="FFFFFF"/>
            <w:vAlign w:val="center"/>
            <w:hideMark/>
          </w:tcPr>
          <w:p w14:paraId="56059CC0" w14:textId="77777777" w:rsidR="00741FCB" w:rsidRPr="00741FCB" w:rsidRDefault="00741FCB" w:rsidP="00741FCB">
            <w:pPr>
              <w:widowControl/>
              <w:spacing w:before="240" w:after="240"/>
              <w:jc w:val="center"/>
              <w:rPr>
                <w:rFonts w:ascii="Times New Roman" w:eastAsia="Times New Roman" w:hAnsi="Times New Roman" w:cs="Times New Roman"/>
                <w:b/>
                <w:bCs/>
                <w:kern w:val="0"/>
                <w:sz w:val="32"/>
                <w:szCs w:val="32"/>
                <w14:ligatures w14:val="none"/>
              </w:rPr>
            </w:pPr>
            <w:r w:rsidRPr="00741FCB">
              <w:rPr>
                <w:rFonts w:ascii="Times New Roman" w:eastAsia="Times New Roman" w:hAnsi="Times New Roman" w:cs="Times New Roman"/>
                <w:b/>
                <w:bCs/>
                <w:kern w:val="0"/>
                <w:sz w:val="32"/>
                <w:szCs w:val="32"/>
                <w14:ligatures w14:val="none"/>
              </w:rPr>
              <w:t>Nuclide</w:t>
            </w:r>
          </w:p>
        </w:tc>
        <w:tc>
          <w:tcPr>
            <w:tcW w:w="0" w:type="auto"/>
            <w:shd w:val="clear" w:color="auto" w:fill="FFFFFF"/>
            <w:vAlign w:val="center"/>
            <w:hideMark/>
          </w:tcPr>
          <w:p w14:paraId="305B5FF9" w14:textId="77777777" w:rsidR="00741FCB" w:rsidRPr="00741FCB" w:rsidRDefault="00741FCB" w:rsidP="00741FCB">
            <w:pPr>
              <w:widowControl/>
              <w:spacing w:before="240" w:after="240"/>
              <w:jc w:val="center"/>
              <w:rPr>
                <w:rFonts w:ascii="Times New Roman" w:eastAsia="Times New Roman" w:hAnsi="Times New Roman" w:cs="Times New Roman"/>
                <w:b/>
                <w:bCs/>
                <w:kern w:val="0"/>
                <w:sz w:val="32"/>
                <w:szCs w:val="32"/>
                <w14:ligatures w14:val="none"/>
              </w:rPr>
            </w:pPr>
            <w:r w:rsidRPr="00741FCB">
              <w:rPr>
                <w:rFonts w:ascii="Times New Roman" w:eastAsia="Times New Roman" w:hAnsi="Times New Roman" w:cs="Times New Roman"/>
                <w:b/>
                <w:bCs/>
                <w:kern w:val="0"/>
                <w:sz w:val="32"/>
                <w:szCs w:val="32"/>
                <w14:ligatures w14:val="none"/>
              </w:rPr>
              <w:t>Half-Life (years)</w:t>
            </w:r>
          </w:p>
        </w:tc>
        <w:tc>
          <w:tcPr>
            <w:tcW w:w="0" w:type="auto"/>
            <w:shd w:val="clear" w:color="auto" w:fill="FFFFFF"/>
            <w:vAlign w:val="center"/>
            <w:hideMark/>
          </w:tcPr>
          <w:p w14:paraId="3C7D8E5A" w14:textId="77777777" w:rsidR="00741FCB" w:rsidRPr="00741FCB" w:rsidRDefault="00741FCB" w:rsidP="00741FCB">
            <w:pPr>
              <w:widowControl/>
              <w:spacing w:before="240" w:after="240"/>
              <w:jc w:val="center"/>
              <w:rPr>
                <w:rFonts w:ascii="Times New Roman" w:eastAsia="Times New Roman" w:hAnsi="Times New Roman" w:cs="Times New Roman"/>
                <w:b/>
                <w:bCs/>
                <w:kern w:val="0"/>
                <w:sz w:val="32"/>
                <w:szCs w:val="32"/>
                <w14:ligatures w14:val="none"/>
              </w:rPr>
            </w:pPr>
            <w:r w:rsidRPr="00741FCB">
              <w:rPr>
                <w:rFonts w:ascii="Times New Roman" w:eastAsia="Times New Roman" w:hAnsi="Times New Roman" w:cs="Times New Roman"/>
                <w:b/>
                <w:bCs/>
                <w:kern w:val="0"/>
                <w:sz w:val="32"/>
                <w:szCs w:val="32"/>
                <w14:ligatures w14:val="none"/>
              </w:rPr>
              <w:t>Found in Nature?</w:t>
            </w:r>
          </w:p>
        </w:tc>
      </w:tr>
      <w:tr w:rsidR="00741FCB" w:rsidRPr="00741FCB" w14:paraId="2F7DDDF5" w14:textId="77777777" w:rsidTr="00741FCB">
        <w:trPr>
          <w:tblCellSpacing w:w="22" w:type="dxa"/>
        </w:trPr>
        <w:tc>
          <w:tcPr>
            <w:tcW w:w="0" w:type="auto"/>
            <w:shd w:val="clear" w:color="auto" w:fill="FFFFFF"/>
            <w:tcMar>
              <w:top w:w="188" w:type="dxa"/>
              <w:left w:w="188" w:type="dxa"/>
              <w:bottom w:w="188" w:type="dxa"/>
              <w:right w:w="188" w:type="dxa"/>
            </w:tcMar>
            <w:vAlign w:val="center"/>
            <w:hideMark/>
          </w:tcPr>
          <w:p w14:paraId="7D8DE4B3"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vertAlign w:val="superscript"/>
                <w14:ligatures w14:val="none"/>
              </w:rPr>
              <w:t>50</w:t>
            </w:r>
            <w:r w:rsidRPr="00741FCB">
              <w:rPr>
                <w:rFonts w:ascii="Times New Roman" w:eastAsia="Times New Roman" w:hAnsi="Times New Roman" w:cs="Times New Roman"/>
                <w:kern w:val="0"/>
                <w:sz w:val="32"/>
                <w:szCs w:val="32"/>
                <w14:ligatures w14:val="none"/>
              </w:rPr>
              <w:t>V</w:t>
            </w:r>
          </w:p>
        </w:tc>
        <w:tc>
          <w:tcPr>
            <w:tcW w:w="0" w:type="auto"/>
            <w:shd w:val="clear" w:color="auto" w:fill="FFFFFF"/>
            <w:tcMar>
              <w:top w:w="188" w:type="dxa"/>
              <w:left w:w="188" w:type="dxa"/>
              <w:bottom w:w="188" w:type="dxa"/>
              <w:right w:w="188" w:type="dxa"/>
            </w:tcMar>
            <w:vAlign w:val="center"/>
            <w:hideMark/>
          </w:tcPr>
          <w:p w14:paraId="478B9A58"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6.0 × 10</w:t>
            </w:r>
            <w:r w:rsidRPr="00741FCB">
              <w:rPr>
                <w:rFonts w:ascii="Times New Roman" w:eastAsia="Times New Roman" w:hAnsi="Times New Roman" w:cs="Times New Roman"/>
                <w:kern w:val="0"/>
                <w:sz w:val="32"/>
                <w:szCs w:val="32"/>
                <w:vertAlign w:val="superscript"/>
                <w14:ligatures w14:val="none"/>
              </w:rPr>
              <w:t>15</w:t>
            </w:r>
          </w:p>
        </w:tc>
        <w:tc>
          <w:tcPr>
            <w:tcW w:w="0" w:type="auto"/>
            <w:shd w:val="clear" w:color="auto" w:fill="FFFFFF"/>
            <w:tcMar>
              <w:top w:w="188" w:type="dxa"/>
              <w:left w:w="188" w:type="dxa"/>
              <w:bottom w:w="188" w:type="dxa"/>
              <w:right w:w="188" w:type="dxa"/>
            </w:tcMar>
            <w:vAlign w:val="center"/>
            <w:hideMark/>
          </w:tcPr>
          <w:p w14:paraId="51ACEA6C"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yes</w:t>
            </w:r>
          </w:p>
        </w:tc>
        <w:tc>
          <w:tcPr>
            <w:tcW w:w="0" w:type="auto"/>
            <w:shd w:val="clear" w:color="auto" w:fill="FFFFFF"/>
            <w:tcMar>
              <w:top w:w="188" w:type="dxa"/>
              <w:left w:w="188" w:type="dxa"/>
              <w:bottom w:w="188" w:type="dxa"/>
              <w:right w:w="188" w:type="dxa"/>
            </w:tcMar>
            <w:vAlign w:val="center"/>
            <w:hideMark/>
          </w:tcPr>
          <w:p w14:paraId="71AA23DF"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vertAlign w:val="superscript"/>
                <w14:ligatures w14:val="none"/>
              </w:rPr>
              <w:t>244</w:t>
            </w:r>
            <w:r w:rsidRPr="00741FCB">
              <w:rPr>
                <w:rFonts w:ascii="Times New Roman" w:eastAsia="Times New Roman" w:hAnsi="Times New Roman" w:cs="Times New Roman"/>
                <w:kern w:val="0"/>
                <w:sz w:val="32"/>
                <w:szCs w:val="32"/>
                <w14:ligatures w14:val="none"/>
              </w:rPr>
              <w:t>Pu</w:t>
            </w:r>
          </w:p>
        </w:tc>
        <w:tc>
          <w:tcPr>
            <w:tcW w:w="0" w:type="auto"/>
            <w:shd w:val="clear" w:color="auto" w:fill="FFFFFF"/>
            <w:tcMar>
              <w:top w:w="188" w:type="dxa"/>
              <w:left w:w="188" w:type="dxa"/>
              <w:bottom w:w="188" w:type="dxa"/>
              <w:right w:w="188" w:type="dxa"/>
            </w:tcMar>
            <w:vAlign w:val="center"/>
            <w:hideMark/>
          </w:tcPr>
          <w:p w14:paraId="272F1EC5"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8.2 × 10</w:t>
            </w:r>
            <w:r w:rsidRPr="00741FCB">
              <w:rPr>
                <w:rFonts w:ascii="Times New Roman" w:eastAsia="Times New Roman" w:hAnsi="Times New Roman" w:cs="Times New Roman"/>
                <w:kern w:val="0"/>
                <w:sz w:val="32"/>
                <w:szCs w:val="32"/>
                <w:vertAlign w:val="superscript"/>
                <w14:ligatures w14:val="none"/>
              </w:rPr>
              <w:t>7</w:t>
            </w:r>
          </w:p>
        </w:tc>
        <w:tc>
          <w:tcPr>
            <w:tcW w:w="0" w:type="auto"/>
            <w:shd w:val="clear" w:color="auto" w:fill="FFFFFF"/>
            <w:tcMar>
              <w:top w:w="188" w:type="dxa"/>
              <w:left w:w="188" w:type="dxa"/>
              <w:bottom w:w="188" w:type="dxa"/>
              <w:right w:w="188" w:type="dxa"/>
            </w:tcMar>
            <w:vAlign w:val="center"/>
            <w:hideMark/>
          </w:tcPr>
          <w:p w14:paraId="55BC2FAD"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yes</w:t>
            </w:r>
          </w:p>
        </w:tc>
      </w:tr>
      <w:tr w:rsidR="00741FCB" w:rsidRPr="00741FCB" w14:paraId="4580938E" w14:textId="77777777" w:rsidTr="00741FCB">
        <w:trPr>
          <w:tblCellSpacing w:w="22" w:type="dxa"/>
        </w:trPr>
        <w:tc>
          <w:tcPr>
            <w:tcW w:w="0" w:type="auto"/>
            <w:shd w:val="clear" w:color="auto" w:fill="FFFFFF"/>
            <w:tcMar>
              <w:top w:w="188" w:type="dxa"/>
              <w:left w:w="188" w:type="dxa"/>
              <w:bottom w:w="188" w:type="dxa"/>
              <w:right w:w="188" w:type="dxa"/>
            </w:tcMar>
            <w:vAlign w:val="center"/>
            <w:hideMark/>
          </w:tcPr>
          <w:p w14:paraId="0AB8DF3E"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proofErr w:type="gramStart"/>
            <w:r w:rsidRPr="00741FCB">
              <w:rPr>
                <w:rFonts w:ascii="Times New Roman" w:eastAsia="Times New Roman" w:hAnsi="Times New Roman" w:cs="Times New Roman"/>
                <w:kern w:val="0"/>
                <w:sz w:val="32"/>
                <w:szCs w:val="32"/>
                <w:vertAlign w:val="superscript"/>
                <w14:ligatures w14:val="none"/>
              </w:rPr>
              <w:t>144</w:t>
            </w:r>
            <w:r w:rsidRPr="00741FCB">
              <w:rPr>
                <w:rFonts w:ascii="Times New Roman" w:eastAsia="Times New Roman" w:hAnsi="Times New Roman" w:cs="Times New Roman"/>
                <w:kern w:val="0"/>
                <w:sz w:val="32"/>
                <w:szCs w:val="32"/>
                <w14:ligatures w14:val="none"/>
              </w:rPr>
              <w:t>Nd</w:t>
            </w:r>
            <w:proofErr w:type="gramEnd"/>
          </w:p>
        </w:tc>
        <w:tc>
          <w:tcPr>
            <w:tcW w:w="0" w:type="auto"/>
            <w:shd w:val="clear" w:color="auto" w:fill="FFFFFF"/>
            <w:tcMar>
              <w:top w:w="188" w:type="dxa"/>
              <w:left w:w="188" w:type="dxa"/>
              <w:bottom w:w="188" w:type="dxa"/>
              <w:right w:w="188" w:type="dxa"/>
            </w:tcMar>
            <w:vAlign w:val="center"/>
            <w:hideMark/>
          </w:tcPr>
          <w:p w14:paraId="7158FBD4"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2.4 × 10</w:t>
            </w:r>
            <w:r w:rsidRPr="00741FCB">
              <w:rPr>
                <w:rFonts w:ascii="Times New Roman" w:eastAsia="Times New Roman" w:hAnsi="Times New Roman" w:cs="Times New Roman"/>
                <w:kern w:val="0"/>
                <w:sz w:val="32"/>
                <w:szCs w:val="32"/>
                <w:vertAlign w:val="superscript"/>
                <w14:ligatures w14:val="none"/>
              </w:rPr>
              <w:t>15</w:t>
            </w:r>
          </w:p>
        </w:tc>
        <w:tc>
          <w:tcPr>
            <w:tcW w:w="0" w:type="auto"/>
            <w:shd w:val="clear" w:color="auto" w:fill="FFFFFF"/>
            <w:tcMar>
              <w:top w:w="188" w:type="dxa"/>
              <w:left w:w="188" w:type="dxa"/>
              <w:bottom w:w="188" w:type="dxa"/>
              <w:right w:w="188" w:type="dxa"/>
            </w:tcMar>
            <w:vAlign w:val="center"/>
            <w:hideMark/>
          </w:tcPr>
          <w:p w14:paraId="7DC1D798"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yes</w:t>
            </w:r>
          </w:p>
        </w:tc>
        <w:tc>
          <w:tcPr>
            <w:tcW w:w="0" w:type="auto"/>
            <w:shd w:val="clear" w:color="auto" w:fill="FFFFFF"/>
            <w:tcMar>
              <w:top w:w="188" w:type="dxa"/>
              <w:left w:w="188" w:type="dxa"/>
              <w:bottom w:w="188" w:type="dxa"/>
              <w:right w:w="188" w:type="dxa"/>
            </w:tcMar>
            <w:vAlign w:val="center"/>
            <w:hideMark/>
          </w:tcPr>
          <w:p w14:paraId="1078CB7F"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vertAlign w:val="superscript"/>
                <w14:ligatures w14:val="none"/>
              </w:rPr>
              <w:t>146</w:t>
            </w:r>
            <w:r w:rsidRPr="00741FCB">
              <w:rPr>
                <w:rFonts w:ascii="Times New Roman" w:eastAsia="Times New Roman" w:hAnsi="Times New Roman" w:cs="Times New Roman"/>
                <w:kern w:val="0"/>
                <w:sz w:val="32"/>
                <w:szCs w:val="32"/>
                <w14:ligatures w14:val="none"/>
              </w:rPr>
              <w:t>Sm</w:t>
            </w:r>
          </w:p>
        </w:tc>
        <w:tc>
          <w:tcPr>
            <w:tcW w:w="0" w:type="auto"/>
            <w:shd w:val="clear" w:color="auto" w:fill="FFFFFF"/>
            <w:tcMar>
              <w:top w:w="188" w:type="dxa"/>
              <w:left w:w="188" w:type="dxa"/>
              <w:bottom w:w="188" w:type="dxa"/>
              <w:right w:w="188" w:type="dxa"/>
            </w:tcMar>
            <w:vAlign w:val="center"/>
            <w:hideMark/>
          </w:tcPr>
          <w:p w14:paraId="0523828F"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7.0 × 10</w:t>
            </w:r>
            <w:r w:rsidRPr="00741FCB">
              <w:rPr>
                <w:rFonts w:ascii="Times New Roman" w:eastAsia="Times New Roman" w:hAnsi="Times New Roman" w:cs="Times New Roman"/>
                <w:kern w:val="0"/>
                <w:sz w:val="32"/>
                <w:szCs w:val="32"/>
                <w:vertAlign w:val="superscript"/>
                <w14:ligatures w14:val="none"/>
              </w:rPr>
              <w:t>7</w:t>
            </w:r>
          </w:p>
        </w:tc>
        <w:tc>
          <w:tcPr>
            <w:tcW w:w="0" w:type="auto"/>
            <w:shd w:val="clear" w:color="auto" w:fill="FFFFFF"/>
            <w:tcMar>
              <w:top w:w="188" w:type="dxa"/>
              <w:left w:w="188" w:type="dxa"/>
              <w:bottom w:w="188" w:type="dxa"/>
              <w:right w:w="188" w:type="dxa"/>
            </w:tcMar>
            <w:vAlign w:val="center"/>
            <w:hideMark/>
          </w:tcPr>
          <w:p w14:paraId="3E545D00"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no</w:t>
            </w:r>
          </w:p>
        </w:tc>
      </w:tr>
      <w:tr w:rsidR="00741FCB" w:rsidRPr="00741FCB" w14:paraId="5060ED19" w14:textId="77777777" w:rsidTr="00741FCB">
        <w:trPr>
          <w:tblCellSpacing w:w="22" w:type="dxa"/>
        </w:trPr>
        <w:tc>
          <w:tcPr>
            <w:tcW w:w="0" w:type="auto"/>
            <w:shd w:val="clear" w:color="auto" w:fill="FFFFFF"/>
            <w:tcMar>
              <w:top w:w="188" w:type="dxa"/>
              <w:left w:w="188" w:type="dxa"/>
              <w:bottom w:w="188" w:type="dxa"/>
              <w:right w:w="188" w:type="dxa"/>
            </w:tcMar>
            <w:vAlign w:val="center"/>
            <w:hideMark/>
          </w:tcPr>
          <w:p w14:paraId="70A97E28"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vertAlign w:val="superscript"/>
                <w14:ligatures w14:val="none"/>
              </w:rPr>
              <w:t>174</w:t>
            </w:r>
            <w:r w:rsidRPr="00741FCB">
              <w:rPr>
                <w:rFonts w:ascii="Times New Roman" w:eastAsia="Times New Roman" w:hAnsi="Times New Roman" w:cs="Times New Roman"/>
                <w:kern w:val="0"/>
                <w:sz w:val="32"/>
                <w:szCs w:val="32"/>
                <w14:ligatures w14:val="none"/>
              </w:rPr>
              <w:t>Hf</w:t>
            </w:r>
          </w:p>
        </w:tc>
        <w:tc>
          <w:tcPr>
            <w:tcW w:w="0" w:type="auto"/>
            <w:shd w:val="clear" w:color="auto" w:fill="FFFFFF"/>
            <w:tcMar>
              <w:top w:w="188" w:type="dxa"/>
              <w:left w:w="188" w:type="dxa"/>
              <w:bottom w:w="188" w:type="dxa"/>
              <w:right w:w="188" w:type="dxa"/>
            </w:tcMar>
            <w:vAlign w:val="center"/>
            <w:hideMark/>
          </w:tcPr>
          <w:p w14:paraId="3159C0FD"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2.0 × 10</w:t>
            </w:r>
            <w:r w:rsidRPr="00741FCB">
              <w:rPr>
                <w:rFonts w:ascii="Times New Roman" w:eastAsia="Times New Roman" w:hAnsi="Times New Roman" w:cs="Times New Roman"/>
                <w:kern w:val="0"/>
                <w:sz w:val="32"/>
                <w:szCs w:val="32"/>
                <w:vertAlign w:val="superscript"/>
                <w14:ligatures w14:val="none"/>
              </w:rPr>
              <w:t>15</w:t>
            </w:r>
          </w:p>
        </w:tc>
        <w:tc>
          <w:tcPr>
            <w:tcW w:w="0" w:type="auto"/>
            <w:shd w:val="clear" w:color="auto" w:fill="FFFFFF"/>
            <w:tcMar>
              <w:top w:w="188" w:type="dxa"/>
              <w:left w:w="188" w:type="dxa"/>
              <w:bottom w:w="188" w:type="dxa"/>
              <w:right w:w="188" w:type="dxa"/>
            </w:tcMar>
            <w:vAlign w:val="center"/>
            <w:hideMark/>
          </w:tcPr>
          <w:p w14:paraId="5B4D7882"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yes</w:t>
            </w:r>
          </w:p>
        </w:tc>
        <w:tc>
          <w:tcPr>
            <w:tcW w:w="0" w:type="auto"/>
            <w:shd w:val="clear" w:color="auto" w:fill="FFFFFF"/>
            <w:tcMar>
              <w:top w:w="188" w:type="dxa"/>
              <w:left w:w="188" w:type="dxa"/>
              <w:bottom w:w="188" w:type="dxa"/>
              <w:right w:w="188" w:type="dxa"/>
            </w:tcMar>
            <w:vAlign w:val="center"/>
            <w:hideMark/>
          </w:tcPr>
          <w:p w14:paraId="461501D2"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vertAlign w:val="superscript"/>
                <w14:ligatures w14:val="none"/>
              </w:rPr>
              <w:t>205</w:t>
            </w:r>
            <w:r w:rsidRPr="00741FCB">
              <w:rPr>
                <w:rFonts w:ascii="Times New Roman" w:eastAsia="Times New Roman" w:hAnsi="Times New Roman" w:cs="Times New Roman"/>
                <w:kern w:val="0"/>
                <w:sz w:val="32"/>
                <w:szCs w:val="32"/>
                <w14:ligatures w14:val="none"/>
              </w:rPr>
              <w:t>Pb</w:t>
            </w:r>
          </w:p>
        </w:tc>
        <w:tc>
          <w:tcPr>
            <w:tcW w:w="0" w:type="auto"/>
            <w:shd w:val="clear" w:color="auto" w:fill="FFFFFF"/>
            <w:tcMar>
              <w:top w:w="188" w:type="dxa"/>
              <w:left w:w="188" w:type="dxa"/>
              <w:bottom w:w="188" w:type="dxa"/>
              <w:right w:w="188" w:type="dxa"/>
            </w:tcMar>
            <w:vAlign w:val="center"/>
            <w:hideMark/>
          </w:tcPr>
          <w:p w14:paraId="2EF3B307"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3.0 × 10</w:t>
            </w:r>
            <w:r w:rsidRPr="00741FCB">
              <w:rPr>
                <w:rFonts w:ascii="Times New Roman" w:eastAsia="Times New Roman" w:hAnsi="Times New Roman" w:cs="Times New Roman"/>
                <w:kern w:val="0"/>
                <w:sz w:val="32"/>
                <w:szCs w:val="32"/>
                <w:vertAlign w:val="superscript"/>
                <w14:ligatures w14:val="none"/>
              </w:rPr>
              <w:t>7</w:t>
            </w:r>
          </w:p>
        </w:tc>
        <w:tc>
          <w:tcPr>
            <w:tcW w:w="0" w:type="auto"/>
            <w:shd w:val="clear" w:color="auto" w:fill="FFFFFF"/>
            <w:tcMar>
              <w:top w:w="188" w:type="dxa"/>
              <w:left w:w="188" w:type="dxa"/>
              <w:bottom w:w="188" w:type="dxa"/>
              <w:right w:w="188" w:type="dxa"/>
            </w:tcMar>
            <w:vAlign w:val="center"/>
            <w:hideMark/>
          </w:tcPr>
          <w:p w14:paraId="5627CFEF"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no</w:t>
            </w:r>
          </w:p>
        </w:tc>
      </w:tr>
      <w:tr w:rsidR="00741FCB" w:rsidRPr="00741FCB" w14:paraId="4BE6F896" w14:textId="77777777" w:rsidTr="00741FCB">
        <w:trPr>
          <w:tblCellSpacing w:w="22" w:type="dxa"/>
        </w:trPr>
        <w:tc>
          <w:tcPr>
            <w:tcW w:w="0" w:type="auto"/>
            <w:shd w:val="clear" w:color="auto" w:fill="FFFFFF"/>
            <w:tcMar>
              <w:top w:w="188" w:type="dxa"/>
              <w:left w:w="188" w:type="dxa"/>
              <w:bottom w:w="188" w:type="dxa"/>
              <w:right w:w="188" w:type="dxa"/>
            </w:tcMar>
            <w:vAlign w:val="center"/>
            <w:hideMark/>
          </w:tcPr>
          <w:p w14:paraId="3174B9CA"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vertAlign w:val="superscript"/>
                <w14:ligatures w14:val="none"/>
              </w:rPr>
              <w:t>192</w:t>
            </w:r>
            <w:r w:rsidRPr="00741FCB">
              <w:rPr>
                <w:rFonts w:ascii="Times New Roman" w:eastAsia="Times New Roman" w:hAnsi="Times New Roman" w:cs="Times New Roman"/>
                <w:kern w:val="0"/>
                <w:sz w:val="32"/>
                <w:szCs w:val="32"/>
                <w14:ligatures w14:val="none"/>
              </w:rPr>
              <w:t>Pt</w:t>
            </w:r>
          </w:p>
        </w:tc>
        <w:tc>
          <w:tcPr>
            <w:tcW w:w="0" w:type="auto"/>
            <w:shd w:val="clear" w:color="auto" w:fill="FFFFFF"/>
            <w:tcMar>
              <w:top w:w="188" w:type="dxa"/>
              <w:left w:w="188" w:type="dxa"/>
              <w:bottom w:w="188" w:type="dxa"/>
              <w:right w:w="188" w:type="dxa"/>
            </w:tcMar>
            <w:vAlign w:val="center"/>
            <w:hideMark/>
          </w:tcPr>
          <w:p w14:paraId="66084ED3"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~1.0 × 10</w:t>
            </w:r>
            <w:r w:rsidRPr="00741FCB">
              <w:rPr>
                <w:rFonts w:ascii="Times New Roman" w:eastAsia="Times New Roman" w:hAnsi="Times New Roman" w:cs="Times New Roman"/>
                <w:kern w:val="0"/>
                <w:sz w:val="32"/>
                <w:szCs w:val="32"/>
                <w:vertAlign w:val="superscript"/>
                <w14:ligatures w14:val="none"/>
              </w:rPr>
              <w:t>15</w:t>
            </w:r>
          </w:p>
        </w:tc>
        <w:tc>
          <w:tcPr>
            <w:tcW w:w="0" w:type="auto"/>
            <w:shd w:val="clear" w:color="auto" w:fill="FFFFFF"/>
            <w:tcMar>
              <w:top w:w="188" w:type="dxa"/>
              <w:left w:w="188" w:type="dxa"/>
              <w:bottom w:w="188" w:type="dxa"/>
              <w:right w:w="188" w:type="dxa"/>
            </w:tcMar>
            <w:vAlign w:val="center"/>
            <w:hideMark/>
          </w:tcPr>
          <w:p w14:paraId="67C4E9B0"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yes</w:t>
            </w:r>
          </w:p>
        </w:tc>
        <w:tc>
          <w:tcPr>
            <w:tcW w:w="0" w:type="auto"/>
            <w:shd w:val="clear" w:color="auto" w:fill="FFFFFF"/>
            <w:tcMar>
              <w:top w:w="188" w:type="dxa"/>
              <w:left w:w="188" w:type="dxa"/>
              <w:bottom w:w="188" w:type="dxa"/>
              <w:right w:w="188" w:type="dxa"/>
            </w:tcMar>
            <w:vAlign w:val="center"/>
            <w:hideMark/>
          </w:tcPr>
          <w:p w14:paraId="0845FA81"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vertAlign w:val="superscript"/>
                <w14:ligatures w14:val="none"/>
              </w:rPr>
              <w:t>236</w:t>
            </w:r>
            <w:r w:rsidRPr="00741FCB">
              <w:rPr>
                <w:rFonts w:ascii="Times New Roman" w:eastAsia="Times New Roman" w:hAnsi="Times New Roman" w:cs="Times New Roman"/>
                <w:kern w:val="0"/>
                <w:sz w:val="32"/>
                <w:szCs w:val="32"/>
                <w14:ligatures w14:val="none"/>
              </w:rPr>
              <w:t>U</w:t>
            </w:r>
          </w:p>
        </w:tc>
        <w:tc>
          <w:tcPr>
            <w:tcW w:w="0" w:type="auto"/>
            <w:shd w:val="clear" w:color="auto" w:fill="FFFFFF"/>
            <w:tcMar>
              <w:top w:w="188" w:type="dxa"/>
              <w:left w:w="188" w:type="dxa"/>
              <w:bottom w:w="188" w:type="dxa"/>
              <w:right w:w="188" w:type="dxa"/>
            </w:tcMar>
            <w:vAlign w:val="center"/>
            <w:hideMark/>
          </w:tcPr>
          <w:p w14:paraId="7FA7DA1C"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2.39 ×10</w:t>
            </w:r>
            <w:r w:rsidRPr="00741FCB">
              <w:rPr>
                <w:rFonts w:ascii="Times New Roman" w:eastAsia="Times New Roman" w:hAnsi="Times New Roman" w:cs="Times New Roman"/>
                <w:kern w:val="0"/>
                <w:sz w:val="32"/>
                <w:szCs w:val="32"/>
                <w:vertAlign w:val="superscript"/>
                <w14:ligatures w14:val="none"/>
              </w:rPr>
              <w:t>7</w:t>
            </w:r>
          </w:p>
        </w:tc>
        <w:tc>
          <w:tcPr>
            <w:tcW w:w="0" w:type="auto"/>
            <w:shd w:val="clear" w:color="auto" w:fill="FFFFFF"/>
            <w:tcMar>
              <w:top w:w="188" w:type="dxa"/>
              <w:left w:w="188" w:type="dxa"/>
              <w:bottom w:w="188" w:type="dxa"/>
              <w:right w:w="188" w:type="dxa"/>
            </w:tcMar>
            <w:vAlign w:val="center"/>
            <w:hideMark/>
          </w:tcPr>
          <w:p w14:paraId="65676DAA"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yes-P</w:t>
            </w:r>
          </w:p>
        </w:tc>
      </w:tr>
      <w:tr w:rsidR="00741FCB" w:rsidRPr="00741FCB" w14:paraId="14D1B806" w14:textId="77777777" w:rsidTr="00741FCB">
        <w:trPr>
          <w:tblCellSpacing w:w="22" w:type="dxa"/>
        </w:trPr>
        <w:tc>
          <w:tcPr>
            <w:tcW w:w="0" w:type="auto"/>
            <w:shd w:val="clear" w:color="auto" w:fill="FFFFFF"/>
            <w:tcMar>
              <w:top w:w="188" w:type="dxa"/>
              <w:left w:w="188" w:type="dxa"/>
              <w:bottom w:w="188" w:type="dxa"/>
              <w:right w:w="188" w:type="dxa"/>
            </w:tcMar>
            <w:vAlign w:val="center"/>
            <w:hideMark/>
          </w:tcPr>
          <w:p w14:paraId="76DB668F"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vertAlign w:val="superscript"/>
                <w14:ligatures w14:val="none"/>
              </w:rPr>
              <w:t>115</w:t>
            </w:r>
            <w:r w:rsidRPr="00741FCB">
              <w:rPr>
                <w:rFonts w:ascii="Times New Roman" w:eastAsia="Times New Roman" w:hAnsi="Times New Roman" w:cs="Times New Roman"/>
                <w:kern w:val="0"/>
                <w:sz w:val="32"/>
                <w:szCs w:val="32"/>
                <w14:ligatures w14:val="none"/>
              </w:rPr>
              <w:t>In</w:t>
            </w:r>
          </w:p>
        </w:tc>
        <w:tc>
          <w:tcPr>
            <w:tcW w:w="0" w:type="auto"/>
            <w:shd w:val="clear" w:color="auto" w:fill="FFFFFF"/>
            <w:tcMar>
              <w:top w:w="188" w:type="dxa"/>
              <w:left w:w="188" w:type="dxa"/>
              <w:bottom w:w="188" w:type="dxa"/>
              <w:right w:w="188" w:type="dxa"/>
            </w:tcMar>
            <w:vAlign w:val="center"/>
            <w:hideMark/>
          </w:tcPr>
          <w:p w14:paraId="59FA7482"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6.0 × 10</w:t>
            </w:r>
            <w:r w:rsidRPr="00741FCB">
              <w:rPr>
                <w:rFonts w:ascii="Times New Roman" w:eastAsia="Times New Roman" w:hAnsi="Times New Roman" w:cs="Times New Roman"/>
                <w:kern w:val="0"/>
                <w:sz w:val="32"/>
                <w:szCs w:val="32"/>
                <w:vertAlign w:val="superscript"/>
                <w14:ligatures w14:val="none"/>
              </w:rPr>
              <w:t>14</w:t>
            </w:r>
          </w:p>
        </w:tc>
        <w:tc>
          <w:tcPr>
            <w:tcW w:w="0" w:type="auto"/>
            <w:shd w:val="clear" w:color="auto" w:fill="FFFFFF"/>
            <w:tcMar>
              <w:top w:w="188" w:type="dxa"/>
              <w:left w:w="188" w:type="dxa"/>
              <w:bottom w:w="188" w:type="dxa"/>
              <w:right w:w="188" w:type="dxa"/>
            </w:tcMar>
            <w:vAlign w:val="center"/>
            <w:hideMark/>
          </w:tcPr>
          <w:p w14:paraId="7854831A"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yes</w:t>
            </w:r>
          </w:p>
        </w:tc>
        <w:tc>
          <w:tcPr>
            <w:tcW w:w="0" w:type="auto"/>
            <w:shd w:val="clear" w:color="auto" w:fill="FFFFFF"/>
            <w:tcMar>
              <w:top w:w="188" w:type="dxa"/>
              <w:left w:w="188" w:type="dxa"/>
              <w:bottom w:w="188" w:type="dxa"/>
              <w:right w:w="188" w:type="dxa"/>
            </w:tcMar>
            <w:vAlign w:val="center"/>
            <w:hideMark/>
          </w:tcPr>
          <w:p w14:paraId="5D368184"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vertAlign w:val="superscript"/>
                <w14:ligatures w14:val="none"/>
              </w:rPr>
              <w:t>129</w:t>
            </w:r>
            <w:r w:rsidRPr="00741FCB">
              <w:rPr>
                <w:rFonts w:ascii="Times New Roman" w:eastAsia="Times New Roman" w:hAnsi="Times New Roman" w:cs="Times New Roman"/>
                <w:kern w:val="0"/>
                <w:sz w:val="32"/>
                <w:szCs w:val="32"/>
                <w14:ligatures w14:val="none"/>
              </w:rPr>
              <w:t>I</w:t>
            </w:r>
          </w:p>
        </w:tc>
        <w:tc>
          <w:tcPr>
            <w:tcW w:w="0" w:type="auto"/>
            <w:shd w:val="clear" w:color="auto" w:fill="FFFFFF"/>
            <w:tcMar>
              <w:top w:w="188" w:type="dxa"/>
              <w:left w:w="188" w:type="dxa"/>
              <w:bottom w:w="188" w:type="dxa"/>
              <w:right w:w="188" w:type="dxa"/>
            </w:tcMar>
            <w:vAlign w:val="center"/>
            <w:hideMark/>
          </w:tcPr>
          <w:p w14:paraId="0F139593"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1.7 × 10</w:t>
            </w:r>
            <w:r w:rsidRPr="00741FCB">
              <w:rPr>
                <w:rFonts w:ascii="Times New Roman" w:eastAsia="Times New Roman" w:hAnsi="Times New Roman" w:cs="Times New Roman"/>
                <w:kern w:val="0"/>
                <w:sz w:val="32"/>
                <w:szCs w:val="32"/>
                <w:vertAlign w:val="superscript"/>
                <w14:ligatures w14:val="none"/>
              </w:rPr>
              <w:t>7</w:t>
            </w:r>
          </w:p>
        </w:tc>
        <w:tc>
          <w:tcPr>
            <w:tcW w:w="0" w:type="auto"/>
            <w:shd w:val="clear" w:color="auto" w:fill="FFFFFF"/>
            <w:tcMar>
              <w:top w:w="188" w:type="dxa"/>
              <w:left w:w="188" w:type="dxa"/>
              <w:bottom w:w="188" w:type="dxa"/>
              <w:right w:w="188" w:type="dxa"/>
            </w:tcMar>
            <w:vAlign w:val="center"/>
            <w:hideMark/>
          </w:tcPr>
          <w:p w14:paraId="7D5DDC19"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yes-P</w:t>
            </w:r>
          </w:p>
        </w:tc>
      </w:tr>
      <w:tr w:rsidR="00741FCB" w:rsidRPr="00741FCB" w14:paraId="6F48A6AD" w14:textId="77777777" w:rsidTr="00741FCB">
        <w:trPr>
          <w:tblCellSpacing w:w="22" w:type="dxa"/>
        </w:trPr>
        <w:tc>
          <w:tcPr>
            <w:tcW w:w="0" w:type="auto"/>
            <w:shd w:val="clear" w:color="auto" w:fill="FFFFFF"/>
            <w:tcMar>
              <w:top w:w="188" w:type="dxa"/>
              <w:left w:w="188" w:type="dxa"/>
              <w:bottom w:w="188" w:type="dxa"/>
              <w:right w:w="188" w:type="dxa"/>
            </w:tcMar>
            <w:vAlign w:val="center"/>
            <w:hideMark/>
          </w:tcPr>
          <w:p w14:paraId="4C8D8B48"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vertAlign w:val="superscript"/>
                <w14:ligatures w14:val="none"/>
              </w:rPr>
              <w:t>152</w:t>
            </w:r>
            <w:r w:rsidRPr="00741FCB">
              <w:rPr>
                <w:rFonts w:ascii="Times New Roman" w:eastAsia="Times New Roman" w:hAnsi="Times New Roman" w:cs="Times New Roman"/>
                <w:kern w:val="0"/>
                <w:sz w:val="32"/>
                <w:szCs w:val="32"/>
                <w14:ligatures w14:val="none"/>
              </w:rPr>
              <w:t>Gd</w:t>
            </w:r>
          </w:p>
        </w:tc>
        <w:tc>
          <w:tcPr>
            <w:tcW w:w="0" w:type="auto"/>
            <w:shd w:val="clear" w:color="auto" w:fill="FFFFFF"/>
            <w:tcMar>
              <w:top w:w="188" w:type="dxa"/>
              <w:left w:w="188" w:type="dxa"/>
              <w:bottom w:w="188" w:type="dxa"/>
              <w:right w:w="188" w:type="dxa"/>
            </w:tcMar>
            <w:vAlign w:val="center"/>
            <w:hideMark/>
          </w:tcPr>
          <w:p w14:paraId="6D251F79"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1.1 × 10</w:t>
            </w:r>
            <w:r w:rsidRPr="00741FCB">
              <w:rPr>
                <w:rFonts w:ascii="Times New Roman" w:eastAsia="Times New Roman" w:hAnsi="Times New Roman" w:cs="Times New Roman"/>
                <w:kern w:val="0"/>
                <w:sz w:val="32"/>
                <w:szCs w:val="32"/>
                <w:vertAlign w:val="superscript"/>
                <w14:ligatures w14:val="none"/>
              </w:rPr>
              <w:t>15</w:t>
            </w:r>
          </w:p>
        </w:tc>
        <w:tc>
          <w:tcPr>
            <w:tcW w:w="0" w:type="auto"/>
            <w:shd w:val="clear" w:color="auto" w:fill="FFFFFF"/>
            <w:tcMar>
              <w:top w:w="188" w:type="dxa"/>
              <w:left w:w="188" w:type="dxa"/>
              <w:bottom w:w="188" w:type="dxa"/>
              <w:right w:w="188" w:type="dxa"/>
            </w:tcMar>
            <w:vAlign w:val="center"/>
            <w:hideMark/>
          </w:tcPr>
          <w:p w14:paraId="44354863"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yes</w:t>
            </w:r>
          </w:p>
        </w:tc>
        <w:tc>
          <w:tcPr>
            <w:tcW w:w="0" w:type="auto"/>
            <w:shd w:val="clear" w:color="auto" w:fill="FFFFFF"/>
            <w:tcMar>
              <w:top w:w="188" w:type="dxa"/>
              <w:left w:w="188" w:type="dxa"/>
              <w:bottom w:w="188" w:type="dxa"/>
              <w:right w:w="188" w:type="dxa"/>
            </w:tcMar>
            <w:vAlign w:val="center"/>
            <w:hideMark/>
          </w:tcPr>
          <w:p w14:paraId="4B26D94D"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vertAlign w:val="superscript"/>
                <w14:ligatures w14:val="none"/>
              </w:rPr>
              <w:t>247</w:t>
            </w:r>
            <w:r w:rsidRPr="00741FCB">
              <w:rPr>
                <w:rFonts w:ascii="Times New Roman" w:eastAsia="Times New Roman" w:hAnsi="Times New Roman" w:cs="Times New Roman"/>
                <w:kern w:val="0"/>
                <w:sz w:val="32"/>
                <w:szCs w:val="32"/>
                <w14:ligatures w14:val="none"/>
              </w:rPr>
              <w:t>Cm</w:t>
            </w:r>
          </w:p>
        </w:tc>
        <w:tc>
          <w:tcPr>
            <w:tcW w:w="0" w:type="auto"/>
            <w:shd w:val="clear" w:color="auto" w:fill="FFFFFF"/>
            <w:tcMar>
              <w:top w:w="188" w:type="dxa"/>
              <w:left w:w="188" w:type="dxa"/>
              <w:bottom w:w="188" w:type="dxa"/>
              <w:right w:w="188" w:type="dxa"/>
            </w:tcMar>
            <w:vAlign w:val="center"/>
            <w:hideMark/>
          </w:tcPr>
          <w:p w14:paraId="2C6B48EC"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1.6 × 10</w:t>
            </w:r>
            <w:r w:rsidRPr="00741FCB">
              <w:rPr>
                <w:rFonts w:ascii="Times New Roman" w:eastAsia="Times New Roman" w:hAnsi="Times New Roman" w:cs="Times New Roman"/>
                <w:kern w:val="0"/>
                <w:sz w:val="32"/>
                <w:szCs w:val="32"/>
                <w:vertAlign w:val="superscript"/>
                <w14:ligatures w14:val="none"/>
              </w:rPr>
              <w:t>7</w:t>
            </w:r>
          </w:p>
        </w:tc>
        <w:tc>
          <w:tcPr>
            <w:tcW w:w="0" w:type="auto"/>
            <w:shd w:val="clear" w:color="auto" w:fill="FFFFFF"/>
            <w:tcMar>
              <w:top w:w="188" w:type="dxa"/>
              <w:left w:w="188" w:type="dxa"/>
              <w:bottom w:w="188" w:type="dxa"/>
              <w:right w:w="188" w:type="dxa"/>
            </w:tcMar>
            <w:vAlign w:val="center"/>
            <w:hideMark/>
          </w:tcPr>
          <w:p w14:paraId="2AD9596E"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no</w:t>
            </w:r>
          </w:p>
        </w:tc>
      </w:tr>
      <w:tr w:rsidR="00741FCB" w:rsidRPr="00741FCB" w14:paraId="3969F940" w14:textId="77777777" w:rsidTr="00741FCB">
        <w:trPr>
          <w:tblCellSpacing w:w="22" w:type="dxa"/>
        </w:trPr>
        <w:tc>
          <w:tcPr>
            <w:tcW w:w="0" w:type="auto"/>
            <w:shd w:val="clear" w:color="auto" w:fill="FFFFFF"/>
            <w:tcMar>
              <w:top w:w="188" w:type="dxa"/>
              <w:left w:w="188" w:type="dxa"/>
              <w:bottom w:w="188" w:type="dxa"/>
              <w:right w:w="188" w:type="dxa"/>
            </w:tcMar>
            <w:vAlign w:val="center"/>
            <w:hideMark/>
          </w:tcPr>
          <w:p w14:paraId="512F3342"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vertAlign w:val="superscript"/>
                <w14:ligatures w14:val="none"/>
              </w:rPr>
              <w:t>123</w:t>
            </w:r>
            <w:r w:rsidRPr="00741FCB">
              <w:rPr>
                <w:rFonts w:ascii="Times New Roman" w:eastAsia="Times New Roman" w:hAnsi="Times New Roman" w:cs="Times New Roman"/>
                <w:kern w:val="0"/>
                <w:sz w:val="32"/>
                <w:szCs w:val="32"/>
                <w14:ligatures w14:val="none"/>
              </w:rPr>
              <w:t>Te</w:t>
            </w:r>
          </w:p>
        </w:tc>
        <w:tc>
          <w:tcPr>
            <w:tcW w:w="0" w:type="auto"/>
            <w:shd w:val="clear" w:color="auto" w:fill="FFFFFF"/>
            <w:tcMar>
              <w:top w:w="188" w:type="dxa"/>
              <w:left w:w="188" w:type="dxa"/>
              <w:bottom w:w="188" w:type="dxa"/>
              <w:right w:w="188" w:type="dxa"/>
            </w:tcMar>
            <w:vAlign w:val="center"/>
            <w:hideMark/>
          </w:tcPr>
          <w:p w14:paraId="1ACE40EC"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1.2 × 10</w:t>
            </w:r>
            <w:r w:rsidRPr="00741FCB">
              <w:rPr>
                <w:rFonts w:ascii="Times New Roman" w:eastAsia="Times New Roman" w:hAnsi="Times New Roman" w:cs="Times New Roman"/>
                <w:kern w:val="0"/>
                <w:sz w:val="32"/>
                <w:szCs w:val="32"/>
                <w:vertAlign w:val="superscript"/>
                <w14:ligatures w14:val="none"/>
              </w:rPr>
              <w:t>13</w:t>
            </w:r>
          </w:p>
        </w:tc>
        <w:tc>
          <w:tcPr>
            <w:tcW w:w="0" w:type="auto"/>
            <w:shd w:val="clear" w:color="auto" w:fill="FFFFFF"/>
            <w:tcMar>
              <w:top w:w="188" w:type="dxa"/>
              <w:left w:w="188" w:type="dxa"/>
              <w:bottom w:w="188" w:type="dxa"/>
              <w:right w:w="188" w:type="dxa"/>
            </w:tcMar>
            <w:vAlign w:val="center"/>
            <w:hideMark/>
          </w:tcPr>
          <w:p w14:paraId="759D5E52"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yes</w:t>
            </w:r>
          </w:p>
        </w:tc>
        <w:tc>
          <w:tcPr>
            <w:tcW w:w="0" w:type="auto"/>
            <w:shd w:val="clear" w:color="auto" w:fill="FFFFFF"/>
            <w:tcMar>
              <w:top w:w="188" w:type="dxa"/>
              <w:left w:w="188" w:type="dxa"/>
              <w:bottom w:w="188" w:type="dxa"/>
              <w:right w:w="188" w:type="dxa"/>
            </w:tcMar>
            <w:vAlign w:val="center"/>
            <w:hideMark/>
          </w:tcPr>
          <w:p w14:paraId="31385FA9"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vertAlign w:val="superscript"/>
                <w14:ligatures w14:val="none"/>
              </w:rPr>
              <w:t>182</w:t>
            </w:r>
            <w:r w:rsidRPr="00741FCB">
              <w:rPr>
                <w:rFonts w:ascii="Times New Roman" w:eastAsia="Times New Roman" w:hAnsi="Times New Roman" w:cs="Times New Roman"/>
                <w:kern w:val="0"/>
                <w:sz w:val="32"/>
                <w:szCs w:val="32"/>
                <w14:ligatures w14:val="none"/>
              </w:rPr>
              <w:t>Hf</w:t>
            </w:r>
          </w:p>
        </w:tc>
        <w:tc>
          <w:tcPr>
            <w:tcW w:w="0" w:type="auto"/>
            <w:shd w:val="clear" w:color="auto" w:fill="FFFFFF"/>
            <w:tcMar>
              <w:top w:w="188" w:type="dxa"/>
              <w:left w:w="188" w:type="dxa"/>
              <w:bottom w:w="188" w:type="dxa"/>
              <w:right w:w="188" w:type="dxa"/>
            </w:tcMar>
            <w:vAlign w:val="center"/>
            <w:hideMark/>
          </w:tcPr>
          <w:p w14:paraId="5ABA9136"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9 × 10</w:t>
            </w:r>
            <w:r w:rsidRPr="00741FCB">
              <w:rPr>
                <w:rFonts w:ascii="Times New Roman" w:eastAsia="Times New Roman" w:hAnsi="Times New Roman" w:cs="Times New Roman"/>
                <w:kern w:val="0"/>
                <w:sz w:val="32"/>
                <w:szCs w:val="32"/>
                <w:vertAlign w:val="superscript"/>
                <w14:ligatures w14:val="none"/>
              </w:rPr>
              <w:t>6</w:t>
            </w:r>
          </w:p>
        </w:tc>
        <w:tc>
          <w:tcPr>
            <w:tcW w:w="0" w:type="auto"/>
            <w:shd w:val="clear" w:color="auto" w:fill="FFFFFF"/>
            <w:tcMar>
              <w:top w:w="188" w:type="dxa"/>
              <w:left w:w="188" w:type="dxa"/>
              <w:bottom w:w="188" w:type="dxa"/>
              <w:right w:w="188" w:type="dxa"/>
            </w:tcMar>
            <w:vAlign w:val="center"/>
            <w:hideMark/>
          </w:tcPr>
          <w:p w14:paraId="4261B503"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no</w:t>
            </w:r>
          </w:p>
        </w:tc>
      </w:tr>
      <w:tr w:rsidR="00741FCB" w:rsidRPr="00741FCB" w14:paraId="72095526" w14:textId="77777777" w:rsidTr="00741FCB">
        <w:trPr>
          <w:tblCellSpacing w:w="22" w:type="dxa"/>
        </w:trPr>
        <w:tc>
          <w:tcPr>
            <w:tcW w:w="0" w:type="auto"/>
            <w:shd w:val="clear" w:color="auto" w:fill="FFFFFF"/>
            <w:tcMar>
              <w:top w:w="188" w:type="dxa"/>
              <w:left w:w="188" w:type="dxa"/>
              <w:bottom w:w="188" w:type="dxa"/>
              <w:right w:w="188" w:type="dxa"/>
            </w:tcMar>
            <w:vAlign w:val="center"/>
            <w:hideMark/>
          </w:tcPr>
          <w:p w14:paraId="318BD8D4"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vertAlign w:val="superscript"/>
                <w14:ligatures w14:val="none"/>
              </w:rPr>
              <w:lastRenderedPageBreak/>
              <w:t>190</w:t>
            </w:r>
            <w:r w:rsidRPr="00741FCB">
              <w:rPr>
                <w:rFonts w:ascii="Times New Roman" w:eastAsia="Times New Roman" w:hAnsi="Times New Roman" w:cs="Times New Roman"/>
                <w:kern w:val="0"/>
                <w:sz w:val="32"/>
                <w:szCs w:val="32"/>
                <w14:ligatures w14:val="none"/>
              </w:rPr>
              <w:t>Pt</w:t>
            </w:r>
          </w:p>
        </w:tc>
        <w:tc>
          <w:tcPr>
            <w:tcW w:w="0" w:type="auto"/>
            <w:shd w:val="clear" w:color="auto" w:fill="FFFFFF"/>
            <w:tcMar>
              <w:top w:w="188" w:type="dxa"/>
              <w:left w:w="188" w:type="dxa"/>
              <w:bottom w:w="188" w:type="dxa"/>
              <w:right w:w="188" w:type="dxa"/>
            </w:tcMar>
            <w:vAlign w:val="center"/>
            <w:hideMark/>
          </w:tcPr>
          <w:p w14:paraId="5D0A08EB"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6.9 × 10</w:t>
            </w:r>
            <w:r w:rsidRPr="00741FCB">
              <w:rPr>
                <w:rFonts w:ascii="Times New Roman" w:eastAsia="Times New Roman" w:hAnsi="Times New Roman" w:cs="Times New Roman"/>
                <w:kern w:val="0"/>
                <w:sz w:val="32"/>
                <w:szCs w:val="32"/>
                <w:vertAlign w:val="superscript"/>
                <w14:ligatures w14:val="none"/>
              </w:rPr>
              <w:t>11</w:t>
            </w:r>
          </w:p>
        </w:tc>
        <w:tc>
          <w:tcPr>
            <w:tcW w:w="0" w:type="auto"/>
            <w:shd w:val="clear" w:color="auto" w:fill="FFFFFF"/>
            <w:tcMar>
              <w:top w:w="188" w:type="dxa"/>
              <w:left w:w="188" w:type="dxa"/>
              <w:bottom w:w="188" w:type="dxa"/>
              <w:right w:w="188" w:type="dxa"/>
            </w:tcMar>
            <w:vAlign w:val="center"/>
            <w:hideMark/>
          </w:tcPr>
          <w:p w14:paraId="6504F948"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yes</w:t>
            </w:r>
          </w:p>
        </w:tc>
        <w:tc>
          <w:tcPr>
            <w:tcW w:w="0" w:type="auto"/>
            <w:shd w:val="clear" w:color="auto" w:fill="FFFFFF"/>
            <w:tcMar>
              <w:top w:w="188" w:type="dxa"/>
              <w:left w:w="188" w:type="dxa"/>
              <w:bottom w:w="188" w:type="dxa"/>
              <w:right w:w="188" w:type="dxa"/>
            </w:tcMar>
            <w:vAlign w:val="center"/>
            <w:hideMark/>
          </w:tcPr>
          <w:p w14:paraId="0ADC3E2A"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vertAlign w:val="superscript"/>
                <w14:ligatures w14:val="none"/>
              </w:rPr>
              <w:t>107</w:t>
            </w:r>
            <w:r w:rsidRPr="00741FCB">
              <w:rPr>
                <w:rFonts w:ascii="Times New Roman" w:eastAsia="Times New Roman" w:hAnsi="Times New Roman" w:cs="Times New Roman"/>
                <w:kern w:val="0"/>
                <w:sz w:val="32"/>
                <w:szCs w:val="32"/>
                <w14:ligatures w14:val="none"/>
              </w:rPr>
              <w:t>Pt</w:t>
            </w:r>
          </w:p>
        </w:tc>
        <w:tc>
          <w:tcPr>
            <w:tcW w:w="0" w:type="auto"/>
            <w:shd w:val="clear" w:color="auto" w:fill="FFFFFF"/>
            <w:tcMar>
              <w:top w:w="188" w:type="dxa"/>
              <w:left w:w="188" w:type="dxa"/>
              <w:bottom w:w="188" w:type="dxa"/>
              <w:right w:w="188" w:type="dxa"/>
            </w:tcMar>
            <w:vAlign w:val="center"/>
            <w:hideMark/>
          </w:tcPr>
          <w:p w14:paraId="3E49802A"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~7 × 10</w:t>
            </w:r>
            <w:r w:rsidRPr="00741FCB">
              <w:rPr>
                <w:rFonts w:ascii="Times New Roman" w:eastAsia="Times New Roman" w:hAnsi="Times New Roman" w:cs="Times New Roman"/>
                <w:kern w:val="0"/>
                <w:sz w:val="32"/>
                <w:szCs w:val="32"/>
                <w:vertAlign w:val="superscript"/>
                <w14:ligatures w14:val="none"/>
              </w:rPr>
              <w:t>6</w:t>
            </w:r>
          </w:p>
        </w:tc>
        <w:tc>
          <w:tcPr>
            <w:tcW w:w="0" w:type="auto"/>
            <w:shd w:val="clear" w:color="auto" w:fill="FFFFFF"/>
            <w:tcMar>
              <w:top w:w="188" w:type="dxa"/>
              <w:left w:w="188" w:type="dxa"/>
              <w:bottom w:w="188" w:type="dxa"/>
              <w:right w:w="188" w:type="dxa"/>
            </w:tcMar>
            <w:vAlign w:val="center"/>
            <w:hideMark/>
          </w:tcPr>
          <w:p w14:paraId="24C699DC"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no</w:t>
            </w:r>
          </w:p>
        </w:tc>
      </w:tr>
      <w:tr w:rsidR="00741FCB" w:rsidRPr="00741FCB" w14:paraId="1F8F25C0" w14:textId="77777777" w:rsidTr="00741FCB">
        <w:trPr>
          <w:tblCellSpacing w:w="22" w:type="dxa"/>
        </w:trPr>
        <w:tc>
          <w:tcPr>
            <w:tcW w:w="0" w:type="auto"/>
            <w:shd w:val="clear" w:color="auto" w:fill="FFFFFF"/>
            <w:tcMar>
              <w:top w:w="188" w:type="dxa"/>
              <w:left w:w="188" w:type="dxa"/>
              <w:bottom w:w="188" w:type="dxa"/>
              <w:right w:w="188" w:type="dxa"/>
            </w:tcMar>
            <w:vAlign w:val="center"/>
            <w:hideMark/>
          </w:tcPr>
          <w:p w14:paraId="6B1496E7"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vertAlign w:val="superscript"/>
                <w14:ligatures w14:val="none"/>
              </w:rPr>
              <w:t>138</w:t>
            </w:r>
            <w:r w:rsidRPr="00741FCB">
              <w:rPr>
                <w:rFonts w:ascii="Times New Roman" w:eastAsia="Times New Roman" w:hAnsi="Times New Roman" w:cs="Times New Roman"/>
                <w:kern w:val="0"/>
                <w:sz w:val="32"/>
                <w:szCs w:val="32"/>
                <w14:ligatures w14:val="none"/>
              </w:rPr>
              <w:t>La</w:t>
            </w:r>
          </w:p>
        </w:tc>
        <w:tc>
          <w:tcPr>
            <w:tcW w:w="0" w:type="auto"/>
            <w:shd w:val="clear" w:color="auto" w:fill="FFFFFF"/>
            <w:tcMar>
              <w:top w:w="188" w:type="dxa"/>
              <w:left w:w="188" w:type="dxa"/>
              <w:bottom w:w="188" w:type="dxa"/>
              <w:right w:w="188" w:type="dxa"/>
            </w:tcMar>
            <w:vAlign w:val="center"/>
            <w:hideMark/>
          </w:tcPr>
          <w:p w14:paraId="0FEDFEC0"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1.12 × 10</w:t>
            </w:r>
            <w:r w:rsidRPr="00741FCB">
              <w:rPr>
                <w:rFonts w:ascii="Times New Roman" w:eastAsia="Times New Roman" w:hAnsi="Times New Roman" w:cs="Times New Roman"/>
                <w:kern w:val="0"/>
                <w:sz w:val="32"/>
                <w:szCs w:val="32"/>
                <w:vertAlign w:val="superscript"/>
                <w14:ligatures w14:val="none"/>
              </w:rPr>
              <w:t>11</w:t>
            </w:r>
          </w:p>
        </w:tc>
        <w:tc>
          <w:tcPr>
            <w:tcW w:w="0" w:type="auto"/>
            <w:shd w:val="clear" w:color="auto" w:fill="FFFFFF"/>
            <w:tcMar>
              <w:top w:w="188" w:type="dxa"/>
              <w:left w:w="188" w:type="dxa"/>
              <w:bottom w:w="188" w:type="dxa"/>
              <w:right w:w="188" w:type="dxa"/>
            </w:tcMar>
            <w:vAlign w:val="center"/>
            <w:hideMark/>
          </w:tcPr>
          <w:p w14:paraId="3852D5B4"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yes</w:t>
            </w:r>
          </w:p>
        </w:tc>
        <w:tc>
          <w:tcPr>
            <w:tcW w:w="0" w:type="auto"/>
            <w:shd w:val="clear" w:color="auto" w:fill="FFFFFF"/>
            <w:tcMar>
              <w:top w:w="188" w:type="dxa"/>
              <w:left w:w="188" w:type="dxa"/>
              <w:bottom w:w="188" w:type="dxa"/>
              <w:right w:w="188" w:type="dxa"/>
            </w:tcMar>
            <w:vAlign w:val="center"/>
            <w:hideMark/>
          </w:tcPr>
          <w:p w14:paraId="5CDD3EF1"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vertAlign w:val="superscript"/>
                <w14:ligatures w14:val="none"/>
              </w:rPr>
              <w:t>53</w:t>
            </w:r>
            <w:r w:rsidRPr="00741FCB">
              <w:rPr>
                <w:rFonts w:ascii="Times New Roman" w:eastAsia="Times New Roman" w:hAnsi="Times New Roman" w:cs="Times New Roman"/>
                <w:kern w:val="0"/>
                <w:sz w:val="32"/>
                <w:szCs w:val="32"/>
                <w14:ligatures w14:val="none"/>
              </w:rPr>
              <w:t>Mn</w:t>
            </w:r>
          </w:p>
        </w:tc>
        <w:tc>
          <w:tcPr>
            <w:tcW w:w="0" w:type="auto"/>
            <w:shd w:val="clear" w:color="auto" w:fill="FFFFFF"/>
            <w:tcMar>
              <w:top w:w="188" w:type="dxa"/>
              <w:left w:w="188" w:type="dxa"/>
              <w:bottom w:w="188" w:type="dxa"/>
              <w:right w:w="188" w:type="dxa"/>
            </w:tcMar>
            <w:vAlign w:val="center"/>
            <w:hideMark/>
          </w:tcPr>
          <w:p w14:paraId="2EC49A9D"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3.7 × 10</w:t>
            </w:r>
            <w:r w:rsidRPr="00741FCB">
              <w:rPr>
                <w:rFonts w:ascii="Times New Roman" w:eastAsia="Times New Roman" w:hAnsi="Times New Roman" w:cs="Times New Roman"/>
                <w:kern w:val="0"/>
                <w:sz w:val="32"/>
                <w:szCs w:val="32"/>
                <w:vertAlign w:val="superscript"/>
                <w14:ligatures w14:val="none"/>
              </w:rPr>
              <w:t>6</w:t>
            </w:r>
          </w:p>
        </w:tc>
        <w:tc>
          <w:tcPr>
            <w:tcW w:w="0" w:type="auto"/>
            <w:shd w:val="clear" w:color="auto" w:fill="FFFFFF"/>
            <w:tcMar>
              <w:top w:w="188" w:type="dxa"/>
              <w:left w:w="188" w:type="dxa"/>
              <w:bottom w:w="188" w:type="dxa"/>
              <w:right w:w="188" w:type="dxa"/>
            </w:tcMar>
            <w:vAlign w:val="center"/>
            <w:hideMark/>
          </w:tcPr>
          <w:p w14:paraId="476C4490"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yes-P</w:t>
            </w:r>
          </w:p>
        </w:tc>
      </w:tr>
      <w:tr w:rsidR="00741FCB" w:rsidRPr="00741FCB" w14:paraId="01A86FEB" w14:textId="77777777" w:rsidTr="00741FCB">
        <w:trPr>
          <w:tblCellSpacing w:w="22" w:type="dxa"/>
        </w:trPr>
        <w:tc>
          <w:tcPr>
            <w:tcW w:w="0" w:type="auto"/>
            <w:shd w:val="clear" w:color="auto" w:fill="FFFFFF"/>
            <w:tcMar>
              <w:top w:w="188" w:type="dxa"/>
              <w:left w:w="188" w:type="dxa"/>
              <w:bottom w:w="188" w:type="dxa"/>
              <w:right w:w="188" w:type="dxa"/>
            </w:tcMar>
            <w:vAlign w:val="center"/>
            <w:hideMark/>
          </w:tcPr>
          <w:p w14:paraId="51A7FDA2"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vertAlign w:val="superscript"/>
                <w14:ligatures w14:val="none"/>
              </w:rPr>
              <w:t>147</w:t>
            </w:r>
            <w:r w:rsidRPr="00741FCB">
              <w:rPr>
                <w:rFonts w:ascii="Times New Roman" w:eastAsia="Times New Roman" w:hAnsi="Times New Roman" w:cs="Times New Roman"/>
                <w:kern w:val="0"/>
                <w:sz w:val="32"/>
                <w:szCs w:val="32"/>
                <w14:ligatures w14:val="none"/>
              </w:rPr>
              <w:t>Sm</w:t>
            </w:r>
          </w:p>
        </w:tc>
        <w:tc>
          <w:tcPr>
            <w:tcW w:w="0" w:type="auto"/>
            <w:shd w:val="clear" w:color="auto" w:fill="FFFFFF"/>
            <w:tcMar>
              <w:top w:w="188" w:type="dxa"/>
              <w:left w:w="188" w:type="dxa"/>
              <w:bottom w:w="188" w:type="dxa"/>
              <w:right w:w="188" w:type="dxa"/>
            </w:tcMar>
            <w:vAlign w:val="center"/>
            <w:hideMark/>
          </w:tcPr>
          <w:p w14:paraId="34BA033F"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1.06 × 10</w:t>
            </w:r>
            <w:r w:rsidRPr="00741FCB">
              <w:rPr>
                <w:rFonts w:ascii="Times New Roman" w:eastAsia="Times New Roman" w:hAnsi="Times New Roman" w:cs="Times New Roman"/>
                <w:kern w:val="0"/>
                <w:sz w:val="32"/>
                <w:szCs w:val="32"/>
                <w:vertAlign w:val="superscript"/>
                <w14:ligatures w14:val="none"/>
              </w:rPr>
              <w:t>11</w:t>
            </w:r>
          </w:p>
        </w:tc>
        <w:tc>
          <w:tcPr>
            <w:tcW w:w="0" w:type="auto"/>
            <w:shd w:val="clear" w:color="auto" w:fill="FFFFFF"/>
            <w:tcMar>
              <w:top w:w="188" w:type="dxa"/>
              <w:left w:w="188" w:type="dxa"/>
              <w:bottom w:w="188" w:type="dxa"/>
              <w:right w:w="188" w:type="dxa"/>
            </w:tcMar>
            <w:vAlign w:val="center"/>
            <w:hideMark/>
          </w:tcPr>
          <w:p w14:paraId="5F1B6818"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yes</w:t>
            </w:r>
          </w:p>
        </w:tc>
        <w:tc>
          <w:tcPr>
            <w:tcW w:w="0" w:type="auto"/>
            <w:shd w:val="clear" w:color="auto" w:fill="FFFFFF"/>
            <w:tcMar>
              <w:top w:w="188" w:type="dxa"/>
              <w:left w:w="188" w:type="dxa"/>
              <w:bottom w:w="188" w:type="dxa"/>
              <w:right w:w="188" w:type="dxa"/>
            </w:tcMar>
            <w:vAlign w:val="center"/>
            <w:hideMark/>
          </w:tcPr>
          <w:p w14:paraId="39754340"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vertAlign w:val="superscript"/>
                <w14:ligatures w14:val="none"/>
              </w:rPr>
              <w:t>135</w:t>
            </w:r>
            <w:r w:rsidRPr="00741FCB">
              <w:rPr>
                <w:rFonts w:ascii="Times New Roman" w:eastAsia="Times New Roman" w:hAnsi="Times New Roman" w:cs="Times New Roman"/>
                <w:kern w:val="0"/>
                <w:sz w:val="32"/>
                <w:szCs w:val="32"/>
                <w14:ligatures w14:val="none"/>
              </w:rPr>
              <w:t>Cs</w:t>
            </w:r>
          </w:p>
        </w:tc>
        <w:tc>
          <w:tcPr>
            <w:tcW w:w="0" w:type="auto"/>
            <w:shd w:val="clear" w:color="auto" w:fill="FFFFFF"/>
            <w:tcMar>
              <w:top w:w="188" w:type="dxa"/>
              <w:left w:w="188" w:type="dxa"/>
              <w:bottom w:w="188" w:type="dxa"/>
              <w:right w:w="188" w:type="dxa"/>
            </w:tcMar>
            <w:vAlign w:val="center"/>
            <w:hideMark/>
          </w:tcPr>
          <w:p w14:paraId="62A1C29E"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3.0 × 10</w:t>
            </w:r>
            <w:r w:rsidRPr="00741FCB">
              <w:rPr>
                <w:rFonts w:ascii="Times New Roman" w:eastAsia="Times New Roman" w:hAnsi="Times New Roman" w:cs="Times New Roman"/>
                <w:kern w:val="0"/>
                <w:sz w:val="32"/>
                <w:szCs w:val="32"/>
                <w:vertAlign w:val="superscript"/>
                <w14:ligatures w14:val="none"/>
              </w:rPr>
              <w:t>6</w:t>
            </w:r>
          </w:p>
        </w:tc>
        <w:tc>
          <w:tcPr>
            <w:tcW w:w="0" w:type="auto"/>
            <w:shd w:val="clear" w:color="auto" w:fill="FFFFFF"/>
            <w:tcMar>
              <w:top w:w="188" w:type="dxa"/>
              <w:left w:w="188" w:type="dxa"/>
              <w:bottom w:w="188" w:type="dxa"/>
              <w:right w:w="188" w:type="dxa"/>
            </w:tcMar>
            <w:vAlign w:val="center"/>
            <w:hideMark/>
          </w:tcPr>
          <w:p w14:paraId="72B41577"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no</w:t>
            </w:r>
          </w:p>
        </w:tc>
      </w:tr>
      <w:tr w:rsidR="00741FCB" w:rsidRPr="00741FCB" w14:paraId="6B9B18A8" w14:textId="77777777" w:rsidTr="00741FCB">
        <w:trPr>
          <w:tblCellSpacing w:w="22" w:type="dxa"/>
        </w:trPr>
        <w:tc>
          <w:tcPr>
            <w:tcW w:w="0" w:type="auto"/>
            <w:shd w:val="clear" w:color="auto" w:fill="FFFFFF"/>
            <w:tcMar>
              <w:top w:w="188" w:type="dxa"/>
              <w:left w:w="188" w:type="dxa"/>
              <w:bottom w:w="188" w:type="dxa"/>
              <w:right w:w="188" w:type="dxa"/>
            </w:tcMar>
            <w:vAlign w:val="center"/>
            <w:hideMark/>
          </w:tcPr>
          <w:p w14:paraId="35DA3D40"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vertAlign w:val="superscript"/>
                <w14:ligatures w14:val="none"/>
              </w:rPr>
              <w:t>87</w:t>
            </w:r>
            <w:r w:rsidRPr="00741FCB">
              <w:rPr>
                <w:rFonts w:ascii="Times New Roman" w:eastAsia="Times New Roman" w:hAnsi="Times New Roman" w:cs="Times New Roman"/>
                <w:kern w:val="0"/>
                <w:sz w:val="32"/>
                <w:szCs w:val="32"/>
                <w14:ligatures w14:val="none"/>
              </w:rPr>
              <w:t>Rb</w:t>
            </w:r>
          </w:p>
        </w:tc>
        <w:tc>
          <w:tcPr>
            <w:tcW w:w="0" w:type="auto"/>
            <w:shd w:val="clear" w:color="auto" w:fill="FFFFFF"/>
            <w:tcMar>
              <w:top w:w="188" w:type="dxa"/>
              <w:left w:w="188" w:type="dxa"/>
              <w:bottom w:w="188" w:type="dxa"/>
              <w:right w:w="188" w:type="dxa"/>
            </w:tcMar>
            <w:vAlign w:val="center"/>
            <w:hideMark/>
          </w:tcPr>
          <w:p w14:paraId="106C808B"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4.88 × 10</w:t>
            </w:r>
            <w:r w:rsidRPr="00741FCB">
              <w:rPr>
                <w:rFonts w:ascii="Times New Roman" w:eastAsia="Times New Roman" w:hAnsi="Times New Roman" w:cs="Times New Roman"/>
                <w:kern w:val="0"/>
                <w:sz w:val="32"/>
                <w:szCs w:val="32"/>
                <w:vertAlign w:val="superscript"/>
                <w14:ligatures w14:val="none"/>
              </w:rPr>
              <w:t>11</w:t>
            </w:r>
          </w:p>
        </w:tc>
        <w:tc>
          <w:tcPr>
            <w:tcW w:w="0" w:type="auto"/>
            <w:shd w:val="clear" w:color="auto" w:fill="FFFFFF"/>
            <w:tcMar>
              <w:top w:w="188" w:type="dxa"/>
              <w:left w:w="188" w:type="dxa"/>
              <w:bottom w:w="188" w:type="dxa"/>
              <w:right w:w="188" w:type="dxa"/>
            </w:tcMar>
            <w:vAlign w:val="center"/>
            <w:hideMark/>
          </w:tcPr>
          <w:p w14:paraId="2D8C0D98"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yes</w:t>
            </w:r>
          </w:p>
        </w:tc>
        <w:tc>
          <w:tcPr>
            <w:tcW w:w="0" w:type="auto"/>
            <w:shd w:val="clear" w:color="auto" w:fill="FFFFFF"/>
            <w:tcMar>
              <w:top w:w="188" w:type="dxa"/>
              <w:left w:w="188" w:type="dxa"/>
              <w:bottom w:w="188" w:type="dxa"/>
              <w:right w:w="188" w:type="dxa"/>
            </w:tcMar>
            <w:vAlign w:val="center"/>
            <w:hideMark/>
          </w:tcPr>
          <w:p w14:paraId="70F2436D"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vertAlign w:val="superscript"/>
                <w14:ligatures w14:val="none"/>
              </w:rPr>
              <w:t>97</w:t>
            </w:r>
            <w:r w:rsidRPr="00741FCB">
              <w:rPr>
                <w:rFonts w:ascii="Times New Roman" w:eastAsia="Times New Roman" w:hAnsi="Times New Roman" w:cs="Times New Roman"/>
                <w:kern w:val="0"/>
                <w:sz w:val="32"/>
                <w:szCs w:val="32"/>
                <w14:ligatures w14:val="none"/>
              </w:rPr>
              <w:t>Tc</w:t>
            </w:r>
          </w:p>
        </w:tc>
        <w:tc>
          <w:tcPr>
            <w:tcW w:w="0" w:type="auto"/>
            <w:shd w:val="clear" w:color="auto" w:fill="FFFFFF"/>
            <w:tcMar>
              <w:top w:w="188" w:type="dxa"/>
              <w:left w:w="188" w:type="dxa"/>
              <w:bottom w:w="188" w:type="dxa"/>
              <w:right w:w="188" w:type="dxa"/>
            </w:tcMar>
            <w:vAlign w:val="center"/>
            <w:hideMark/>
          </w:tcPr>
          <w:p w14:paraId="1911AA2E"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2.6 × 10</w:t>
            </w:r>
            <w:r w:rsidRPr="00741FCB">
              <w:rPr>
                <w:rFonts w:ascii="Times New Roman" w:eastAsia="Times New Roman" w:hAnsi="Times New Roman" w:cs="Times New Roman"/>
                <w:kern w:val="0"/>
                <w:sz w:val="32"/>
                <w:szCs w:val="32"/>
                <w:vertAlign w:val="superscript"/>
                <w14:ligatures w14:val="none"/>
              </w:rPr>
              <w:t>6</w:t>
            </w:r>
          </w:p>
        </w:tc>
        <w:tc>
          <w:tcPr>
            <w:tcW w:w="0" w:type="auto"/>
            <w:shd w:val="clear" w:color="auto" w:fill="FFFFFF"/>
            <w:tcMar>
              <w:top w:w="188" w:type="dxa"/>
              <w:left w:w="188" w:type="dxa"/>
              <w:bottom w:w="188" w:type="dxa"/>
              <w:right w:w="188" w:type="dxa"/>
            </w:tcMar>
            <w:vAlign w:val="center"/>
            <w:hideMark/>
          </w:tcPr>
          <w:p w14:paraId="55BA6AAB"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no</w:t>
            </w:r>
          </w:p>
        </w:tc>
      </w:tr>
      <w:tr w:rsidR="00741FCB" w:rsidRPr="00741FCB" w14:paraId="7741BB0A" w14:textId="77777777" w:rsidTr="00741FCB">
        <w:trPr>
          <w:tblCellSpacing w:w="22" w:type="dxa"/>
        </w:trPr>
        <w:tc>
          <w:tcPr>
            <w:tcW w:w="0" w:type="auto"/>
            <w:shd w:val="clear" w:color="auto" w:fill="FFFFFF"/>
            <w:tcMar>
              <w:top w:w="188" w:type="dxa"/>
              <w:left w:w="188" w:type="dxa"/>
              <w:bottom w:w="188" w:type="dxa"/>
              <w:right w:w="188" w:type="dxa"/>
            </w:tcMar>
            <w:vAlign w:val="center"/>
            <w:hideMark/>
          </w:tcPr>
          <w:p w14:paraId="380DCC82"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vertAlign w:val="superscript"/>
                <w14:ligatures w14:val="none"/>
              </w:rPr>
              <w:t>187</w:t>
            </w:r>
            <w:r w:rsidRPr="00741FCB">
              <w:rPr>
                <w:rFonts w:ascii="Times New Roman" w:eastAsia="Times New Roman" w:hAnsi="Times New Roman" w:cs="Times New Roman"/>
                <w:kern w:val="0"/>
                <w:sz w:val="32"/>
                <w:szCs w:val="32"/>
                <w14:ligatures w14:val="none"/>
              </w:rPr>
              <w:t>Re</w:t>
            </w:r>
          </w:p>
        </w:tc>
        <w:tc>
          <w:tcPr>
            <w:tcW w:w="0" w:type="auto"/>
            <w:shd w:val="clear" w:color="auto" w:fill="FFFFFF"/>
            <w:tcMar>
              <w:top w:w="188" w:type="dxa"/>
              <w:left w:w="188" w:type="dxa"/>
              <w:bottom w:w="188" w:type="dxa"/>
              <w:right w:w="188" w:type="dxa"/>
            </w:tcMar>
            <w:vAlign w:val="center"/>
            <w:hideMark/>
          </w:tcPr>
          <w:p w14:paraId="046B6B3A"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4.3 × 10</w:t>
            </w:r>
            <w:r w:rsidRPr="00741FCB">
              <w:rPr>
                <w:rFonts w:ascii="Times New Roman" w:eastAsia="Times New Roman" w:hAnsi="Times New Roman" w:cs="Times New Roman"/>
                <w:kern w:val="0"/>
                <w:sz w:val="32"/>
                <w:szCs w:val="32"/>
                <w:vertAlign w:val="superscript"/>
                <w14:ligatures w14:val="none"/>
              </w:rPr>
              <w:t>10</w:t>
            </w:r>
          </w:p>
        </w:tc>
        <w:tc>
          <w:tcPr>
            <w:tcW w:w="0" w:type="auto"/>
            <w:shd w:val="clear" w:color="auto" w:fill="FFFFFF"/>
            <w:tcMar>
              <w:top w:w="188" w:type="dxa"/>
              <w:left w:w="188" w:type="dxa"/>
              <w:bottom w:w="188" w:type="dxa"/>
              <w:right w:w="188" w:type="dxa"/>
            </w:tcMar>
            <w:vAlign w:val="center"/>
            <w:hideMark/>
          </w:tcPr>
          <w:p w14:paraId="27FD34F0"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yes</w:t>
            </w:r>
          </w:p>
        </w:tc>
        <w:tc>
          <w:tcPr>
            <w:tcW w:w="0" w:type="auto"/>
            <w:shd w:val="clear" w:color="auto" w:fill="FFFFFF"/>
            <w:tcMar>
              <w:top w:w="188" w:type="dxa"/>
              <w:left w:w="188" w:type="dxa"/>
              <w:bottom w:w="188" w:type="dxa"/>
              <w:right w:w="188" w:type="dxa"/>
            </w:tcMar>
            <w:vAlign w:val="center"/>
            <w:hideMark/>
          </w:tcPr>
          <w:p w14:paraId="37E49CC0"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vertAlign w:val="superscript"/>
                <w14:ligatures w14:val="none"/>
              </w:rPr>
              <w:t>237</w:t>
            </w:r>
            <w:r w:rsidRPr="00741FCB">
              <w:rPr>
                <w:rFonts w:ascii="Times New Roman" w:eastAsia="Times New Roman" w:hAnsi="Times New Roman" w:cs="Times New Roman"/>
                <w:kern w:val="0"/>
                <w:sz w:val="32"/>
                <w:szCs w:val="32"/>
                <w14:ligatures w14:val="none"/>
              </w:rPr>
              <w:t>Np</w:t>
            </w:r>
          </w:p>
        </w:tc>
        <w:tc>
          <w:tcPr>
            <w:tcW w:w="0" w:type="auto"/>
            <w:shd w:val="clear" w:color="auto" w:fill="FFFFFF"/>
            <w:tcMar>
              <w:top w:w="188" w:type="dxa"/>
              <w:left w:w="188" w:type="dxa"/>
              <w:bottom w:w="188" w:type="dxa"/>
              <w:right w:w="188" w:type="dxa"/>
            </w:tcMar>
            <w:vAlign w:val="center"/>
            <w:hideMark/>
          </w:tcPr>
          <w:p w14:paraId="585E491D"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2.14 × 10</w:t>
            </w:r>
            <w:r w:rsidRPr="00741FCB">
              <w:rPr>
                <w:rFonts w:ascii="Times New Roman" w:eastAsia="Times New Roman" w:hAnsi="Times New Roman" w:cs="Times New Roman"/>
                <w:kern w:val="0"/>
                <w:sz w:val="32"/>
                <w:szCs w:val="32"/>
                <w:vertAlign w:val="superscript"/>
                <w14:ligatures w14:val="none"/>
              </w:rPr>
              <w:t>6</w:t>
            </w:r>
          </w:p>
        </w:tc>
        <w:tc>
          <w:tcPr>
            <w:tcW w:w="0" w:type="auto"/>
            <w:shd w:val="clear" w:color="auto" w:fill="FFFFFF"/>
            <w:tcMar>
              <w:top w:w="188" w:type="dxa"/>
              <w:left w:w="188" w:type="dxa"/>
              <w:bottom w:w="188" w:type="dxa"/>
              <w:right w:w="188" w:type="dxa"/>
            </w:tcMar>
            <w:vAlign w:val="center"/>
            <w:hideMark/>
          </w:tcPr>
          <w:p w14:paraId="3427D5CC"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yes-P</w:t>
            </w:r>
          </w:p>
        </w:tc>
      </w:tr>
      <w:tr w:rsidR="00741FCB" w:rsidRPr="00741FCB" w14:paraId="09D8CCA1" w14:textId="77777777" w:rsidTr="00741FCB">
        <w:trPr>
          <w:tblCellSpacing w:w="22" w:type="dxa"/>
        </w:trPr>
        <w:tc>
          <w:tcPr>
            <w:tcW w:w="0" w:type="auto"/>
            <w:shd w:val="clear" w:color="auto" w:fill="FFFFFF"/>
            <w:tcMar>
              <w:top w:w="188" w:type="dxa"/>
              <w:left w:w="188" w:type="dxa"/>
              <w:bottom w:w="188" w:type="dxa"/>
              <w:right w:w="188" w:type="dxa"/>
            </w:tcMar>
            <w:vAlign w:val="center"/>
            <w:hideMark/>
          </w:tcPr>
          <w:p w14:paraId="2FB156DC"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vertAlign w:val="superscript"/>
                <w14:ligatures w14:val="none"/>
              </w:rPr>
              <w:t>176</w:t>
            </w:r>
            <w:r w:rsidRPr="00741FCB">
              <w:rPr>
                <w:rFonts w:ascii="Times New Roman" w:eastAsia="Times New Roman" w:hAnsi="Times New Roman" w:cs="Times New Roman"/>
                <w:kern w:val="0"/>
                <w:sz w:val="32"/>
                <w:szCs w:val="32"/>
                <w14:ligatures w14:val="none"/>
              </w:rPr>
              <w:t>Lu</w:t>
            </w:r>
          </w:p>
        </w:tc>
        <w:tc>
          <w:tcPr>
            <w:tcW w:w="0" w:type="auto"/>
            <w:shd w:val="clear" w:color="auto" w:fill="FFFFFF"/>
            <w:tcMar>
              <w:top w:w="188" w:type="dxa"/>
              <w:left w:w="188" w:type="dxa"/>
              <w:bottom w:w="188" w:type="dxa"/>
              <w:right w:w="188" w:type="dxa"/>
            </w:tcMar>
            <w:vAlign w:val="center"/>
            <w:hideMark/>
          </w:tcPr>
          <w:p w14:paraId="415E02E0"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3.5 × 10</w:t>
            </w:r>
            <w:r w:rsidRPr="00741FCB">
              <w:rPr>
                <w:rFonts w:ascii="Times New Roman" w:eastAsia="Times New Roman" w:hAnsi="Times New Roman" w:cs="Times New Roman"/>
                <w:kern w:val="0"/>
                <w:sz w:val="32"/>
                <w:szCs w:val="32"/>
                <w:vertAlign w:val="superscript"/>
                <w14:ligatures w14:val="none"/>
              </w:rPr>
              <w:t>10</w:t>
            </w:r>
          </w:p>
        </w:tc>
        <w:tc>
          <w:tcPr>
            <w:tcW w:w="0" w:type="auto"/>
            <w:shd w:val="clear" w:color="auto" w:fill="FFFFFF"/>
            <w:tcMar>
              <w:top w:w="188" w:type="dxa"/>
              <w:left w:w="188" w:type="dxa"/>
              <w:bottom w:w="188" w:type="dxa"/>
              <w:right w:w="188" w:type="dxa"/>
            </w:tcMar>
            <w:vAlign w:val="center"/>
            <w:hideMark/>
          </w:tcPr>
          <w:p w14:paraId="4EA113C1"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yes</w:t>
            </w:r>
          </w:p>
        </w:tc>
        <w:tc>
          <w:tcPr>
            <w:tcW w:w="0" w:type="auto"/>
            <w:shd w:val="clear" w:color="auto" w:fill="FFFFFF"/>
            <w:tcMar>
              <w:top w:w="188" w:type="dxa"/>
              <w:left w:w="188" w:type="dxa"/>
              <w:bottom w:w="188" w:type="dxa"/>
              <w:right w:w="188" w:type="dxa"/>
            </w:tcMar>
            <w:vAlign w:val="center"/>
            <w:hideMark/>
          </w:tcPr>
          <w:p w14:paraId="147FBECA"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vertAlign w:val="superscript"/>
                <w14:ligatures w14:val="none"/>
              </w:rPr>
              <w:t>150</w:t>
            </w:r>
            <w:r w:rsidRPr="00741FCB">
              <w:rPr>
                <w:rFonts w:ascii="Times New Roman" w:eastAsia="Times New Roman" w:hAnsi="Times New Roman" w:cs="Times New Roman"/>
                <w:kern w:val="0"/>
                <w:sz w:val="32"/>
                <w:szCs w:val="32"/>
                <w14:ligatures w14:val="none"/>
              </w:rPr>
              <w:t>Gd</w:t>
            </w:r>
          </w:p>
        </w:tc>
        <w:tc>
          <w:tcPr>
            <w:tcW w:w="0" w:type="auto"/>
            <w:shd w:val="clear" w:color="auto" w:fill="FFFFFF"/>
            <w:tcMar>
              <w:top w:w="188" w:type="dxa"/>
              <w:left w:w="188" w:type="dxa"/>
              <w:bottom w:w="188" w:type="dxa"/>
              <w:right w:w="188" w:type="dxa"/>
            </w:tcMar>
            <w:vAlign w:val="center"/>
            <w:hideMark/>
          </w:tcPr>
          <w:p w14:paraId="03C6FF89"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2.1 × 10</w:t>
            </w:r>
            <w:r w:rsidRPr="00741FCB">
              <w:rPr>
                <w:rFonts w:ascii="Times New Roman" w:eastAsia="Times New Roman" w:hAnsi="Times New Roman" w:cs="Times New Roman"/>
                <w:kern w:val="0"/>
                <w:sz w:val="32"/>
                <w:szCs w:val="32"/>
                <w:vertAlign w:val="superscript"/>
                <w14:ligatures w14:val="none"/>
              </w:rPr>
              <w:t>6</w:t>
            </w:r>
          </w:p>
        </w:tc>
        <w:tc>
          <w:tcPr>
            <w:tcW w:w="0" w:type="auto"/>
            <w:shd w:val="clear" w:color="auto" w:fill="FFFFFF"/>
            <w:tcMar>
              <w:top w:w="188" w:type="dxa"/>
              <w:left w:w="188" w:type="dxa"/>
              <w:bottom w:w="188" w:type="dxa"/>
              <w:right w:w="188" w:type="dxa"/>
            </w:tcMar>
            <w:vAlign w:val="center"/>
            <w:hideMark/>
          </w:tcPr>
          <w:p w14:paraId="0445EE6F"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no</w:t>
            </w:r>
          </w:p>
        </w:tc>
      </w:tr>
      <w:tr w:rsidR="00741FCB" w:rsidRPr="00741FCB" w14:paraId="0815E695" w14:textId="77777777" w:rsidTr="00741FCB">
        <w:trPr>
          <w:tblCellSpacing w:w="22" w:type="dxa"/>
        </w:trPr>
        <w:tc>
          <w:tcPr>
            <w:tcW w:w="0" w:type="auto"/>
            <w:shd w:val="clear" w:color="auto" w:fill="FFFFFF"/>
            <w:tcMar>
              <w:top w:w="188" w:type="dxa"/>
              <w:left w:w="188" w:type="dxa"/>
              <w:bottom w:w="188" w:type="dxa"/>
              <w:right w:w="188" w:type="dxa"/>
            </w:tcMar>
            <w:vAlign w:val="center"/>
            <w:hideMark/>
          </w:tcPr>
          <w:p w14:paraId="5D2EE7B8"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vertAlign w:val="superscript"/>
                <w14:ligatures w14:val="none"/>
              </w:rPr>
              <w:t>232</w:t>
            </w:r>
            <w:r w:rsidRPr="00741FCB">
              <w:rPr>
                <w:rFonts w:ascii="Times New Roman" w:eastAsia="Times New Roman" w:hAnsi="Times New Roman" w:cs="Times New Roman"/>
                <w:kern w:val="0"/>
                <w:sz w:val="32"/>
                <w:szCs w:val="32"/>
                <w14:ligatures w14:val="none"/>
              </w:rPr>
              <w:t>Th</w:t>
            </w:r>
          </w:p>
        </w:tc>
        <w:tc>
          <w:tcPr>
            <w:tcW w:w="0" w:type="auto"/>
            <w:shd w:val="clear" w:color="auto" w:fill="FFFFFF"/>
            <w:tcMar>
              <w:top w:w="188" w:type="dxa"/>
              <w:left w:w="188" w:type="dxa"/>
              <w:bottom w:w="188" w:type="dxa"/>
              <w:right w:w="188" w:type="dxa"/>
            </w:tcMar>
            <w:vAlign w:val="center"/>
            <w:hideMark/>
          </w:tcPr>
          <w:p w14:paraId="6B7C76A0"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1.40 × 10</w:t>
            </w:r>
            <w:r w:rsidRPr="00741FCB">
              <w:rPr>
                <w:rFonts w:ascii="Times New Roman" w:eastAsia="Times New Roman" w:hAnsi="Times New Roman" w:cs="Times New Roman"/>
                <w:kern w:val="0"/>
                <w:sz w:val="32"/>
                <w:szCs w:val="32"/>
                <w:vertAlign w:val="superscript"/>
                <w14:ligatures w14:val="none"/>
              </w:rPr>
              <w:t>11</w:t>
            </w:r>
          </w:p>
        </w:tc>
        <w:tc>
          <w:tcPr>
            <w:tcW w:w="0" w:type="auto"/>
            <w:shd w:val="clear" w:color="auto" w:fill="FFFFFF"/>
            <w:tcMar>
              <w:top w:w="188" w:type="dxa"/>
              <w:left w:w="188" w:type="dxa"/>
              <w:bottom w:w="188" w:type="dxa"/>
              <w:right w:w="188" w:type="dxa"/>
            </w:tcMar>
            <w:vAlign w:val="center"/>
            <w:hideMark/>
          </w:tcPr>
          <w:p w14:paraId="20DFD0D6"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yes</w:t>
            </w:r>
          </w:p>
        </w:tc>
        <w:tc>
          <w:tcPr>
            <w:tcW w:w="0" w:type="auto"/>
            <w:shd w:val="clear" w:color="auto" w:fill="FFFFFF"/>
            <w:tcMar>
              <w:top w:w="188" w:type="dxa"/>
              <w:left w:w="188" w:type="dxa"/>
              <w:bottom w:w="188" w:type="dxa"/>
              <w:right w:w="188" w:type="dxa"/>
            </w:tcMar>
            <w:vAlign w:val="center"/>
            <w:hideMark/>
          </w:tcPr>
          <w:p w14:paraId="455B6D32"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vertAlign w:val="superscript"/>
                <w14:ligatures w14:val="none"/>
              </w:rPr>
              <w:t>10</w:t>
            </w:r>
            <w:r w:rsidRPr="00741FCB">
              <w:rPr>
                <w:rFonts w:ascii="Times New Roman" w:eastAsia="Times New Roman" w:hAnsi="Times New Roman" w:cs="Times New Roman"/>
                <w:kern w:val="0"/>
                <w:sz w:val="32"/>
                <w:szCs w:val="32"/>
                <w14:ligatures w14:val="none"/>
              </w:rPr>
              <w:t>Be</w:t>
            </w:r>
          </w:p>
        </w:tc>
        <w:tc>
          <w:tcPr>
            <w:tcW w:w="0" w:type="auto"/>
            <w:shd w:val="clear" w:color="auto" w:fill="FFFFFF"/>
            <w:tcMar>
              <w:top w:w="188" w:type="dxa"/>
              <w:left w:w="188" w:type="dxa"/>
              <w:bottom w:w="188" w:type="dxa"/>
              <w:right w:w="188" w:type="dxa"/>
            </w:tcMar>
            <w:vAlign w:val="center"/>
            <w:hideMark/>
          </w:tcPr>
          <w:p w14:paraId="5F78EDA1"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1.6 × 10</w:t>
            </w:r>
            <w:r w:rsidRPr="00741FCB">
              <w:rPr>
                <w:rFonts w:ascii="Times New Roman" w:eastAsia="Times New Roman" w:hAnsi="Times New Roman" w:cs="Times New Roman"/>
                <w:kern w:val="0"/>
                <w:sz w:val="32"/>
                <w:szCs w:val="32"/>
                <w:vertAlign w:val="superscript"/>
                <w14:ligatures w14:val="none"/>
              </w:rPr>
              <w:t>6</w:t>
            </w:r>
          </w:p>
        </w:tc>
        <w:tc>
          <w:tcPr>
            <w:tcW w:w="0" w:type="auto"/>
            <w:shd w:val="clear" w:color="auto" w:fill="FFFFFF"/>
            <w:tcMar>
              <w:top w:w="188" w:type="dxa"/>
              <w:left w:w="188" w:type="dxa"/>
              <w:bottom w:w="188" w:type="dxa"/>
              <w:right w:w="188" w:type="dxa"/>
            </w:tcMar>
            <w:vAlign w:val="center"/>
            <w:hideMark/>
          </w:tcPr>
          <w:p w14:paraId="3D412ADB"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yes-P</w:t>
            </w:r>
          </w:p>
        </w:tc>
      </w:tr>
      <w:tr w:rsidR="00741FCB" w:rsidRPr="00741FCB" w14:paraId="226CA8EC" w14:textId="77777777" w:rsidTr="00741FCB">
        <w:trPr>
          <w:tblCellSpacing w:w="22" w:type="dxa"/>
        </w:trPr>
        <w:tc>
          <w:tcPr>
            <w:tcW w:w="0" w:type="auto"/>
            <w:shd w:val="clear" w:color="auto" w:fill="FFFFFF"/>
            <w:tcMar>
              <w:top w:w="188" w:type="dxa"/>
              <w:left w:w="188" w:type="dxa"/>
              <w:bottom w:w="188" w:type="dxa"/>
              <w:right w:w="188" w:type="dxa"/>
            </w:tcMar>
            <w:vAlign w:val="center"/>
            <w:hideMark/>
          </w:tcPr>
          <w:p w14:paraId="4B3B9F7F"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vertAlign w:val="superscript"/>
                <w14:ligatures w14:val="none"/>
              </w:rPr>
              <w:t>238</w:t>
            </w:r>
            <w:r w:rsidRPr="00741FCB">
              <w:rPr>
                <w:rFonts w:ascii="Times New Roman" w:eastAsia="Times New Roman" w:hAnsi="Times New Roman" w:cs="Times New Roman"/>
                <w:kern w:val="0"/>
                <w:sz w:val="32"/>
                <w:szCs w:val="32"/>
                <w14:ligatures w14:val="none"/>
              </w:rPr>
              <w:t>U</w:t>
            </w:r>
          </w:p>
        </w:tc>
        <w:tc>
          <w:tcPr>
            <w:tcW w:w="0" w:type="auto"/>
            <w:shd w:val="clear" w:color="auto" w:fill="FFFFFF"/>
            <w:tcMar>
              <w:top w:w="188" w:type="dxa"/>
              <w:left w:w="188" w:type="dxa"/>
              <w:bottom w:w="188" w:type="dxa"/>
              <w:right w:w="188" w:type="dxa"/>
            </w:tcMar>
            <w:vAlign w:val="center"/>
            <w:hideMark/>
          </w:tcPr>
          <w:p w14:paraId="49629BE9"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4.47 × 10</w:t>
            </w:r>
            <w:r w:rsidRPr="00741FCB">
              <w:rPr>
                <w:rFonts w:ascii="Times New Roman" w:eastAsia="Times New Roman" w:hAnsi="Times New Roman" w:cs="Times New Roman"/>
                <w:kern w:val="0"/>
                <w:sz w:val="32"/>
                <w:szCs w:val="32"/>
                <w:vertAlign w:val="superscript"/>
                <w14:ligatures w14:val="none"/>
              </w:rPr>
              <w:t>9</w:t>
            </w:r>
          </w:p>
        </w:tc>
        <w:tc>
          <w:tcPr>
            <w:tcW w:w="0" w:type="auto"/>
            <w:shd w:val="clear" w:color="auto" w:fill="FFFFFF"/>
            <w:tcMar>
              <w:top w:w="188" w:type="dxa"/>
              <w:left w:w="188" w:type="dxa"/>
              <w:bottom w:w="188" w:type="dxa"/>
              <w:right w:w="188" w:type="dxa"/>
            </w:tcMar>
            <w:vAlign w:val="center"/>
            <w:hideMark/>
          </w:tcPr>
          <w:p w14:paraId="67040C23"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yes</w:t>
            </w:r>
          </w:p>
        </w:tc>
        <w:tc>
          <w:tcPr>
            <w:tcW w:w="0" w:type="auto"/>
            <w:shd w:val="clear" w:color="auto" w:fill="FFFFFF"/>
            <w:tcMar>
              <w:top w:w="188" w:type="dxa"/>
              <w:left w:w="188" w:type="dxa"/>
              <w:bottom w:w="188" w:type="dxa"/>
              <w:right w:w="188" w:type="dxa"/>
            </w:tcMar>
            <w:vAlign w:val="center"/>
            <w:hideMark/>
          </w:tcPr>
          <w:p w14:paraId="21529A65"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vertAlign w:val="superscript"/>
                <w14:ligatures w14:val="none"/>
              </w:rPr>
              <w:t>93</w:t>
            </w:r>
            <w:r w:rsidRPr="00741FCB">
              <w:rPr>
                <w:rFonts w:ascii="Times New Roman" w:eastAsia="Times New Roman" w:hAnsi="Times New Roman" w:cs="Times New Roman"/>
                <w:kern w:val="0"/>
                <w:sz w:val="32"/>
                <w:szCs w:val="32"/>
                <w14:ligatures w14:val="none"/>
              </w:rPr>
              <w:t>Zr</w:t>
            </w:r>
          </w:p>
        </w:tc>
        <w:tc>
          <w:tcPr>
            <w:tcW w:w="0" w:type="auto"/>
            <w:shd w:val="clear" w:color="auto" w:fill="FFFFFF"/>
            <w:tcMar>
              <w:top w:w="188" w:type="dxa"/>
              <w:left w:w="188" w:type="dxa"/>
              <w:bottom w:w="188" w:type="dxa"/>
              <w:right w:w="188" w:type="dxa"/>
            </w:tcMar>
            <w:vAlign w:val="center"/>
            <w:hideMark/>
          </w:tcPr>
          <w:p w14:paraId="78F9DBF2"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1.5 × 10</w:t>
            </w:r>
            <w:r w:rsidRPr="00741FCB">
              <w:rPr>
                <w:rFonts w:ascii="Times New Roman" w:eastAsia="Times New Roman" w:hAnsi="Times New Roman" w:cs="Times New Roman"/>
                <w:kern w:val="0"/>
                <w:sz w:val="32"/>
                <w:szCs w:val="32"/>
                <w:vertAlign w:val="superscript"/>
                <w14:ligatures w14:val="none"/>
              </w:rPr>
              <w:t>6</w:t>
            </w:r>
          </w:p>
        </w:tc>
        <w:tc>
          <w:tcPr>
            <w:tcW w:w="0" w:type="auto"/>
            <w:shd w:val="clear" w:color="auto" w:fill="FFFFFF"/>
            <w:tcMar>
              <w:top w:w="188" w:type="dxa"/>
              <w:left w:w="188" w:type="dxa"/>
              <w:bottom w:w="188" w:type="dxa"/>
              <w:right w:w="188" w:type="dxa"/>
            </w:tcMar>
            <w:vAlign w:val="center"/>
            <w:hideMark/>
          </w:tcPr>
          <w:p w14:paraId="2477C927"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no</w:t>
            </w:r>
          </w:p>
        </w:tc>
      </w:tr>
      <w:tr w:rsidR="00741FCB" w:rsidRPr="00741FCB" w14:paraId="5B183AEA" w14:textId="77777777" w:rsidTr="00741FCB">
        <w:trPr>
          <w:tblCellSpacing w:w="22" w:type="dxa"/>
        </w:trPr>
        <w:tc>
          <w:tcPr>
            <w:tcW w:w="0" w:type="auto"/>
            <w:shd w:val="clear" w:color="auto" w:fill="FFFFFF"/>
            <w:tcMar>
              <w:top w:w="188" w:type="dxa"/>
              <w:left w:w="188" w:type="dxa"/>
              <w:bottom w:w="188" w:type="dxa"/>
              <w:right w:w="188" w:type="dxa"/>
            </w:tcMar>
            <w:vAlign w:val="center"/>
            <w:hideMark/>
          </w:tcPr>
          <w:p w14:paraId="3D9931B6"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vertAlign w:val="superscript"/>
                <w14:ligatures w14:val="none"/>
              </w:rPr>
              <w:lastRenderedPageBreak/>
              <w:t>40</w:t>
            </w:r>
            <w:r w:rsidRPr="00741FCB">
              <w:rPr>
                <w:rFonts w:ascii="Times New Roman" w:eastAsia="Times New Roman" w:hAnsi="Times New Roman" w:cs="Times New Roman"/>
                <w:kern w:val="0"/>
                <w:sz w:val="32"/>
                <w:szCs w:val="32"/>
                <w14:ligatures w14:val="none"/>
              </w:rPr>
              <w:t>K</w:t>
            </w:r>
          </w:p>
        </w:tc>
        <w:tc>
          <w:tcPr>
            <w:tcW w:w="0" w:type="auto"/>
            <w:shd w:val="clear" w:color="auto" w:fill="FFFFFF"/>
            <w:tcMar>
              <w:top w:w="188" w:type="dxa"/>
              <w:left w:w="188" w:type="dxa"/>
              <w:bottom w:w="188" w:type="dxa"/>
              <w:right w:w="188" w:type="dxa"/>
            </w:tcMar>
            <w:vAlign w:val="center"/>
            <w:hideMark/>
          </w:tcPr>
          <w:p w14:paraId="3914F400"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1.25 × 10</w:t>
            </w:r>
            <w:r w:rsidRPr="00741FCB">
              <w:rPr>
                <w:rFonts w:ascii="Times New Roman" w:eastAsia="Times New Roman" w:hAnsi="Times New Roman" w:cs="Times New Roman"/>
                <w:kern w:val="0"/>
                <w:sz w:val="32"/>
                <w:szCs w:val="32"/>
                <w:vertAlign w:val="superscript"/>
                <w14:ligatures w14:val="none"/>
              </w:rPr>
              <w:t>9</w:t>
            </w:r>
          </w:p>
        </w:tc>
        <w:tc>
          <w:tcPr>
            <w:tcW w:w="0" w:type="auto"/>
            <w:shd w:val="clear" w:color="auto" w:fill="FFFFFF"/>
            <w:tcMar>
              <w:top w:w="188" w:type="dxa"/>
              <w:left w:w="188" w:type="dxa"/>
              <w:bottom w:w="188" w:type="dxa"/>
              <w:right w:w="188" w:type="dxa"/>
            </w:tcMar>
            <w:vAlign w:val="center"/>
            <w:hideMark/>
          </w:tcPr>
          <w:p w14:paraId="73E17884"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yes</w:t>
            </w:r>
          </w:p>
        </w:tc>
        <w:tc>
          <w:tcPr>
            <w:tcW w:w="0" w:type="auto"/>
            <w:shd w:val="clear" w:color="auto" w:fill="FFFFFF"/>
            <w:tcMar>
              <w:top w:w="188" w:type="dxa"/>
              <w:left w:w="188" w:type="dxa"/>
              <w:bottom w:w="188" w:type="dxa"/>
              <w:right w:w="188" w:type="dxa"/>
            </w:tcMar>
            <w:vAlign w:val="center"/>
            <w:hideMark/>
          </w:tcPr>
          <w:p w14:paraId="2BD95BF6"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vertAlign w:val="superscript"/>
                <w14:ligatures w14:val="none"/>
              </w:rPr>
              <w:t>97</w:t>
            </w:r>
            <w:r w:rsidRPr="00741FCB">
              <w:rPr>
                <w:rFonts w:ascii="Times New Roman" w:eastAsia="Times New Roman" w:hAnsi="Times New Roman" w:cs="Times New Roman"/>
                <w:kern w:val="0"/>
                <w:sz w:val="32"/>
                <w:szCs w:val="32"/>
                <w14:ligatures w14:val="none"/>
              </w:rPr>
              <w:t>Tc</w:t>
            </w:r>
          </w:p>
        </w:tc>
        <w:tc>
          <w:tcPr>
            <w:tcW w:w="0" w:type="auto"/>
            <w:shd w:val="clear" w:color="auto" w:fill="FFFFFF"/>
            <w:tcMar>
              <w:top w:w="188" w:type="dxa"/>
              <w:left w:w="188" w:type="dxa"/>
              <w:bottom w:w="188" w:type="dxa"/>
              <w:right w:w="188" w:type="dxa"/>
            </w:tcMar>
            <w:vAlign w:val="center"/>
            <w:hideMark/>
          </w:tcPr>
          <w:p w14:paraId="4CA9B785"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1.5 × 10</w:t>
            </w:r>
            <w:r w:rsidRPr="00741FCB">
              <w:rPr>
                <w:rFonts w:ascii="Times New Roman" w:eastAsia="Times New Roman" w:hAnsi="Times New Roman" w:cs="Times New Roman"/>
                <w:kern w:val="0"/>
                <w:sz w:val="32"/>
                <w:szCs w:val="32"/>
                <w:vertAlign w:val="superscript"/>
                <w14:ligatures w14:val="none"/>
              </w:rPr>
              <w:t>6</w:t>
            </w:r>
          </w:p>
        </w:tc>
        <w:tc>
          <w:tcPr>
            <w:tcW w:w="0" w:type="auto"/>
            <w:shd w:val="clear" w:color="auto" w:fill="FFFFFF"/>
            <w:tcMar>
              <w:top w:w="188" w:type="dxa"/>
              <w:left w:w="188" w:type="dxa"/>
              <w:bottom w:w="188" w:type="dxa"/>
              <w:right w:w="188" w:type="dxa"/>
            </w:tcMar>
            <w:vAlign w:val="center"/>
            <w:hideMark/>
          </w:tcPr>
          <w:p w14:paraId="25F24A47"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no</w:t>
            </w:r>
          </w:p>
        </w:tc>
      </w:tr>
      <w:tr w:rsidR="00741FCB" w:rsidRPr="00741FCB" w14:paraId="6F72075F" w14:textId="77777777" w:rsidTr="00741FCB">
        <w:trPr>
          <w:tblCellSpacing w:w="22" w:type="dxa"/>
        </w:trPr>
        <w:tc>
          <w:tcPr>
            <w:tcW w:w="0" w:type="auto"/>
            <w:shd w:val="clear" w:color="auto" w:fill="FFFFFF"/>
            <w:tcMar>
              <w:top w:w="188" w:type="dxa"/>
              <w:left w:w="188" w:type="dxa"/>
              <w:bottom w:w="188" w:type="dxa"/>
              <w:right w:w="188" w:type="dxa"/>
            </w:tcMar>
            <w:vAlign w:val="center"/>
            <w:hideMark/>
          </w:tcPr>
          <w:p w14:paraId="4B991AE5"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vertAlign w:val="superscript"/>
                <w14:ligatures w14:val="none"/>
              </w:rPr>
              <w:t>235</w:t>
            </w:r>
            <w:r w:rsidRPr="00741FCB">
              <w:rPr>
                <w:rFonts w:ascii="Times New Roman" w:eastAsia="Times New Roman" w:hAnsi="Times New Roman" w:cs="Times New Roman"/>
                <w:kern w:val="0"/>
                <w:sz w:val="32"/>
                <w:szCs w:val="32"/>
                <w14:ligatures w14:val="none"/>
              </w:rPr>
              <w:t>U</w:t>
            </w:r>
          </w:p>
        </w:tc>
        <w:tc>
          <w:tcPr>
            <w:tcW w:w="0" w:type="auto"/>
            <w:shd w:val="clear" w:color="auto" w:fill="FFFFFF"/>
            <w:tcMar>
              <w:top w:w="188" w:type="dxa"/>
              <w:left w:w="188" w:type="dxa"/>
              <w:bottom w:w="188" w:type="dxa"/>
              <w:right w:w="188" w:type="dxa"/>
            </w:tcMar>
            <w:vAlign w:val="center"/>
            <w:hideMark/>
          </w:tcPr>
          <w:p w14:paraId="4BA98EA5"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7.04 × 10</w:t>
            </w:r>
            <w:r w:rsidRPr="00741FCB">
              <w:rPr>
                <w:rFonts w:ascii="Times New Roman" w:eastAsia="Times New Roman" w:hAnsi="Times New Roman" w:cs="Times New Roman"/>
                <w:kern w:val="0"/>
                <w:sz w:val="32"/>
                <w:szCs w:val="32"/>
                <w:vertAlign w:val="superscript"/>
                <w14:ligatures w14:val="none"/>
              </w:rPr>
              <w:t>8</w:t>
            </w:r>
          </w:p>
        </w:tc>
        <w:tc>
          <w:tcPr>
            <w:tcW w:w="0" w:type="auto"/>
            <w:shd w:val="clear" w:color="auto" w:fill="FFFFFF"/>
            <w:tcMar>
              <w:top w:w="188" w:type="dxa"/>
              <w:left w:w="188" w:type="dxa"/>
              <w:bottom w:w="188" w:type="dxa"/>
              <w:right w:w="188" w:type="dxa"/>
            </w:tcMar>
            <w:vAlign w:val="center"/>
            <w:hideMark/>
          </w:tcPr>
          <w:p w14:paraId="42D22669"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yes</w:t>
            </w:r>
          </w:p>
        </w:tc>
        <w:tc>
          <w:tcPr>
            <w:tcW w:w="0" w:type="auto"/>
            <w:shd w:val="clear" w:color="auto" w:fill="FFFFFF"/>
            <w:tcMar>
              <w:top w:w="188" w:type="dxa"/>
              <w:left w:w="188" w:type="dxa"/>
              <w:bottom w:w="188" w:type="dxa"/>
              <w:right w:w="188" w:type="dxa"/>
            </w:tcMar>
            <w:vAlign w:val="center"/>
            <w:hideMark/>
          </w:tcPr>
          <w:p w14:paraId="13185527"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vertAlign w:val="superscript"/>
                <w14:ligatures w14:val="none"/>
              </w:rPr>
              <w:t>153</w:t>
            </w:r>
            <w:r w:rsidRPr="00741FCB">
              <w:rPr>
                <w:rFonts w:ascii="Times New Roman" w:eastAsia="Times New Roman" w:hAnsi="Times New Roman" w:cs="Times New Roman"/>
                <w:kern w:val="0"/>
                <w:sz w:val="32"/>
                <w:szCs w:val="32"/>
                <w14:ligatures w14:val="none"/>
              </w:rPr>
              <w:t>Dy</w:t>
            </w:r>
          </w:p>
        </w:tc>
        <w:tc>
          <w:tcPr>
            <w:tcW w:w="0" w:type="auto"/>
            <w:shd w:val="clear" w:color="auto" w:fill="FFFFFF"/>
            <w:tcMar>
              <w:top w:w="188" w:type="dxa"/>
              <w:left w:w="188" w:type="dxa"/>
              <w:bottom w:w="188" w:type="dxa"/>
              <w:right w:w="188" w:type="dxa"/>
            </w:tcMar>
            <w:vAlign w:val="center"/>
            <w:hideMark/>
          </w:tcPr>
          <w:p w14:paraId="278765D4"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~1.0 × 10</w:t>
            </w:r>
            <w:r w:rsidRPr="00741FCB">
              <w:rPr>
                <w:rFonts w:ascii="Times New Roman" w:eastAsia="Times New Roman" w:hAnsi="Times New Roman" w:cs="Times New Roman"/>
                <w:kern w:val="0"/>
                <w:sz w:val="32"/>
                <w:szCs w:val="32"/>
                <w:vertAlign w:val="superscript"/>
                <w14:ligatures w14:val="none"/>
              </w:rPr>
              <w:t>6</w:t>
            </w:r>
          </w:p>
        </w:tc>
        <w:tc>
          <w:tcPr>
            <w:tcW w:w="0" w:type="auto"/>
            <w:shd w:val="clear" w:color="auto" w:fill="FFFFFF"/>
            <w:tcMar>
              <w:top w:w="188" w:type="dxa"/>
              <w:left w:w="188" w:type="dxa"/>
              <w:bottom w:w="188" w:type="dxa"/>
              <w:right w:w="188" w:type="dxa"/>
            </w:tcMar>
            <w:vAlign w:val="center"/>
            <w:hideMark/>
          </w:tcPr>
          <w:p w14:paraId="105A3363"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no</w:t>
            </w:r>
          </w:p>
        </w:tc>
      </w:tr>
    </w:tbl>
    <w:p w14:paraId="0491C060" w14:textId="77777777" w:rsidR="00741FCB" w:rsidRPr="00741FCB" w:rsidRDefault="00741FCB" w:rsidP="00741FCB">
      <w:pPr>
        <w:widowControl/>
        <w:shd w:val="clear" w:color="auto" w:fill="FFFFFF"/>
        <w:spacing w:line="428" w:lineRule="atLeast"/>
        <w:rPr>
          <w:rFonts w:ascii="Segoe UI" w:eastAsia="Times New Roman" w:hAnsi="Segoe UI" w:cs="Segoe UI"/>
          <w:color w:val="993300"/>
          <w:kern w:val="0"/>
          <w:sz w:val="32"/>
          <w:szCs w:val="32"/>
          <w14:ligatures w14:val="none"/>
        </w:rPr>
      </w:pPr>
      <w:r w:rsidRPr="00741FCB">
        <w:rPr>
          <w:rFonts w:ascii="Segoe UI" w:eastAsia="Times New Roman" w:hAnsi="Segoe UI" w:cs="Segoe UI"/>
          <w:color w:val="993300"/>
          <w:kern w:val="0"/>
          <w:sz w:val="32"/>
          <w:szCs w:val="32"/>
          <w14:ligatures w14:val="none"/>
        </w:rPr>
        <w:t>‘</w:t>
      </w:r>
      <w:proofErr w:type="gramStart"/>
      <w:r w:rsidRPr="00741FCB">
        <w:rPr>
          <w:rFonts w:ascii="Segoe UI" w:eastAsia="Times New Roman" w:hAnsi="Segoe UI" w:cs="Segoe UI"/>
          <w:color w:val="993300"/>
          <w:kern w:val="0"/>
          <w:sz w:val="32"/>
          <w:szCs w:val="32"/>
          <w14:ligatures w14:val="none"/>
        </w:rPr>
        <w:t>Yes’</w:t>
      </w:r>
      <w:proofErr w:type="gramEnd"/>
      <w:r w:rsidRPr="00741FCB">
        <w:rPr>
          <w:rFonts w:ascii="Segoe UI" w:eastAsia="Times New Roman" w:hAnsi="Segoe UI" w:cs="Segoe UI"/>
          <w:color w:val="993300"/>
          <w:kern w:val="0"/>
          <w:sz w:val="32"/>
          <w:szCs w:val="32"/>
          <w14:ligatures w14:val="none"/>
        </w:rPr>
        <w:t xml:space="preserve"> indicates that an isotope is found in some quantity in nature. ‘Yes-P’ indicates that the isotope is present, but it is produced by the decay of another, longer-lived isotope.</w:t>
      </w:r>
    </w:p>
    <w:p w14:paraId="668DD5E6" w14:textId="77777777" w:rsidR="00741FCB" w:rsidRPr="00741FCB" w:rsidRDefault="00741FCB" w:rsidP="00741FCB">
      <w:pPr>
        <w:widowControl/>
        <w:shd w:val="clear" w:color="auto" w:fill="FFFFFF"/>
        <w:spacing w:line="428" w:lineRule="atLeast"/>
        <w:rPr>
          <w:rFonts w:ascii="Segoe UI" w:eastAsia="Times New Roman" w:hAnsi="Segoe UI" w:cs="Segoe UI"/>
          <w:color w:val="222222"/>
          <w:kern w:val="0"/>
          <w:sz w:val="32"/>
          <w:szCs w:val="32"/>
          <w14:ligatures w14:val="none"/>
        </w:rPr>
      </w:pPr>
      <w:r w:rsidRPr="00741FCB">
        <w:rPr>
          <w:rFonts w:ascii="Segoe UI" w:eastAsia="Times New Roman" w:hAnsi="Segoe UI" w:cs="Segoe UI"/>
          <w:color w:val="222222"/>
          <w:kern w:val="0"/>
          <w:sz w:val="32"/>
          <w:szCs w:val="32"/>
          <w14:ligatures w14:val="none"/>
        </w:rPr>
        <w:t xml:space="preserve">This is itself sometimes an assumption to preserve old-Earth dogma, e.g. in the </w:t>
      </w:r>
      <w:proofErr w:type="spellStart"/>
      <w:r w:rsidRPr="00741FCB">
        <w:rPr>
          <w:rFonts w:ascii="Segoe UI" w:eastAsia="Times New Roman" w:hAnsi="Segoe UI" w:cs="Segoe UI"/>
          <w:color w:val="222222"/>
          <w:kern w:val="0"/>
          <w:sz w:val="32"/>
          <w:szCs w:val="32"/>
          <w14:ligatures w14:val="none"/>
        </w:rPr>
        <w:t>Anarkardo</w:t>
      </w:r>
      <w:proofErr w:type="spellEnd"/>
      <w:r w:rsidRPr="00741FCB">
        <w:rPr>
          <w:rFonts w:ascii="Segoe UI" w:eastAsia="Times New Roman" w:hAnsi="Segoe UI" w:cs="Segoe UI"/>
          <w:color w:val="222222"/>
          <w:kern w:val="0"/>
          <w:sz w:val="32"/>
          <w:szCs w:val="32"/>
          <w14:ligatures w14:val="none"/>
        </w:rPr>
        <w:t xml:space="preserve"> basin formation, the presence of </w:t>
      </w:r>
      <w:r w:rsidRPr="00741FCB">
        <w:rPr>
          <w:rFonts w:ascii="Segoe UI" w:eastAsia="Times New Roman" w:hAnsi="Segoe UI" w:cs="Segoe UI"/>
          <w:color w:val="222222"/>
          <w:kern w:val="0"/>
          <w:sz w:val="32"/>
          <w:szCs w:val="32"/>
          <w:vertAlign w:val="superscript"/>
          <w14:ligatures w14:val="none"/>
        </w:rPr>
        <w:t>129</w:t>
      </w:r>
      <w:r w:rsidRPr="00741FCB">
        <w:rPr>
          <w:rFonts w:ascii="Segoe UI" w:eastAsia="Times New Roman" w:hAnsi="Segoe UI" w:cs="Segoe UI"/>
          <w:color w:val="222222"/>
          <w:kern w:val="0"/>
          <w:sz w:val="32"/>
          <w:szCs w:val="32"/>
          <w14:ligatures w14:val="none"/>
        </w:rPr>
        <w:t>I (iodine-129, t</w:t>
      </w:r>
      <w:r w:rsidRPr="00741FCB">
        <w:rPr>
          <w:rFonts w:ascii="Segoe UI" w:eastAsia="Times New Roman" w:hAnsi="Segoe UI" w:cs="Segoe UI"/>
          <w:color w:val="222222"/>
          <w:kern w:val="0"/>
          <w:sz w:val="32"/>
          <w:szCs w:val="32"/>
          <w:vertAlign w:val="subscript"/>
          <w14:ligatures w14:val="none"/>
        </w:rPr>
        <w:t>½</w:t>
      </w:r>
      <w:r w:rsidRPr="00741FCB">
        <w:rPr>
          <w:rFonts w:ascii="Segoe UI" w:eastAsia="Times New Roman" w:hAnsi="Segoe UI" w:cs="Segoe UI"/>
          <w:color w:val="222222"/>
          <w:kern w:val="0"/>
          <w:sz w:val="32"/>
          <w:szCs w:val="32"/>
          <w14:ligatures w14:val="none"/>
        </w:rPr>
        <w:t> = 15.7 million years) is </w:t>
      </w:r>
      <w:r w:rsidRPr="00741FCB">
        <w:rPr>
          <w:rFonts w:ascii="Segoe UI" w:eastAsia="Times New Roman" w:hAnsi="Segoe UI" w:cs="Segoe UI"/>
          <w:i/>
          <w:iCs/>
          <w:color w:val="222222"/>
          <w:kern w:val="0"/>
          <w:sz w:val="32"/>
          <w:szCs w:val="32"/>
          <w14:ligatures w14:val="none"/>
        </w:rPr>
        <w:t>assumed </w:t>
      </w:r>
      <w:r w:rsidRPr="00741FCB">
        <w:rPr>
          <w:rFonts w:ascii="Segoe UI" w:eastAsia="Times New Roman" w:hAnsi="Segoe UI" w:cs="Segoe UI"/>
          <w:color w:val="222222"/>
          <w:kern w:val="0"/>
          <w:sz w:val="32"/>
          <w:szCs w:val="32"/>
          <w14:ligatures w14:val="none"/>
        </w:rPr>
        <w:t>to be produced by fission because the rock is said to be over 300 million years old (‘Paleozoic age’—see </w:t>
      </w:r>
      <w:hyperlink r:id="rId222" w:history="1">
        <w:r w:rsidRPr="00741FCB">
          <w:rPr>
            <w:rFonts w:ascii="Segoe UI" w:eastAsia="Times New Roman" w:hAnsi="Segoe UI" w:cs="Segoe UI"/>
            <w:i/>
            <w:iCs/>
            <w:color w:val="228BF6"/>
            <w:kern w:val="0"/>
            <w:sz w:val="32"/>
            <w:szCs w:val="32"/>
            <w:u w:val="single"/>
            <w14:ligatures w14:val="none"/>
          </w:rPr>
          <w:t>The Mythology of Modern Dating Methods</w:t>
        </w:r>
      </w:hyperlink>
      <w:r w:rsidRPr="00741FCB">
        <w:rPr>
          <w:rFonts w:ascii="Segoe UI" w:eastAsia="Times New Roman" w:hAnsi="Segoe UI" w:cs="Segoe UI"/>
          <w:color w:val="222222"/>
          <w:kern w:val="0"/>
          <w:sz w:val="32"/>
          <w:szCs w:val="32"/>
          <w14:ligatures w14:val="none"/>
        </w:rPr>
        <w:t>, p. 26.</w:t>
      </w:r>
    </w:p>
    <w:p w14:paraId="6A53CD24" w14:textId="77777777" w:rsidR="00741FCB" w:rsidRPr="00741FCB" w:rsidRDefault="00741FCB" w:rsidP="00741FCB">
      <w:pPr>
        <w:widowControl/>
        <w:shd w:val="clear" w:color="auto" w:fill="FFFFFF"/>
        <w:spacing w:after="240" w:line="428" w:lineRule="atLeast"/>
        <w:rPr>
          <w:rFonts w:ascii="Segoe UI" w:eastAsia="Times New Roman" w:hAnsi="Segoe UI" w:cs="Segoe UI"/>
          <w:color w:val="993300"/>
          <w:kern w:val="0"/>
          <w:sz w:val="32"/>
          <w:szCs w:val="32"/>
          <w14:ligatures w14:val="none"/>
        </w:rPr>
      </w:pPr>
      <w:r w:rsidRPr="00741FCB">
        <w:rPr>
          <w:rFonts w:ascii="Segoe UI" w:eastAsia="Times New Roman" w:hAnsi="Segoe UI" w:cs="Segoe UI"/>
          <w:color w:val="993300"/>
          <w:kern w:val="0"/>
          <w:sz w:val="32"/>
          <w:szCs w:val="32"/>
          <w14:ligatures w14:val="none"/>
        </w:rPr>
        <w:t>Ignoring the isotopes that are naturally produced, and examining those that are left, we find something interesting between Plutonium 244, with a half-life of 82 million years and Samarium 146, with a half-life of 70 million years. All the isotopes with a half-life as long or longer than Plutonium 244 are present and all those with a half-life shorter than that are absent—every one of them.</w:t>
      </w:r>
    </w:p>
    <w:p w14:paraId="2BF1D032" w14:textId="77777777" w:rsidR="00741FCB" w:rsidRPr="00741FCB" w:rsidRDefault="00741FCB" w:rsidP="00741FCB">
      <w:pPr>
        <w:widowControl/>
        <w:shd w:val="clear" w:color="auto" w:fill="FFFFFF"/>
        <w:spacing w:after="240" w:line="428" w:lineRule="atLeast"/>
        <w:rPr>
          <w:rFonts w:ascii="Segoe UI" w:eastAsia="Times New Roman" w:hAnsi="Segoe UI" w:cs="Segoe UI"/>
          <w:color w:val="993300"/>
          <w:kern w:val="0"/>
          <w:sz w:val="32"/>
          <w:szCs w:val="32"/>
          <w14:ligatures w14:val="none"/>
        </w:rPr>
      </w:pPr>
      <w:r w:rsidRPr="00741FCB">
        <w:rPr>
          <w:rFonts w:ascii="Segoe UI" w:eastAsia="Times New Roman" w:hAnsi="Segoe UI" w:cs="Segoe UI"/>
          <w:color w:val="993300"/>
          <w:kern w:val="0"/>
          <w:sz w:val="32"/>
          <w:szCs w:val="32"/>
          <w14:ligatures w14:val="none"/>
        </w:rPr>
        <w:lastRenderedPageBreak/>
        <w:t xml:space="preserve">There is a very good reason for </w:t>
      </w:r>
      <w:proofErr w:type="gramStart"/>
      <w:r w:rsidRPr="00741FCB">
        <w:rPr>
          <w:rFonts w:ascii="Segoe UI" w:eastAsia="Times New Roman" w:hAnsi="Segoe UI" w:cs="Segoe UI"/>
          <w:color w:val="993300"/>
          <w:kern w:val="0"/>
          <w:sz w:val="32"/>
          <w:szCs w:val="32"/>
          <w14:ligatures w14:val="none"/>
        </w:rPr>
        <w:t>this</w:t>
      </w:r>
      <w:proofErr w:type="gramEnd"/>
      <w:r w:rsidRPr="00741FCB">
        <w:rPr>
          <w:rFonts w:ascii="Segoe UI" w:eastAsia="Times New Roman" w:hAnsi="Segoe UI" w:cs="Segoe UI"/>
          <w:color w:val="993300"/>
          <w:kern w:val="0"/>
          <w:sz w:val="32"/>
          <w:szCs w:val="32"/>
          <w14:ligatures w14:val="none"/>
        </w:rPr>
        <w:t xml:space="preserve"> and it is the same reason that we do not expect to find either Magnesium 23 or Thorium 229 on earth. A long enough </w:t>
      </w:r>
      <w:proofErr w:type="gramStart"/>
      <w:r w:rsidRPr="00741FCB">
        <w:rPr>
          <w:rFonts w:ascii="Segoe UI" w:eastAsia="Times New Roman" w:hAnsi="Segoe UI" w:cs="Segoe UI"/>
          <w:color w:val="993300"/>
          <w:kern w:val="0"/>
          <w:sz w:val="32"/>
          <w:szCs w:val="32"/>
          <w14:ligatures w14:val="none"/>
        </w:rPr>
        <w:t>period of time</w:t>
      </w:r>
      <w:proofErr w:type="gramEnd"/>
      <w:r w:rsidRPr="00741FCB">
        <w:rPr>
          <w:rFonts w:ascii="Segoe UI" w:eastAsia="Times New Roman" w:hAnsi="Segoe UI" w:cs="Segoe UI"/>
          <w:color w:val="993300"/>
          <w:kern w:val="0"/>
          <w:sz w:val="32"/>
          <w:szCs w:val="32"/>
          <w14:ligatures w14:val="none"/>
        </w:rPr>
        <w:t xml:space="preserve"> in the earth’s history has passed for them to have decayed away to nothing.</w:t>
      </w:r>
    </w:p>
    <w:p w14:paraId="76CCDA23" w14:textId="77777777" w:rsidR="00741FCB" w:rsidRPr="00741FCB" w:rsidRDefault="00741FCB" w:rsidP="00741FCB">
      <w:pPr>
        <w:widowControl/>
        <w:shd w:val="clear" w:color="auto" w:fill="FFFFFF"/>
        <w:spacing w:line="428" w:lineRule="atLeast"/>
        <w:rPr>
          <w:rFonts w:ascii="Segoe UI" w:eastAsia="Times New Roman" w:hAnsi="Segoe UI" w:cs="Segoe UI"/>
          <w:color w:val="993300"/>
          <w:kern w:val="0"/>
          <w:sz w:val="32"/>
          <w:szCs w:val="32"/>
          <w14:ligatures w14:val="none"/>
        </w:rPr>
      </w:pPr>
      <w:r w:rsidRPr="00741FCB">
        <w:rPr>
          <w:rFonts w:ascii="Segoe UI" w:eastAsia="Times New Roman" w:hAnsi="Segoe UI" w:cs="Segoe UI"/>
          <w:color w:val="993300"/>
          <w:kern w:val="0"/>
          <w:sz w:val="32"/>
          <w:szCs w:val="32"/>
          <w14:ligatures w14:val="none"/>
        </w:rPr>
        <w:t>At this point, young-earth creationists will say ‘That’s just how God made it,’ …</w:t>
      </w:r>
    </w:p>
    <w:p w14:paraId="2BD977F6" w14:textId="77777777" w:rsidR="00741FCB" w:rsidRPr="00741FCB" w:rsidRDefault="00741FCB" w:rsidP="00741FC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41FCB">
        <w:rPr>
          <w:rFonts w:ascii="Segoe UI" w:eastAsia="Times New Roman" w:hAnsi="Segoe UI" w:cs="Segoe UI"/>
          <w:color w:val="222222"/>
          <w:kern w:val="0"/>
          <w:sz w:val="32"/>
          <w:szCs w:val="32"/>
          <w14:ligatures w14:val="none"/>
        </w:rPr>
        <w:t xml:space="preserve">There is another very good reason: short lived isotopes </w:t>
      </w:r>
      <w:proofErr w:type="gramStart"/>
      <w:r w:rsidRPr="00741FCB">
        <w:rPr>
          <w:rFonts w:ascii="Segoe UI" w:eastAsia="Times New Roman" w:hAnsi="Segoe UI" w:cs="Segoe UI"/>
          <w:color w:val="222222"/>
          <w:kern w:val="0"/>
          <w:sz w:val="32"/>
          <w:szCs w:val="32"/>
          <w14:ligatures w14:val="none"/>
        </w:rPr>
        <w:t>by definition emit</w:t>
      </w:r>
      <w:proofErr w:type="gramEnd"/>
      <w:r w:rsidRPr="00741FCB">
        <w:rPr>
          <w:rFonts w:ascii="Segoe UI" w:eastAsia="Times New Roman" w:hAnsi="Segoe UI" w:cs="Segoe UI"/>
          <w:color w:val="222222"/>
          <w:kern w:val="0"/>
          <w:sz w:val="32"/>
          <w:szCs w:val="32"/>
          <w14:ligatures w14:val="none"/>
        </w:rPr>
        <w:t xml:space="preserve"> radiation more often. Also, the shorter the </w:t>
      </w:r>
      <w:proofErr w:type="spellStart"/>
      <w:r w:rsidRPr="00741FCB">
        <w:rPr>
          <w:rFonts w:ascii="Segoe UI" w:eastAsia="Times New Roman" w:hAnsi="Segoe UI" w:cs="Segoe UI"/>
          <w:color w:val="222222"/>
          <w:kern w:val="0"/>
          <w:sz w:val="32"/>
          <w:szCs w:val="32"/>
          <w14:ligatures w14:val="none"/>
        </w:rPr>
        <w:t>half life</w:t>
      </w:r>
      <w:proofErr w:type="spellEnd"/>
      <w:r w:rsidRPr="00741FCB">
        <w:rPr>
          <w:rFonts w:ascii="Segoe UI" w:eastAsia="Times New Roman" w:hAnsi="Segoe UI" w:cs="Segoe UI"/>
          <w:color w:val="222222"/>
          <w:kern w:val="0"/>
          <w:sz w:val="32"/>
          <w:szCs w:val="32"/>
          <w14:ligatures w14:val="none"/>
        </w:rPr>
        <w:t xml:space="preserve">, the higher the energy of decay in general, and </w:t>
      </w:r>
      <w:proofErr w:type="gramStart"/>
      <w:r w:rsidRPr="00741FCB">
        <w:rPr>
          <w:rFonts w:ascii="Segoe UI" w:eastAsia="Times New Roman" w:hAnsi="Segoe UI" w:cs="Segoe UI"/>
          <w:color w:val="222222"/>
          <w:kern w:val="0"/>
          <w:sz w:val="32"/>
          <w:szCs w:val="32"/>
          <w14:ligatures w14:val="none"/>
        </w:rPr>
        <w:t>definitely so</w:t>
      </w:r>
      <w:proofErr w:type="gramEnd"/>
      <w:r w:rsidRPr="00741FCB">
        <w:rPr>
          <w:rFonts w:ascii="Segoe UI" w:eastAsia="Times New Roman" w:hAnsi="Segoe UI" w:cs="Segoe UI"/>
          <w:color w:val="222222"/>
          <w:kern w:val="0"/>
          <w:sz w:val="32"/>
          <w:szCs w:val="32"/>
          <w14:ligatures w14:val="none"/>
        </w:rPr>
        <w:t xml:space="preserve"> with alpha decay. </w:t>
      </w:r>
      <w:proofErr w:type="gramStart"/>
      <w:r w:rsidRPr="00741FCB">
        <w:rPr>
          <w:rFonts w:ascii="Segoe UI" w:eastAsia="Times New Roman" w:hAnsi="Segoe UI" w:cs="Segoe UI"/>
          <w:color w:val="222222"/>
          <w:kern w:val="0"/>
          <w:sz w:val="32"/>
          <w:szCs w:val="32"/>
          <w14:ligatures w14:val="none"/>
        </w:rPr>
        <w:t>So</w:t>
      </w:r>
      <w:proofErr w:type="gramEnd"/>
      <w:r w:rsidRPr="00741FCB">
        <w:rPr>
          <w:rFonts w:ascii="Segoe UI" w:eastAsia="Times New Roman" w:hAnsi="Segoe UI" w:cs="Segoe UI"/>
          <w:color w:val="222222"/>
          <w:kern w:val="0"/>
          <w:sz w:val="32"/>
          <w:szCs w:val="32"/>
          <w14:ligatures w14:val="none"/>
        </w:rPr>
        <w:t xml:space="preserve"> would God create lots of isotopes with higher energy radiation and more of it, when this would be hazardous to life? This is an even greater problem when most of these isotopes form very soluble compounds, so they could be leached into dangerous hot spots.</w:t>
      </w:r>
    </w:p>
    <w:p w14:paraId="50DBECF6" w14:textId="77777777" w:rsidR="00741FCB" w:rsidRPr="00741FCB" w:rsidRDefault="00741FCB" w:rsidP="00741FCB">
      <w:pPr>
        <w:widowControl/>
        <w:shd w:val="clear" w:color="auto" w:fill="FFFFFF"/>
        <w:spacing w:line="428" w:lineRule="atLeast"/>
        <w:rPr>
          <w:rFonts w:ascii="Segoe UI" w:eastAsia="Times New Roman" w:hAnsi="Segoe UI" w:cs="Segoe UI"/>
          <w:color w:val="993300"/>
          <w:kern w:val="0"/>
          <w:sz w:val="32"/>
          <w:szCs w:val="32"/>
          <w14:ligatures w14:val="none"/>
        </w:rPr>
      </w:pPr>
      <w:r w:rsidRPr="00741FCB">
        <w:rPr>
          <w:rFonts w:ascii="Segoe UI" w:eastAsia="Times New Roman" w:hAnsi="Segoe UI" w:cs="Segoe UI"/>
          <w:color w:val="993300"/>
          <w:kern w:val="0"/>
          <w:sz w:val="32"/>
          <w:szCs w:val="32"/>
          <w14:ligatures w14:val="none"/>
        </w:rPr>
        <w:t>… but therein lies a problem—a very big problem. If the earth was, indeed, made in a single, supernatural act 10,000 years ago, then God, for some reason, left behind these isotopic abundances as part of His record.</w:t>
      </w:r>
    </w:p>
    <w:p w14:paraId="201E75FB" w14:textId="77777777" w:rsidR="00741FCB" w:rsidRPr="00741FCB" w:rsidRDefault="00741FCB" w:rsidP="00741FC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41FCB">
        <w:rPr>
          <w:rFonts w:ascii="Segoe UI" w:eastAsia="Times New Roman" w:hAnsi="Segoe UI" w:cs="Segoe UI"/>
          <w:color w:val="222222"/>
          <w:kern w:val="0"/>
          <w:sz w:val="32"/>
          <w:szCs w:val="32"/>
          <w14:ligatures w14:val="none"/>
        </w:rPr>
        <w:t>He didn’t leave any ‘abundance’, but a </w:t>
      </w:r>
      <w:r w:rsidRPr="00741FCB">
        <w:rPr>
          <w:rFonts w:ascii="Segoe UI" w:eastAsia="Times New Roman" w:hAnsi="Segoe UI" w:cs="Segoe UI"/>
          <w:b/>
          <w:bCs/>
          <w:color w:val="222222"/>
          <w:kern w:val="0"/>
          <w:sz w:val="32"/>
          <w:szCs w:val="32"/>
          <w14:ligatures w14:val="none"/>
        </w:rPr>
        <w:t>lack </w:t>
      </w:r>
      <w:r w:rsidRPr="00741FCB">
        <w:rPr>
          <w:rFonts w:ascii="Segoe UI" w:eastAsia="Times New Roman" w:hAnsi="Segoe UI" w:cs="Segoe UI"/>
          <w:color w:val="222222"/>
          <w:kern w:val="0"/>
          <w:sz w:val="32"/>
          <w:szCs w:val="32"/>
          <w14:ligatures w14:val="none"/>
        </w:rPr>
        <w:t>of something—that’s the whole fallacy!</w:t>
      </w:r>
    </w:p>
    <w:p w14:paraId="4BA0E524" w14:textId="77777777" w:rsidR="00741FCB" w:rsidRPr="00741FCB" w:rsidRDefault="00741FCB" w:rsidP="00741FCB">
      <w:pPr>
        <w:widowControl/>
        <w:shd w:val="clear" w:color="auto" w:fill="FFFFFF"/>
        <w:spacing w:line="428" w:lineRule="atLeast"/>
        <w:rPr>
          <w:rFonts w:ascii="Segoe UI" w:eastAsia="Times New Roman" w:hAnsi="Segoe UI" w:cs="Segoe UI"/>
          <w:color w:val="993300"/>
          <w:kern w:val="0"/>
          <w:sz w:val="32"/>
          <w:szCs w:val="32"/>
          <w14:ligatures w14:val="none"/>
        </w:rPr>
      </w:pPr>
      <w:r w:rsidRPr="00741FCB">
        <w:rPr>
          <w:rFonts w:ascii="Segoe UI" w:eastAsia="Times New Roman" w:hAnsi="Segoe UI" w:cs="Segoe UI"/>
          <w:color w:val="993300"/>
          <w:kern w:val="0"/>
          <w:sz w:val="32"/>
          <w:szCs w:val="32"/>
          <w14:ligatures w14:val="none"/>
        </w:rPr>
        <w:lastRenderedPageBreak/>
        <w:t>Ask yourself, ‘Why would God leave evidence that speaks against the actual record?’</w:t>
      </w:r>
    </w:p>
    <w:p w14:paraId="76837070" w14:textId="77777777" w:rsidR="00741FCB" w:rsidRPr="00741FCB" w:rsidRDefault="00741FCB" w:rsidP="00741FC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41FCB">
        <w:rPr>
          <w:rFonts w:ascii="Segoe UI" w:eastAsia="Times New Roman" w:hAnsi="Segoe UI" w:cs="Segoe UI"/>
          <w:color w:val="222222"/>
          <w:kern w:val="0"/>
          <w:sz w:val="32"/>
          <w:szCs w:val="32"/>
          <w14:ligatures w14:val="none"/>
        </w:rPr>
        <w:t>Rather, ask yourself, why would such an opponent of the Bible like JM ask such a leading question?</w:t>
      </w:r>
    </w:p>
    <w:p w14:paraId="2B7D7B24" w14:textId="77777777" w:rsidR="00741FCB" w:rsidRPr="00741FCB" w:rsidRDefault="00741FCB" w:rsidP="00741FCB">
      <w:pPr>
        <w:widowControl/>
        <w:shd w:val="clear" w:color="auto" w:fill="FFFFFF"/>
        <w:spacing w:line="428" w:lineRule="atLeast"/>
        <w:rPr>
          <w:rFonts w:ascii="Segoe UI" w:eastAsia="Times New Roman" w:hAnsi="Segoe UI" w:cs="Segoe UI"/>
          <w:color w:val="993300"/>
          <w:kern w:val="0"/>
          <w:sz w:val="32"/>
          <w:szCs w:val="32"/>
          <w14:ligatures w14:val="none"/>
        </w:rPr>
      </w:pPr>
      <w:r w:rsidRPr="00741FCB">
        <w:rPr>
          <w:rFonts w:ascii="Segoe UI" w:eastAsia="Times New Roman" w:hAnsi="Segoe UI" w:cs="Segoe UI"/>
          <w:color w:val="993300"/>
          <w:kern w:val="0"/>
          <w:sz w:val="32"/>
          <w:szCs w:val="32"/>
          <w14:ligatures w14:val="none"/>
        </w:rPr>
        <w:t xml:space="preserve">We may say that God can do things in </w:t>
      </w:r>
      <w:proofErr w:type="spellStart"/>
      <w:r w:rsidRPr="00741FCB">
        <w:rPr>
          <w:rFonts w:ascii="Segoe UI" w:eastAsia="Times New Roman" w:hAnsi="Segoe UI" w:cs="Segoe UI"/>
          <w:color w:val="993300"/>
          <w:kern w:val="0"/>
          <w:sz w:val="32"/>
          <w:szCs w:val="32"/>
          <w14:ligatures w14:val="none"/>
        </w:rPr>
        <w:t>anyway</w:t>
      </w:r>
      <w:proofErr w:type="spellEnd"/>
      <w:r w:rsidRPr="00741FCB">
        <w:rPr>
          <w:rFonts w:ascii="Segoe UI" w:eastAsia="Times New Roman" w:hAnsi="Segoe UI" w:cs="Segoe UI"/>
          <w:color w:val="993300"/>
          <w:kern w:val="0"/>
          <w:sz w:val="32"/>
          <w:szCs w:val="32"/>
          <w14:ligatures w14:val="none"/>
        </w:rPr>
        <w:t xml:space="preserve"> that He desires. The fact is that God is self-limited. He has limited Himself to do no wrong. We find this in </w:t>
      </w:r>
      <w:hyperlink r:id="rId223" w:tgtFrame="_blank" w:history="1">
        <w:r w:rsidRPr="00741FCB">
          <w:rPr>
            <w:rFonts w:ascii="Segoe UI" w:eastAsia="Times New Roman" w:hAnsi="Segoe UI" w:cs="Segoe UI"/>
            <w:color w:val="228BF6"/>
            <w:kern w:val="0"/>
            <w:sz w:val="32"/>
            <w:szCs w:val="32"/>
            <w:u w:val="single"/>
            <w14:ligatures w14:val="none"/>
          </w:rPr>
          <w:t>Numbers 23:19</w:t>
        </w:r>
      </w:hyperlink>
      <w:r w:rsidRPr="00741FCB">
        <w:rPr>
          <w:rFonts w:ascii="Segoe UI" w:eastAsia="Times New Roman" w:hAnsi="Segoe UI" w:cs="Segoe UI"/>
          <w:color w:val="993300"/>
          <w:kern w:val="0"/>
          <w:sz w:val="32"/>
          <w:szCs w:val="32"/>
          <w14:ligatures w14:val="none"/>
        </w:rPr>
        <w:t> and </w:t>
      </w:r>
      <w:hyperlink r:id="rId224" w:tgtFrame="_blank" w:history="1">
        <w:r w:rsidRPr="00741FCB">
          <w:rPr>
            <w:rFonts w:ascii="Segoe UI" w:eastAsia="Times New Roman" w:hAnsi="Segoe UI" w:cs="Segoe UI"/>
            <w:color w:val="228BF6"/>
            <w:kern w:val="0"/>
            <w:sz w:val="32"/>
            <w:szCs w:val="32"/>
            <w:u w:val="single"/>
            <w14:ligatures w14:val="none"/>
          </w:rPr>
          <w:t>Titus 1:2</w:t>
        </w:r>
      </w:hyperlink>
      <w:r w:rsidRPr="00741FCB">
        <w:rPr>
          <w:rFonts w:ascii="Segoe UI" w:eastAsia="Times New Roman" w:hAnsi="Segoe UI" w:cs="Segoe UI"/>
          <w:color w:val="993300"/>
          <w:kern w:val="0"/>
          <w:sz w:val="32"/>
          <w:szCs w:val="32"/>
          <w14:ligatures w14:val="none"/>
        </w:rPr>
        <w:t>:</w:t>
      </w:r>
    </w:p>
    <w:p w14:paraId="07E9D0B3" w14:textId="77777777" w:rsidR="00741FCB" w:rsidRPr="00741FCB" w:rsidRDefault="00741FCB" w:rsidP="00741FCB">
      <w:pPr>
        <w:widowControl/>
        <w:shd w:val="clear" w:color="auto" w:fill="FFFFFF"/>
        <w:spacing w:line="428" w:lineRule="atLeast"/>
        <w:rPr>
          <w:rFonts w:ascii="Segoe UI" w:eastAsia="Times New Roman" w:hAnsi="Segoe UI" w:cs="Segoe UI"/>
          <w:color w:val="993300"/>
          <w:kern w:val="0"/>
          <w:sz w:val="32"/>
          <w:szCs w:val="32"/>
          <w14:ligatures w14:val="none"/>
        </w:rPr>
      </w:pPr>
      <w:hyperlink r:id="rId225" w:tgtFrame="_blank" w:history="1">
        <w:r w:rsidRPr="00741FCB">
          <w:rPr>
            <w:rFonts w:ascii="Segoe UI" w:eastAsia="Times New Roman" w:hAnsi="Segoe UI" w:cs="Segoe UI"/>
            <w:color w:val="228BF6"/>
            <w:kern w:val="0"/>
            <w:sz w:val="32"/>
            <w:szCs w:val="32"/>
            <w:u w:val="single"/>
            <w14:ligatures w14:val="none"/>
          </w:rPr>
          <w:t>Numbers 23</w:t>
        </w:r>
      </w:hyperlink>
      <w:r w:rsidRPr="00741FCB">
        <w:rPr>
          <w:rFonts w:ascii="Segoe UI" w:eastAsia="Times New Roman" w:hAnsi="Segoe UI" w:cs="Segoe UI"/>
          <w:color w:val="993300"/>
          <w:kern w:val="0"/>
          <w:sz w:val="32"/>
          <w:szCs w:val="32"/>
          <w14:ligatures w14:val="none"/>
        </w:rPr>
        <w:br/>
      </w:r>
      <w:r w:rsidRPr="00741FCB">
        <w:rPr>
          <w:rFonts w:ascii="Segoe UI" w:eastAsia="Times New Roman" w:hAnsi="Segoe UI" w:cs="Segoe UI"/>
          <w:color w:val="0B6ECB"/>
          <w:kern w:val="0"/>
          <w:sz w:val="32"/>
          <w:szCs w:val="32"/>
          <w14:ligatures w14:val="none"/>
        </w:rPr>
        <w:t>19: God is not a man, that he should lie; neither the son of man, that he should repent: hath he said, and shall he not do it? or hath he spoken, and shall he not make it good?</w:t>
      </w:r>
    </w:p>
    <w:p w14:paraId="2FF8147B" w14:textId="77777777" w:rsidR="00741FCB" w:rsidRPr="00741FCB" w:rsidRDefault="00741FCB" w:rsidP="00741FCB">
      <w:pPr>
        <w:widowControl/>
        <w:shd w:val="clear" w:color="auto" w:fill="FFFFFF"/>
        <w:spacing w:line="428" w:lineRule="atLeast"/>
        <w:rPr>
          <w:rFonts w:ascii="Segoe UI" w:eastAsia="Times New Roman" w:hAnsi="Segoe UI" w:cs="Segoe UI"/>
          <w:color w:val="993300"/>
          <w:kern w:val="0"/>
          <w:sz w:val="32"/>
          <w:szCs w:val="32"/>
          <w14:ligatures w14:val="none"/>
        </w:rPr>
      </w:pPr>
      <w:hyperlink r:id="rId226" w:tgtFrame="_blank" w:history="1">
        <w:r w:rsidRPr="00741FCB">
          <w:rPr>
            <w:rFonts w:ascii="Segoe UI" w:eastAsia="Times New Roman" w:hAnsi="Segoe UI" w:cs="Segoe UI"/>
            <w:color w:val="228BF6"/>
            <w:kern w:val="0"/>
            <w:sz w:val="32"/>
            <w:szCs w:val="32"/>
            <w:u w:val="single"/>
            <w14:ligatures w14:val="none"/>
          </w:rPr>
          <w:t>Titus 1</w:t>
        </w:r>
      </w:hyperlink>
      <w:r w:rsidRPr="00741FCB">
        <w:rPr>
          <w:rFonts w:ascii="Segoe UI" w:eastAsia="Times New Roman" w:hAnsi="Segoe UI" w:cs="Segoe UI"/>
          <w:color w:val="993300"/>
          <w:kern w:val="0"/>
          <w:sz w:val="32"/>
          <w:szCs w:val="32"/>
          <w14:ligatures w14:val="none"/>
        </w:rPr>
        <w:br/>
      </w:r>
      <w:r w:rsidRPr="00741FCB">
        <w:rPr>
          <w:rFonts w:ascii="Segoe UI" w:eastAsia="Times New Roman" w:hAnsi="Segoe UI" w:cs="Segoe UI"/>
          <w:color w:val="0B6ECB"/>
          <w:kern w:val="0"/>
          <w:sz w:val="32"/>
          <w:szCs w:val="32"/>
          <w14:ligatures w14:val="none"/>
        </w:rPr>
        <w:t>1: Paul, a servant of God, and an apostle of Jesus Christ, according to the faith of God’s elect, and the acknowledging of the truth which is after godliness;</w:t>
      </w:r>
      <w:r w:rsidRPr="00741FCB">
        <w:rPr>
          <w:rFonts w:ascii="Segoe UI" w:eastAsia="Times New Roman" w:hAnsi="Segoe UI" w:cs="Segoe UI"/>
          <w:color w:val="0B6ECB"/>
          <w:kern w:val="0"/>
          <w:sz w:val="32"/>
          <w:szCs w:val="32"/>
          <w14:ligatures w14:val="none"/>
        </w:rPr>
        <w:br/>
        <w:t xml:space="preserve">2: In hope of eternal life, which God, that cannot lie, promised before the world </w:t>
      </w:r>
      <w:proofErr w:type="gramStart"/>
      <w:r w:rsidRPr="00741FCB">
        <w:rPr>
          <w:rFonts w:ascii="Segoe UI" w:eastAsia="Times New Roman" w:hAnsi="Segoe UI" w:cs="Segoe UI"/>
          <w:color w:val="0B6ECB"/>
          <w:kern w:val="0"/>
          <w:sz w:val="32"/>
          <w:szCs w:val="32"/>
          <w14:ligatures w14:val="none"/>
        </w:rPr>
        <w:t>began;</w:t>
      </w:r>
      <w:proofErr w:type="gramEnd"/>
    </w:p>
    <w:p w14:paraId="5B368807" w14:textId="77777777" w:rsidR="00741FCB" w:rsidRPr="00741FCB" w:rsidRDefault="00741FCB" w:rsidP="00741FCB">
      <w:pPr>
        <w:widowControl/>
        <w:shd w:val="clear" w:color="auto" w:fill="FFFFFF"/>
        <w:spacing w:line="428" w:lineRule="atLeast"/>
        <w:rPr>
          <w:rFonts w:ascii="Segoe UI" w:eastAsia="Times New Roman" w:hAnsi="Segoe UI" w:cs="Segoe UI"/>
          <w:color w:val="993300"/>
          <w:kern w:val="0"/>
          <w:sz w:val="32"/>
          <w:szCs w:val="32"/>
          <w14:ligatures w14:val="none"/>
        </w:rPr>
      </w:pPr>
      <w:r w:rsidRPr="00741FCB">
        <w:rPr>
          <w:rFonts w:ascii="Segoe UI" w:eastAsia="Times New Roman" w:hAnsi="Segoe UI" w:cs="Segoe UI"/>
          <w:color w:val="993300"/>
          <w:kern w:val="0"/>
          <w:sz w:val="32"/>
          <w:szCs w:val="32"/>
          <w14:ligatures w14:val="none"/>
        </w:rPr>
        <w:t xml:space="preserve">The final determination that must be made is that the record of nature, being God’s record, is trustworthy as God has chosen not to lie to us. To say </w:t>
      </w:r>
      <w:r w:rsidRPr="00741FCB">
        <w:rPr>
          <w:rFonts w:ascii="Segoe UI" w:eastAsia="Times New Roman" w:hAnsi="Segoe UI" w:cs="Segoe UI"/>
          <w:color w:val="993300"/>
          <w:kern w:val="0"/>
          <w:sz w:val="32"/>
          <w:szCs w:val="32"/>
          <w14:ligatures w14:val="none"/>
        </w:rPr>
        <w:lastRenderedPageBreak/>
        <w:t>that He would lie, would impart a most profound deviousness to God, which would be the heresy referred to at the beginning.</w:t>
      </w:r>
    </w:p>
    <w:p w14:paraId="560D4A1C" w14:textId="77777777" w:rsidR="00741FCB" w:rsidRPr="00741FCB" w:rsidRDefault="00741FCB" w:rsidP="00741FC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41FCB">
        <w:rPr>
          <w:rFonts w:ascii="Segoe UI" w:eastAsia="Times New Roman" w:hAnsi="Segoe UI" w:cs="Segoe UI"/>
          <w:color w:val="222222"/>
          <w:kern w:val="0"/>
          <w:sz w:val="32"/>
          <w:szCs w:val="32"/>
          <w14:ligatures w14:val="none"/>
        </w:rPr>
        <w:t>All this is very true—that’s the whole point. God has told us that he created in six ordinary days about 6000 years ago, and he is incapable of lying. The record of nature is not propositional, and I’ve demonstrated how a different set of axioms can result in different propositions drawn from the same data. But God’s revelation in Scripture is propositional, we should interpret God’s actions in history in accordance with what He has revealed He has done.</w:t>
      </w:r>
    </w:p>
    <w:p w14:paraId="56E0FEA5" w14:textId="2958C15E" w:rsidR="00741FCB" w:rsidRPr="00741FCB" w:rsidRDefault="00741FCB" w:rsidP="00741FCB">
      <w:pPr>
        <w:widowControl/>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 xml:space="preserve">Photo </w:t>
      </w:r>
      <w:proofErr w:type="spellStart"/>
      <w:proofErr w:type="gramStart"/>
      <w:r w:rsidRPr="00741FCB">
        <w:rPr>
          <w:rFonts w:ascii="Times New Roman" w:eastAsia="Times New Roman" w:hAnsi="Times New Roman" w:cs="Times New Roman"/>
          <w:kern w:val="0"/>
          <w:sz w:val="32"/>
          <w:szCs w:val="32"/>
          <w14:ligatures w14:val="none"/>
        </w:rPr>
        <w:t>stock.xchng</w:t>
      </w:r>
      <w:proofErr w:type="spellEnd"/>
      <w:proofErr w:type="gramEnd"/>
      <w:r w:rsidRPr="00DE4822">
        <w:rPr>
          <w:rFonts w:ascii="Times New Roman" w:eastAsia="Times New Roman" w:hAnsi="Times New Roman" w:cs="Times New Roman"/>
          <w:noProof/>
          <w:kern w:val="0"/>
          <w:sz w:val="32"/>
          <w:szCs w:val="32"/>
          <w14:ligatures w14:val="none"/>
        </w:rPr>
        <w:drawing>
          <wp:inline distT="0" distB="0" distL="0" distR="0" wp14:anchorId="6EEF1DAF" wp14:editId="76D01F96">
            <wp:extent cx="2140585" cy="2857500"/>
            <wp:effectExtent l="0" t="0" r="0" b="0"/>
            <wp:docPr id="1916526010" name="Picture 50" descr="Burning ca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Burning candle"/>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140585" cy="2857500"/>
                    </a:xfrm>
                    <a:prstGeom prst="rect">
                      <a:avLst/>
                    </a:prstGeom>
                    <a:noFill/>
                    <a:ln>
                      <a:noFill/>
                    </a:ln>
                  </pic:spPr>
                </pic:pic>
              </a:graphicData>
            </a:graphic>
          </wp:inline>
        </w:drawing>
      </w:r>
    </w:p>
    <w:p w14:paraId="1095DE0E" w14:textId="77777777" w:rsidR="00741FCB" w:rsidRPr="00741FCB" w:rsidRDefault="00741FCB" w:rsidP="00741FCB">
      <w:pPr>
        <w:widowControl/>
        <w:shd w:val="clear" w:color="auto" w:fill="FFFFFF"/>
        <w:spacing w:line="428" w:lineRule="atLeast"/>
        <w:rPr>
          <w:rFonts w:ascii="Segoe UI" w:eastAsia="Times New Roman" w:hAnsi="Segoe UI" w:cs="Segoe UI"/>
          <w:color w:val="222222"/>
          <w:kern w:val="0"/>
          <w:sz w:val="32"/>
          <w:szCs w:val="32"/>
          <w14:ligatures w14:val="none"/>
        </w:rPr>
      </w:pPr>
      <w:r w:rsidRPr="00741FCB">
        <w:rPr>
          <w:rFonts w:ascii="Segoe UI" w:eastAsia="Times New Roman" w:hAnsi="Segoe UI" w:cs="Segoe UI"/>
          <w:color w:val="222222"/>
          <w:kern w:val="0"/>
          <w:sz w:val="32"/>
          <w:szCs w:val="32"/>
          <w14:ligatures w14:val="none"/>
        </w:rPr>
        <w:t>Even readers not interested in the minutiae of radiometric dating can understand the errors of JM’s ways by studying the </w:t>
      </w:r>
      <w:hyperlink r:id="rId228" w:history="1">
        <w:r w:rsidRPr="00741FCB">
          <w:rPr>
            <w:rFonts w:ascii="Segoe UI" w:eastAsia="Times New Roman" w:hAnsi="Segoe UI" w:cs="Segoe UI"/>
            <w:color w:val="228BF6"/>
            <w:kern w:val="0"/>
            <w:sz w:val="32"/>
            <w:szCs w:val="32"/>
            <w:u w:val="single"/>
            <w14:ligatures w14:val="none"/>
          </w:rPr>
          <w:t>Parable of the Candle</w:t>
        </w:r>
      </w:hyperlink>
      <w:r w:rsidRPr="00741FCB">
        <w:rPr>
          <w:rFonts w:ascii="Segoe UI" w:eastAsia="Times New Roman" w:hAnsi="Segoe UI" w:cs="Segoe UI"/>
          <w:color w:val="222222"/>
          <w:kern w:val="0"/>
          <w:sz w:val="32"/>
          <w:szCs w:val="32"/>
          <w14:ligatures w14:val="none"/>
        </w:rPr>
        <w:t xml:space="preserve">. Notice that Lucy refused even to consider a clear propositional note from Manuel about the time he left, and instead insisted on making dubious deductions from the rate that a candle melted. But like all dating methods, </w:t>
      </w:r>
      <w:r w:rsidRPr="00741FCB">
        <w:rPr>
          <w:rFonts w:ascii="Segoe UI" w:eastAsia="Times New Roman" w:hAnsi="Segoe UI" w:cs="Segoe UI"/>
          <w:color w:val="222222"/>
          <w:kern w:val="0"/>
          <w:sz w:val="32"/>
          <w:szCs w:val="32"/>
          <w14:ligatures w14:val="none"/>
        </w:rPr>
        <w:lastRenderedPageBreak/>
        <w:t xml:space="preserve">this requires assumptions about the past, and Lucy’s were false, and refuted when an </w:t>
      </w:r>
      <w:proofErr w:type="gramStart"/>
      <w:r w:rsidRPr="00741FCB">
        <w:rPr>
          <w:rFonts w:ascii="Segoe UI" w:eastAsia="Times New Roman" w:hAnsi="Segoe UI" w:cs="Segoe UI"/>
          <w:color w:val="222222"/>
          <w:kern w:val="0"/>
          <w:sz w:val="32"/>
          <w:szCs w:val="32"/>
          <w14:ligatures w14:val="none"/>
        </w:rPr>
        <w:t>eye witness</w:t>
      </w:r>
      <w:proofErr w:type="gramEnd"/>
      <w:r w:rsidRPr="00741FCB">
        <w:rPr>
          <w:rFonts w:ascii="Segoe UI" w:eastAsia="Times New Roman" w:hAnsi="Segoe UI" w:cs="Segoe UI"/>
          <w:color w:val="222222"/>
          <w:kern w:val="0"/>
          <w:sz w:val="32"/>
          <w:szCs w:val="32"/>
          <w14:ligatures w14:val="none"/>
        </w:rPr>
        <w:t xml:space="preserve"> demonstrated that the past was very different.</w:t>
      </w:r>
    </w:p>
    <w:p w14:paraId="607477F4" w14:textId="77777777" w:rsidR="00741FCB" w:rsidRPr="00741FCB" w:rsidRDefault="00741FCB" w:rsidP="00741FCB">
      <w:pPr>
        <w:widowControl/>
        <w:shd w:val="clear" w:color="auto" w:fill="FFFFFF"/>
        <w:spacing w:after="240" w:line="428" w:lineRule="atLeast"/>
        <w:rPr>
          <w:rFonts w:ascii="Segoe UI" w:eastAsia="Times New Roman" w:hAnsi="Segoe UI" w:cs="Segoe UI"/>
          <w:color w:val="993300"/>
          <w:kern w:val="0"/>
          <w:sz w:val="32"/>
          <w:szCs w:val="32"/>
          <w14:ligatures w14:val="none"/>
        </w:rPr>
      </w:pPr>
      <w:proofErr w:type="gramStart"/>
      <w:r w:rsidRPr="00741FCB">
        <w:rPr>
          <w:rFonts w:ascii="Segoe UI" w:eastAsia="Times New Roman" w:hAnsi="Segoe UI" w:cs="Segoe UI"/>
          <w:color w:val="993300"/>
          <w:kern w:val="0"/>
          <w:sz w:val="32"/>
          <w:szCs w:val="32"/>
          <w14:ligatures w14:val="none"/>
        </w:rPr>
        <w:t>Therefore</w:t>
      </w:r>
      <w:proofErr w:type="gramEnd"/>
      <w:r w:rsidRPr="00741FCB">
        <w:rPr>
          <w:rFonts w:ascii="Segoe UI" w:eastAsia="Times New Roman" w:hAnsi="Segoe UI" w:cs="Segoe UI"/>
          <w:color w:val="993300"/>
          <w:kern w:val="0"/>
          <w:sz w:val="32"/>
          <w:szCs w:val="32"/>
          <w14:ligatures w14:val="none"/>
        </w:rPr>
        <w:t xml:space="preserve"> the only possible conclusion we can reach from this record written in isotopic abundances is that the earth is old—very old.</w:t>
      </w:r>
    </w:p>
    <w:p w14:paraId="6F2AC6AC" w14:textId="77777777" w:rsidR="00741FCB" w:rsidRPr="00741FCB" w:rsidRDefault="00741FCB" w:rsidP="00741FCB">
      <w:pPr>
        <w:widowControl/>
        <w:shd w:val="clear" w:color="auto" w:fill="FFFFFF"/>
        <w:spacing w:line="428" w:lineRule="atLeast"/>
        <w:rPr>
          <w:rFonts w:ascii="Segoe UI" w:eastAsia="Times New Roman" w:hAnsi="Segoe UI" w:cs="Segoe UI"/>
          <w:color w:val="993300"/>
          <w:kern w:val="0"/>
          <w:sz w:val="32"/>
          <w:szCs w:val="32"/>
          <w14:ligatures w14:val="none"/>
        </w:rPr>
      </w:pPr>
      <w:r w:rsidRPr="00741FCB">
        <w:rPr>
          <w:rFonts w:ascii="Segoe UI" w:eastAsia="Times New Roman" w:hAnsi="Segoe UI" w:cs="Segoe UI"/>
          <w:color w:val="993300"/>
          <w:kern w:val="0"/>
          <w:sz w:val="32"/>
          <w:szCs w:val="32"/>
          <w14:ligatures w14:val="none"/>
        </w:rPr>
        <w:t xml:space="preserve">All the ‘appearance of age’ arguments made by creationists to try to explain away </w:t>
      </w:r>
      <w:proofErr w:type="gramStart"/>
      <w:r w:rsidRPr="00741FCB">
        <w:rPr>
          <w:rFonts w:ascii="Segoe UI" w:eastAsia="Times New Roman" w:hAnsi="Segoe UI" w:cs="Segoe UI"/>
          <w:color w:val="993300"/>
          <w:kern w:val="0"/>
          <w:sz w:val="32"/>
          <w:szCs w:val="32"/>
          <w14:ligatures w14:val="none"/>
        </w:rPr>
        <w:t>evidences</w:t>
      </w:r>
      <w:proofErr w:type="gramEnd"/>
      <w:r w:rsidRPr="00741FCB">
        <w:rPr>
          <w:rFonts w:ascii="Segoe UI" w:eastAsia="Times New Roman" w:hAnsi="Segoe UI" w:cs="Segoe UI"/>
          <w:color w:val="993300"/>
          <w:kern w:val="0"/>
          <w:sz w:val="32"/>
          <w:szCs w:val="32"/>
          <w14:ligatures w14:val="none"/>
        </w:rPr>
        <w:t xml:space="preserve"> of an old earth are likewise heretical. God did not put false clues under our feet to trick us. He put them there to show us his true creation and the way He did it. If God took 4.5 billion years to create the earth, then so be it. It is far more in line with a true theology to believe in a God-created old earth than to believe that a devious god is trying to trick us.</w:t>
      </w:r>
    </w:p>
    <w:p w14:paraId="57149810" w14:textId="77777777" w:rsidR="00741FCB" w:rsidRPr="00741FCB" w:rsidRDefault="00741FCB" w:rsidP="00741FCB">
      <w:pPr>
        <w:widowControl/>
        <w:shd w:val="clear" w:color="auto" w:fill="FFFFFF"/>
        <w:spacing w:line="428" w:lineRule="atLeast"/>
        <w:rPr>
          <w:rFonts w:ascii="Segoe UI" w:eastAsia="Times New Roman" w:hAnsi="Segoe UI" w:cs="Segoe UI"/>
          <w:color w:val="222222"/>
          <w:kern w:val="0"/>
          <w:sz w:val="32"/>
          <w:szCs w:val="32"/>
          <w14:ligatures w14:val="none"/>
        </w:rPr>
      </w:pPr>
      <w:r w:rsidRPr="00741FCB">
        <w:rPr>
          <w:rFonts w:ascii="Segoe UI" w:eastAsia="Times New Roman" w:hAnsi="Segoe UI" w:cs="Segoe UI"/>
          <w:color w:val="222222"/>
          <w:kern w:val="0"/>
          <w:sz w:val="32"/>
          <w:szCs w:val="32"/>
          <w14:ligatures w14:val="none"/>
        </w:rPr>
        <w:t>As shown, it would be more devious for God to have done as long agers and evolutionists claim, but to tell in plain Hebrew that he did something diametrically opposed—see </w:t>
      </w:r>
      <w:hyperlink r:id="rId229" w:anchor="chart" w:history="1">
        <w:r w:rsidRPr="00741FCB">
          <w:rPr>
            <w:rFonts w:ascii="Segoe UI" w:eastAsia="Times New Roman" w:hAnsi="Segoe UI" w:cs="Segoe UI"/>
            <w:color w:val="228BF6"/>
            <w:kern w:val="0"/>
            <w:sz w:val="32"/>
            <w:szCs w:val="32"/>
            <w:u w:val="single"/>
            <w14:ligatures w14:val="none"/>
          </w:rPr>
          <w:t>Evolution vs the Bible</w:t>
        </w:r>
      </w:hyperlink>
      <w:r w:rsidRPr="00741FCB">
        <w:rPr>
          <w:rFonts w:ascii="Segoe UI" w:eastAsia="Times New Roman" w:hAnsi="Segoe UI" w:cs="Segoe UI"/>
          <w:color w:val="222222"/>
          <w:kern w:val="0"/>
          <w:sz w:val="32"/>
          <w:szCs w:val="32"/>
          <w14:ligatures w14:val="none"/>
        </w:rPr>
        <w:t>. God, like Manuel in the Candle parable, is not at all guilty of deception, since He has explained exactly what He has done. Rather, JM and Lucy deceive</w:t>
      </w:r>
      <w:r w:rsidRPr="00741FCB">
        <w:rPr>
          <w:rFonts w:ascii="Segoe UI" w:eastAsia="Times New Roman" w:hAnsi="Segoe UI" w:cs="Segoe UI"/>
          <w:b/>
          <w:bCs/>
          <w:color w:val="222222"/>
          <w:kern w:val="0"/>
          <w:sz w:val="32"/>
          <w:szCs w:val="32"/>
          <w14:ligatures w14:val="none"/>
        </w:rPr>
        <w:t> themselves</w:t>
      </w:r>
      <w:r w:rsidRPr="00741FCB">
        <w:rPr>
          <w:rFonts w:ascii="Segoe UI" w:eastAsia="Times New Roman" w:hAnsi="Segoe UI" w:cs="Segoe UI"/>
          <w:color w:val="222222"/>
          <w:kern w:val="0"/>
          <w:sz w:val="32"/>
          <w:szCs w:val="32"/>
          <w14:ligatures w14:val="none"/>
        </w:rPr>
        <w:t> when they ignore the clear propositional revelation about the past.</w:t>
      </w:r>
    </w:p>
    <w:p w14:paraId="4C1A8716" w14:textId="77777777" w:rsidR="00741FCB" w:rsidRPr="00741FCB" w:rsidRDefault="00741FCB" w:rsidP="00741FCB">
      <w:pPr>
        <w:widowControl/>
        <w:shd w:val="clear" w:color="auto" w:fill="FFFFFF"/>
        <w:spacing w:line="428" w:lineRule="atLeast"/>
        <w:rPr>
          <w:rFonts w:ascii="Segoe UI" w:eastAsia="Times New Roman" w:hAnsi="Segoe UI" w:cs="Segoe UI"/>
          <w:color w:val="993300"/>
          <w:kern w:val="0"/>
          <w:sz w:val="32"/>
          <w:szCs w:val="32"/>
          <w14:ligatures w14:val="none"/>
        </w:rPr>
      </w:pPr>
      <w:r w:rsidRPr="00741FCB">
        <w:rPr>
          <w:rFonts w:ascii="Segoe UI" w:eastAsia="Times New Roman" w:hAnsi="Segoe UI" w:cs="Segoe UI"/>
          <w:color w:val="993300"/>
          <w:kern w:val="0"/>
          <w:sz w:val="32"/>
          <w:szCs w:val="32"/>
          <w14:ligatures w14:val="none"/>
        </w:rPr>
        <w:t xml:space="preserve">Not only are those using the ‘appearance of age’ apologetic relying on the heretical, the creationists themselves, in a pre-trial deposition before the </w:t>
      </w:r>
      <w:r w:rsidRPr="00741FCB">
        <w:rPr>
          <w:rFonts w:ascii="Segoe UI" w:eastAsia="Times New Roman" w:hAnsi="Segoe UI" w:cs="Segoe UI"/>
          <w:color w:val="993300"/>
          <w:kern w:val="0"/>
          <w:sz w:val="32"/>
          <w:szCs w:val="32"/>
          <w14:ligatures w14:val="none"/>
        </w:rPr>
        <w:lastRenderedPageBreak/>
        <w:t>McLean vs Arkansas trial questioning the legality of Arkansas Act 590, exposed their own heretical views of the Creator with the following statement from pages 186–87 of the trial transcript:</w:t>
      </w:r>
    </w:p>
    <w:p w14:paraId="30BD38B3" w14:textId="77777777" w:rsidR="00741FCB" w:rsidRPr="00741FCB" w:rsidRDefault="00741FCB" w:rsidP="00741FCB">
      <w:pPr>
        <w:widowControl/>
        <w:shd w:val="clear" w:color="auto" w:fill="FFFFFF"/>
        <w:spacing w:line="428" w:lineRule="atLeast"/>
        <w:rPr>
          <w:rFonts w:ascii="Segoe UI" w:eastAsia="Times New Roman" w:hAnsi="Segoe UI" w:cs="Segoe UI"/>
          <w:color w:val="222222"/>
          <w:kern w:val="0"/>
          <w:sz w:val="32"/>
          <w:szCs w:val="32"/>
          <w14:ligatures w14:val="none"/>
        </w:rPr>
      </w:pPr>
      <w:r w:rsidRPr="00741FCB">
        <w:rPr>
          <w:rFonts w:ascii="Segoe UI" w:eastAsia="Times New Roman" w:hAnsi="Segoe UI" w:cs="Segoe UI"/>
          <w:color w:val="222222"/>
          <w:kern w:val="0"/>
          <w:sz w:val="32"/>
          <w:szCs w:val="32"/>
          <w14:ligatures w14:val="none"/>
        </w:rPr>
        <w:t xml:space="preserve">It is wrong for JM to </w:t>
      </w:r>
      <w:proofErr w:type="spellStart"/>
      <w:r w:rsidRPr="00741FCB">
        <w:rPr>
          <w:rFonts w:ascii="Segoe UI" w:eastAsia="Times New Roman" w:hAnsi="Segoe UI" w:cs="Segoe UI"/>
          <w:color w:val="222222"/>
          <w:kern w:val="0"/>
          <w:sz w:val="32"/>
          <w:szCs w:val="32"/>
          <w14:ligatures w14:val="none"/>
        </w:rPr>
        <w:t>generalise</w:t>
      </w:r>
      <w:proofErr w:type="spellEnd"/>
      <w:r w:rsidRPr="00741FCB">
        <w:rPr>
          <w:rFonts w:ascii="Segoe UI" w:eastAsia="Times New Roman" w:hAnsi="Segoe UI" w:cs="Segoe UI"/>
          <w:color w:val="222222"/>
          <w:kern w:val="0"/>
          <w:sz w:val="32"/>
          <w:szCs w:val="32"/>
          <w14:ligatures w14:val="none"/>
        </w:rPr>
        <w:t xml:space="preserve"> about ‘creationists’ from a trial transcript 20 years ago. CMI is not a lobby group, and </w:t>
      </w:r>
      <w:hyperlink r:id="rId230" w:history="1">
        <w:r w:rsidRPr="00741FCB">
          <w:rPr>
            <w:rFonts w:ascii="Segoe UI" w:eastAsia="Times New Roman" w:hAnsi="Segoe UI" w:cs="Segoe UI"/>
            <w:color w:val="228BF6"/>
            <w:kern w:val="0"/>
            <w:sz w:val="32"/>
            <w:szCs w:val="32"/>
            <w:u w:val="single"/>
            <w14:ligatures w14:val="none"/>
          </w:rPr>
          <w:t>we oppose legislation for </w:t>
        </w:r>
        <w:r w:rsidRPr="00741FCB">
          <w:rPr>
            <w:rFonts w:ascii="Segoe UI" w:eastAsia="Times New Roman" w:hAnsi="Segoe UI" w:cs="Segoe UI"/>
            <w:i/>
            <w:iCs/>
            <w:color w:val="228BF6"/>
            <w:kern w:val="0"/>
            <w:sz w:val="32"/>
            <w:szCs w:val="32"/>
            <w14:ligatures w14:val="none"/>
          </w:rPr>
          <w:t>compulsion</w:t>
        </w:r>
        <w:r w:rsidRPr="00741FCB">
          <w:rPr>
            <w:rFonts w:ascii="Segoe UI" w:eastAsia="Times New Roman" w:hAnsi="Segoe UI" w:cs="Segoe UI"/>
            <w:color w:val="228BF6"/>
            <w:kern w:val="0"/>
            <w:sz w:val="32"/>
            <w:szCs w:val="32"/>
            <w:u w:val="single"/>
            <w14:ligatures w14:val="none"/>
          </w:rPr>
          <w:t> of creation teaching</w:t>
        </w:r>
      </w:hyperlink>
      <w:r w:rsidRPr="00741FCB">
        <w:rPr>
          <w:rFonts w:ascii="Segoe UI" w:eastAsia="Times New Roman" w:hAnsi="Segoe UI" w:cs="Segoe UI"/>
          <w:color w:val="222222"/>
          <w:kern w:val="0"/>
          <w:sz w:val="32"/>
          <w:szCs w:val="32"/>
          <w14:ligatures w14:val="none"/>
        </w:rPr>
        <w:t>. For one thing, why would we want an atheist forced to teach creation and give a distorted view? But we would like legal protection for teachers who present scientific arguments against the sacred cow of evolution.</w:t>
      </w:r>
    </w:p>
    <w:p w14:paraId="6634FF78" w14:textId="77777777" w:rsidR="00741FCB" w:rsidRPr="00741FCB" w:rsidRDefault="00741FCB" w:rsidP="00741FCB">
      <w:pPr>
        <w:widowControl/>
        <w:shd w:val="clear" w:color="auto" w:fill="FFFFFF"/>
        <w:spacing w:after="240" w:line="428" w:lineRule="atLeast"/>
        <w:rPr>
          <w:rFonts w:ascii="Segoe UI" w:eastAsia="Times New Roman" w:hAnsi="Segoe UI" w:cs="Segoe UI"/>
          <w:color w:val="993300"/>
          <w:kern w:val="0"/>
          <w:sz w:val="32"/>
          <w:szCs w:val="32"/>
          <w14:ligatures w14:val="none"/>
        </w:rPr>
      </w:pPr>
      <w:r w:rsidRPr="00741FCB">
        <w:rPr>
          <w:rFonts w:ascii="Segoe UI" w:eastAsia="Times New Roman" w:hAnsi="Segoe UI" w:cs="Segoe UI"/>
          <w:color w:val="993300"/>
          <w:kern w:val="0"/>
          <w:sz w:val="32"/>
          <w:szCs w:val="32"/>
          <w14:ligatures w14:val="none"/>
        </w:rPr>
        <w:t xml:space="preserve">“As used in the context of creation-science as defined by Section 4 of Act 590, the terms or concepts of ‘creation’ and ‘creator’ are not inherently religious terms or concepts. In this sense, the term ‘creator’ means only some entity with power, </w:t>
      </w:r>
      <w:proofErr w:type="gramStart"/>
      <w:r w:rsidRPr="00741FCB">
        <w:rPr>
          <w:rFonts w:ascii="Segoe UI" w:eastAsia="Times New Roman" w:hAnsi="Segoe UI" w:cs="Segoe UI"/>
          <w:color w:val="993300"/>
          <w:kern w:val="0"/>
          <w:sz w:val="32"/>
          <w:szCs w:val="32"/>
          <w14:ligatures w14:val="none"/>
        </w:rPr>
        <w:t>intelligence</w:t>
      </w:r>
      <w:proofErr w:type="gramEnd"/>
      <w:r w:rsidRPr="00741FCB">
        <w:rPr>
          <w:rFonts w:ascii="Segoe UI" w:eastAsia="Times New Roman" w:hAnsi="Segoe UI" w:cs="Segoe UI"/>
          <w:color w:val="993300"/>
          <w:kern w:val="0"/>
          <w:sz w:val="32"/>
          <w:szCs w:val="32"/>
          <w14:ligatures w14:val="none"/>
        </w:rPr>
        <w:t xml:space="preserve"> and a sense of design.”</w:t>
      </w:r>
    </w:p>
    <w:p w14:paraId="1A3993A2" w14:textId="77777777" w:rsidR="00741FCB" w:rsidRPr="00741FCB" w:rsidRDefault="00741FCB" w:rsidP="00741FCB">
      <w:pPr>
        <w:widowControl/>
        <w:shd w:val="clear" w:color="auto" w:fill="FFFFFF"/>
        <w:spacing w:after="240" w:line="428" w:lineRule="atLeast"/>
        <w:rPr>
          <w:rFonts w:ascii="Segoe UI" w:eastAsia="Times New Roman" w:hAnsi="Segoe UI" w:cs="Segoe UI"/>
          <w:color w:val="993300"/>
          <w:kern w:val="0"/>
          <w:sz w:val="32"/>
          <w:szCs w:val="32"/>
          <w14:ligatures w14:val="none"/>
        </w:rPr>
      </w:pPr>
      <w:r w:rsidRPr="00741FCB">
        <w:rPr>
          <w:rFonts w:ascii="Segoe UI" w:eastAsia="Times New Roman" w:hAnsi="Segoe UI" w:cs="Segoe UI"/>
          <w:color w:val="993300"/>
          <w:kern w:val="0"/>
          <w:sz w:val="32"/>
          <w:szCs w:val="32"/>
          <w14:ligatures w14:val="none"/>
        </w:rPr>
        <w:t>‘Creation science does not require a creator who has a personality, who has the attributes of love, compassion, justice and so on which are ordinarily attributed to a deity. Indeed, the creation-science model does not require that the creator still be in existence.”</w:t>
      </w:r>
    </w:p>
    <w:p w14:paraId="2DE17D0D" w14:textId="77777777" w:rsidR="00741FCB" w:rsidRPr="00741FCB" w:rsidRDefault="00741FCB" w:rsidP="00741FCB">
      <w:pPr>
        <w:widowControl/>
        <w:shd w:val="clear" w:color="auto" w:fill="FFFFFF"/>
        <w:spacing w:line="428" w:lineRule="atLeast"/>
        <w:rPr>
          <w:rFonts w:ascii="Segoe UI" w:eastAsia="Times New Roman" w:hAnsi="Segoe UI" w:cs="Segoe UI"/>
          <w:color w:val="993300"/>
          <w:kern w:val="0"/>
          <w:sz w:val="32"/>
          <w:szCs w:val="32"/>
          <w14:ligatures w14:val="none"/>
        </w:rPr>
      </w:pPr>
      <w:r w:rsidRPr="00741FCB">
        <w:rPr>
          <w:rFonts w:ascii="Segoe UI" w:eastAsia="Times New Roman" w:hAnsi="Segoe UI" w:cs="Segoe UI"/>
          <w:color w:val="993300"/>
          <w:kern w:val="0"/>
          <w:sz w:val="32"/>
          <w:szCs w:val="32"/>
          <w14:ligatures w14:val="none"/>
        </w:rPr>
        <w:t xml:space="preserve">One can scarcely imagine a more egregious statement by people who purportedly claim to be Christians. The creationists, by their own words, </w:t>
      </w:r>
      <w:r w:rsidRPr="00741FCB">
        <w:rPr>
          <w:rFonts w:ascii="Segoe UI" w:eastAsia="Times New Roman" w:hAnsi="Segoe UI" w:cs="Segoe UI"/>
          <w:color w:val="993300"/>
          <w:kern w:val="0"/>
          <w:sz w:val="32"/>
          <w:szCs w:val="32"/>
          <w14:ligatures w14:val="none"/>
        </w:rPr>
        <w:lastRenderedPageBreak/>
        <w:t>admit that their vision of the Creator is a capricious, disposable, uncaring, and unloving god.</w:t>
      </w:r>
    </w:p>
    <w:p w14:paraId="3E873556" w14:textId="77777777" w:rsidR="00741FCB" w:rsidRPr="00741FCB" w:rsidRDefault="00741FCB" w:rsidP="00741FCB">
      <w:pPr>
        <w:widowControl/>
        <w:shd w:val="clear" w:color="auto" w:fill="FFFFFF"/>
        <w:spacing w:line="428" w:lineRule="atLeast"/>
        <w:rPr>
          <w:rFonts w:ascii="Segoe UI" w:eastAsia="Times New Roman" w:hAnsi="Segoe UI" w:cs="Segoe UI"/>
          <w:color w:val="222222"/>
          <w:kern w:val="0"/>
          <w:sz w:val="32"/>
          <w:szCs w:val="32"/>
          <w14:ligatures w14:val="none"/>
        </w:rPr>
      </w:pPr>
      <w:r w:rsidRPr="00741FCB">
        <w:rPr>
          <w:rFonts w:ascii="Segoe UI" w:eastAsia="Times New Roman" w:hAnsi="Segoe UI" w:cs="Segoe UI"/>
          <w:color w:val="222222"/>
          <w:kern w:val="0"/>
          <w:sz w:val="32"/>
          <w:szCs w:val="32"/>
          <w14:ligatures w14:val="none"/>
        </w:rPr>
        <w:t xml:space="preserve">Evidently JM needs remedial reading comprehension courses, since the above said nothing of the sort. It was pointing out that one can believe in a Designer without any religious connotations. The above statement is </w:t>
      </w:r>
      <w:proofErr w:type="gramStart"/>
      <w:r w:rsidRPr="00741FCB">
        <w:rPr>
          <w:rFonts w:ascii="Segoe UI" w:eastAsia="Times New Roman" w:hAnsi="Segoe UI" w:cs="Segoe UI"/>
          <w:color w:val="222222"/>
          <w:kern w:val="0"/>
          <w:sz w:val="32"/>
          <w:szCs w:val="32"/>
          <w14:ligatures w14:val="none"/>
        </w:rPr>
        <w:t>actually more</w:t>
      </w:r>
      <w:proofErr w:type="gramEnd"/>
      <w:r w:rsidRPr="00741FCB">
        <w:rPr>
          <w:rFonts w:ascii="Segoe UI" w:eastAsia="Times New Roman" w:hAnsi="Segoe UI" w:cs="Segoe UI"/>
          <w:color w:val="222222"/>
          <w:kern w:val="0"/>
          <w:sz w:val="32"/>
          <w:szCs w:val="32"/>
          <w14:ligatures w14:val="none"/>
        </w:rPr>
        <w:t xml:space="preserve"> in line with the Intelligent Design Movement than with CMI, since we make no apologies for our Biblical basis. We make it clear that design is not enough—see </w:t>
      </w:r>
      <w:hyperlink r:id="rId231" w:history="1">
        <w:r w:rsidRPr="00741FCB">
          <w:rPr>
            <w:rFonts w:ascii="Segoe UI" w:eastAsia="Times New Roman" w:hAnsi="Segoe UI" w:cs="Segoe UI"/>
            <w:color w:val="228BF6"/>
            <w:kern w:val="0"/>
            <w:sz w:val="32"/>
            <w:szCs w:val="32"/>
            <w:u w:val="single"/>
            <w14:ligatures w14:val="none"/>
          </w:rPr>
          <w:t>Q&amp;A: Design</w:t>
        </w:r>
      </w:hyperlink>
      <w:r w:rsidRPr="00741FCB">
        <w:rPr>
          <w:rFonts w:ascii="Segoe UI" w:eastAsia="Times New Roman" w:hAnsi="Segoe UI" w:cs="Segoe UI"/>
          <w:color w:val="222222"/>
          <w:kern w:val="0"/>
          <w:sz w:val="32"/>
          <w:szCs w:val="32"/>
          <w14:ligatures w14:val="none"/>
        </w:rPr>
        <w:t>.</w:t>
      </w:r>
    </w:p>
    <w:p w14:paraId="6416075F" w14:textId="77777777" w:rsidR="00741FCB" w:rsidRPr="00741FCB" w:rsidRDefault="00741FCB" w:rsidP="00741FCB">
      <w:pPr>
        <w:widowControl/>
        <w:shd w:val="clear" w:color="auto" w:fill="FFFFFF"/>
        <w:spacing w:line="428" w:lineRule="atLeast"/>
        <w:rPr>
          <w:rFonts w:ascii="Segoe UI" w:eastAsia="Times New Roman" w:hAnsi="Segoe UI" w:cs="Segoe UI"/>
          <w:color w:val="222222"/>
          <w:kern w:val="0"/>
          <w:sz w:val="32"/>
          <w:szCs w:val="32"/>
          <w14:ligatures w14:val="none"/>
        </w:rPr>
      </w:pPr>
      <w:r w:rsidRPr="00741FCB">
        <w:rPr>
          <w:rFonts w:ascii="Segoe UI" w:eastAsia="Times New Roman" w:hAnsi="Segoe UI" w:cs="Segoe UI"/>
          <w:color w:val="222222"/>
          <w:kern w:val="0"/>
          <w:sz w:val="32"/>
          <w:szCs w:val="32"/>
          <w14:ligatures w14:val="none"/>
        </w:rPr>
        <w:t>It’s important to note that JM was involved with an email debate/discussion group where my colleague </w:t>
      </w:r>
      <w:hyperlink r:id="rId232" w:history="1">
        <w:r w:rsidRPr="00741FCB">
          <w:rPr>
            <w:rFonts w:ascii="Segoe UI" w:eastAsia="Times New Roman" w:hAnsi="Segoe UI" w:cs="Segoe UI"/>
            <w:color w:val="228BF6"/>
            <w:kern w:val="0"/>
            <w:sz w:val="32"/>
            <w:szCs w:val="32"/>
            <w:u w:val="single"/>
            <w14:ligatures w14:val="none"/>
          </w:rPr>
          <w:t>Dr Tas Walker</w:t>
        </w:r>
      </w:hyperlink>
      <w:r w:rsidRPr="00741FCB">
        <w:rPr>
          <w:rFonts w:ascii="Segoe UI" w:eastAsia="Times New Roman" w:hAnsi="Segoe UI" w:cs="Segoe UI"/>
          <w:color w:val="222222"/>
          <w:kern w:val="0"/>
          <w:sz w:val="32"/>
          <w:szCs w:val="32"/>
          <w14:ligatures w14:val="none"/>
        </w:rPr>
        <w:t> participated for a little while. Dr Walker has always made it clear that his geological investigations are always within a framework that presupposes that the Bible is an accurate account of world history, which is a very fruitful procedure (see his </w:t>
      </w:r>
      <w:hyperlink r:id="rId233" w:tgtFrame="blank_" w:history="1">
        <w:r w:rsidRPr="00741FCB">
          <w:rPr>
            <w:rFonts w:ascii="Segoe UI" w:eastAsia="Times New Roman" w:hAnsi="Segoe UI" w:cs="Segoe UI"/>
            <w:color w:val="228BF6"/>
            <w:kern w:val="0"/>
            <w:sz w:val="32"/>
            <w:szCs w:val="32"/>
            <w:u w:val="single"/>
            <w14:ligatures w14:val="none"/>
          </w:rPr>
          <w:t>Biblical Geology Page</w:t>
        </w:r>
      </w:hyperlink>
      <w:r w:rsidRPr="00741FCB">
        <w:rPr>
          <w:rFonts w:ascii="Segoe UI" w:eastAsia="Times New Roman" w:hAnsi="Segoe UI" w:cs="Segoe UI"/>
          <w:color w:val="222222"/>
          <w:kern w:val="0"/>
          <w:sz w:val="32"/>
          <w:szCs w:val="32"/>
          <w14:ligatures w14:val="none"/>
        </w:rPr>
        <w:t>). But JM decreed that Tas wasn’t allowed to bring the Bible into it (in this he was much like Hutton, who also decreed before considering the evidence that only processes happening today were admissible as explanations —see </w:t>
      </w:r>
      <w:hyperlink r:id="rId234" w:history="1">
        <w:r w:rsidRPr="00741FCB">
          <w:rPr>
            <w:rFonts w:ascii="Segoe UI" w:eastAsia="Times New Roman" w:hAnsi="Segoe UI" w:cs="Segoe UI"/>
            <w:color w:val="228BF6"/>
            <w:kern w:val="0"/>
            <w:sz w:val="32"/>
            <w:szCs w:val="32"/>
            <w:u w:val="single"/>
            <w14:ligatures w14:val="none"/>
          </w:rPr>
          <w:t>quote</w:t>
        </w:r>
      </w:hyperlink>
      <w:r w:rsidRPr="00741FCB">
        <w:rPr>
          <w:rFonts w:ascii="Segoe UI" w:eastAsia="Times New Roman" w:hAnsi="Segoe UI" w:cs="Segoe UI"/>
          <w:color w:val="222222"/>
          <w:kern w:val="0"/>
          <w:sz w:val="32"/>
          <w:szCs w:val="32"/>
          <w14:ligatures w14:val="none"/>
        </w:rPr>
        <w:t xml:space="preserve">). </w:t>
      </w:r>
      <w:proofErr w:type="gramStart"/>
      <w:r w:rsidRPr="00741FCB">
        <w:rPr>
          <w:rFonts w:ascii="Segoe UI" w:eastAsia="Times New Roman" w:hAnsi="Segoe UI" w:cs="Segoe UI"/>
          <w:color w:val="222222"/>
          <w:kern w:val="0"/>
          <w:sz w:val="32"/>
          <w:szCs w:val="32"/>
          <w14:ligatures w14:val="none"/>
        </w:rPr>
        <w:t>So</w:t>
      </w:r>
      <w:proofErr w:type="gramEnd"/>
      <w:r w:rsidRPr="00741FCB">
        <w:rPr>
          <w:rFonts w:ascii="Segoe UI" w:eastAsia="Times New Roman" w:hAnsi="Segoe UI" w:cs="Segoe UI"/>
          <w:color w:val="222222"/>
          <w:kern w:val="0"/>
          <w:sz w:val="32"/>
          <w:szCs w:val="32"/>
          <w14:ligatures w14:val="none"/>
        </w:rPr>
        <w:t xml:space="preserve"> it’s hypocritical of JM to chide those creationists above for doing just what he demanded of Dr Walker. There’s no pleasing some ‘</w:t>
      </w:r>
      <w:proofErr w:type="spellStart"/>
      <w:r w:rsidRPr="00741FCB">
        <w:rPr>
          <w:rFonts w:ascii="Segoe UI" w:eastAsia="Times New Roman" w:hAnsi="Segoe UI" w:cs="Segoe UI"/>
          <w:color w:val="222222"/>
          <w:kern w:val="0"/>
          <w:sz w:val="32"/>
          <w:szCs w:val="32"/>
          <w14:ligatures w14:val="none"/>
        </w:rPr>
        <w:t>bibliosceptics</w:t>
      </w:r>
      <w:proofErr w:type="spellEnd"/>
      <w:r w:rsidRPr="00741FCB">
        <w:rPr>
          <w:rFonts w:ascii="Segoe UI" w:eastAsia="Times New Roman" w:hAnsi="Segoe UI" w:cs="Segoe UI"/>
          <w:color w:val="222222"/>
          <w:kern w:val="0"/>
          <w:sz w:val="32"/>
          <w:szCs w:val="32"/>
          <w14:ligatures w14:val="none"/>
        </w:rPr>
        <w:t>’!</w:t>
      </w:r>
    </w:p>
    <w:p w14:paraId="3C25AD44" w14:textId="77777777" w:rsidR="00741FCB" w:rsidRPr="00741FCB" w:rsidRDefault="00741FCB" w:rsidP="00741FCB">
      <w:pPr>
        <w:widowControl/>
        <w:shd w:val="clear" w:color="auto" w:fill="FFFFFF"/>
        <w:spacing w:line="428" w:lineRule="atLeast"/>
        <w:rPr>
          <w:rFonts w:ascii="Segoe UI" w:eastAsia="Times New Roman" w:hAnsi="Segoe UI" w:cs="Segoe UI"/>
          <w:color w:val="993300"/>
          <w:kern w:val="0"/>
          <w:sz w:val="32"/>
          <w:szCs w:val="32"/>
          <w14:ligatures w14:val="none"/>
        </w:rPr>
      </w:pPr>
      <w:r w:rsidRPr="00741FCB">
        <w:rPr>
          <w:rFonts w:ascii="Segoe UI" w:eastAsia="Times New Roman" w:hAnsi="Segoe UI" w:cs="Segoe UI"/>
          <w:color w:val="993300"/>
          <w:kern w:val="0"/>
          <w:sz w:val="32"/>
          <w:szCs w:val="32"/>
          <w14:ligatures w14:val="none"/>
        </w:rPr>
        <w:lastRenderedPageBreak/>
        <w:t>It may be that this revealed heresy had some effect on those willing to testify for the creationist defendants in the McLean trial. Although Langdon Gilkey, a noted theologian, testified for the plaintiffs, not one degreed theologian was called to testify for the position of the creationists.</w:t>
      </w:r>
    </w:p>
    <w:p w14:paraId="0C74D6CF" w14:textId="77777777" w:rsidR="00741FCB" w:rsidRPr="00741FCB" w:rsidRDefault="00741FCB" w:rsidP="00741FCB">
      <w:pPr>
        <w:widowControl/>
        <w:shd w:val="clear" w:color="auto" w:fill="FFFFFF"/>
        <w:spacing w:line="428" w:lineRule="atLeast"/>
        <w:rPr>
          <w:rFonts w:ascii="Segoe UI" w:eastAsia="Times New Roman" w:hAnsi="Segoe UI" w:cs="Segoe UI"/>
          <w:color w:val="222222"/>
          <w:kern w:val="0"/>
          <w:sz w:val="32"/>
          <w:szCs w:val="32"/>
          <w14:ligatures w14:val="none"/>
        </w:rPr>
      </w:pPr>
      <w:r w:rsidRPr="00741FCB">
        <w:rPr>
          <w:rFonts w:ascii="Segoe UI" w:eastAsia="Times New Roman" w:hAnsi="Segoe UI" w:cs="Segoe UI"/>
          <w:color w:val="222222"/>
          <w:kern w:val="0"/>
          <w:sz w:val="32"/>
          <w:szCs w:val="32"/>
          <w14:ligatures w14:val="none"/>
        </w:rPr>
        <w:t>Gilkey is a well-known liberal (</w:t>
      </w:r>
      <w:proofErr w:type="gramStart"/>
      <w:r w:rsidRPr="00741FCB">
        <w:rPr>
          <w:rFonts w:ascii="Segoe UI" w:eastAsia="Times New Roman" w:hAnsi="Segoe UI" w:cs="Segoe UI"/>
          <w:color w:val="222222"/>
          <w:kern w:val="0"/>
          <w:sz w:val="32"/>
          <w:szCs w:val="32"/>
          <w14:ligatures w14:val="none"/>
        </w:rPr>
        <w:t>i.e.</w:t>
      </w:r>
      <w:proofErr w:type="gramEnd"/>
      <w:r w:rsidRPr="00741FCB">
        <w:rPr>
          <w:rFonts w:ascii="Segoe UI" w:eastAsia="Times New Roman" w:hAnsi="Segoe UI" w:cs="Segoe UI"/>
          <w:color w:val="222222"/>
          <w:kern w:val="0"/>
          <w:sz w:val="32"/>
          <w:szCs w:val="32"/>
          <w14:ligatures w14:val="none"/>
        </w:rPr>
        <w:t xml:space="preserve"> who doesn’t believe in the fundamental doctrines of Christianity). In any case, what JM says is ironic in view of the usual caricature that creation </w:t>
      </w:r>
      <w:r w:rsidRPr="00741FCB">
        <w:rPr>
          <w:rFonts w:ascii="Segoe UI" w:eastAsia="Times New Roman" w:hAnsi="Segoe UI" w:cs="Segoe UI"/>
          <w:i/>
          <w:iCs/>
          <w:color w:val="222222"/>
          <w:kern w:val="0"/>
          <w:sz w:val="32"/>
          <w:szCs w:val="32"/>
          <w14:ligatures w14:val="none"/>
        </w:rPr>
        <w:t>vs</w:t>
      </w:r>
      <w:r w:rsidRPr="00741FCB">
        <w:rPr>
          <w:rFonts w:ascii="Segoe UI" w:eastAsia="Times New Roman" w:hAnsi="Segoe UI" w:cs="Segoe UI"/>
          <w:color w:val="222222"/>
          <w:kern w:val="0"/>
          <w:sz w:val="32"/>
          <w:szCs w:val="32"/>
          <w14:ligatures w14:val="none"/>
        </w:rPr>
        <w:t> evolution is just religion </w:t>
      </w:r>
      <w:r w:rsidRPr="00741FCB">
        <w:rPr>
          <w:rFonts w:ascii="Segoe UI" w:eastAsia="Times New Roman" w:hAnsi="Segoe UI" w:cs="Segoe UI"/>
          <w:i/>
          <w:iCs/>
          <w:color w:val="222222"/>
          <w:kern w:val="0"/>
          <w:sz w:val="32"/>
          <w:szCs w:val="32"/>
          <w14:ligatures w14:val="none"/>
        </w:rPr>
        <w:t>vs</w:t>
      </w:r>
      <w:r w:rsidRPr="00741FCB">
        <w:rPr>
          <w:rFonts w:ascii="Segoe UI" w:eastAsia="Times New Roman" w:hAnsi="Segoe UI" w:cs="Segoe UI"/>
          <w:color w:val="222222"/>
          <w:kern w:val="0"/>
          <w:sz w:val="32"/>
          <w:szCs w:val="32"/>
          <w14:ligatures w14:val="none"/>
        </w:rPr>
        <w:t xml:space="preserve"> science—as in Darwin’s day, many scientists defended creation and many </w:t>
      </w:r>
      <w:proofErr w:type="spellStart"/>
      <w:r w:rsidRPr="00741FCB">
        <w:rPr>
          <w:rFonts w:ascii="Segoe UI" w:eastAsia="Times New Roman" w:hAnsi="Segoe UI" w:cs="Segoe UI"/>
          <w:color w:val="222222"/>
          <w:kern w:val="0"/>
          <w:sz w:val="32"/>
          <w:szCs w:val="32"/>
          <w14:ligatures w14:val="none"/>
        </w:rPr>
        <w:t>churchians</w:t>
      </w:r>
      <w:proofErr w:type="spellEnd"/>
      <w:r w:rsidRPr="00741FCB">
        <w:rPr>
          <w:rFonts w:ascii="Segoe UI" w:eastAsia="Times New Roman" w:hAnsi="Segoe UI" w:cs="Segoe UI"/>
          <w:color w:val="222222"/>
          <w:kern w:val="0"/>
          <w:sz w:val="32"/>
          <w:szCs w:val="32"/>
          <w14:ligatures w14:val="none"/>
        </w:rPr>
        <w:t xml:space="preserve"> defended evolution (see </w:t>
      </w:r>
      <w:hyperlink r:id="rId235" w:history="1">
        <w:r w:rsidRPr="00741FCB">
          <w:rPr>
            <w:rFonts w:ascii="Segoe UI" w:eastAsia="Times New Roman" w:hAnsi="Segoe UI" w:cs="Segoe UI"/>
            <w:color w:val="228BF6"/>
            <w:kern w:val="0"/>
            <w:sz w:val="32"/>
            <w:szCs w:val="32"/>
            <w:u w:val="single"/>
            <w14:ligatures w14:val="none"/>
          </w:rPr>
          <w:t>Holy War? Who really opposed Darwin? Popular belief has it back to front</w:t>
        </w:r>
      </w:hyperlink>
      <w:r w:rsidRPr="00741FCB">
        <w:rPr>
          <w:rFonts w:ascii="Segoe UI" w:eastAsia="Times New Roman" w:hAnsi="Segoe UI" w:cs="Segoe UI"/>
          <w:color w:val="222222"/>
          <w:kern w:val="0"/>
          <w:sz w:val="32"/>
          <w:szCs w:val="32"/>
          <w14:ligatures w14:val="none"/>
        </w:rPr>
        <w:t>).</w:t>
      </w:r>
    </w:p>
    <w:p w14:paraId="79617326" w14:textId="77777777" w:rsidR="00741FCB" w:rsidRPr="00741FCB" w:rsidRDefault="00741FCB" w:rsidP="00741FCB">
      <w:pPr>
        <w:widowControl/>
        <w:shd w:val="clear" w:color="auto" w:fill="FFFFFF"/>
        <w:spacing w:line="428" w:lineRule="atLeast"/>
        <w:rPr>
          <w:rFonts w:ascii="Segoe UI" w:eastAsia="Times New Roman" w:hAnsi="Segoe UI" w:cs="Segoe UI"/>
          <w:color w:val="222222"/>
          <w:kern w:val="0"/>
          <w:sz w:val="32"/>
          <w:szCs w:val="32"/>
          <w14:ligatures w14:val="none"/>
        </w:rPr>
      </w:pPr>
      <w:r w:rsidRPr="00741FCB">
        <w:rPr>
          <w:rFonts w:ascii="Segoe UI" w:eastAsia="Times New Roman" w:hAnsi="Segoe UI" w:cs="Segoe UI"/>
          <w:color w:val="222222"/>
          <w:kern w:val="0"/>
          <w:sz w:val="32"/>
          <w:szCs w:val="32"/>
          <w14:ligatures w14:val="none"/>
        </w:rPr>
        <w:t>But CMI points out that it’s really the interpretations of scientific data by the framework of one religion vs the interpretations of scientific data by the framework of another religion (</w:t>
      </w:r>
      <w:hyperlink r:id="rId236" w:history="1">
        <w:r w:rsidRPr="00741FCB">
          <w:rPr>
            <w:rFonts w:ascii="Segoe UI" w:eastAsia="Times New Roman" w:hAnsi="Segoe UI" w:cs="Segoe UI"/>
            <w:color w:val="228BF6"/>
            <w:kern w:val="0"/>
            <w:sz w:val="32"/>
            <w:szCs w:val="32"/>
            <w:u w:val="single"/>
            <w14:ligatures w14:val="none"/>
          </w:rPr>
          <w:t>secular humanism</w:t>
        </w:r>
      </w:hyperlink>
      <w:r w:rsidRPr="00741FCB">
        <w:rPr>
          <w:rFonts w:ascii="Segoe UI" w:eastAsia="Times New Roman" w:hAnsi="Segoe UI" w:cs="Segoe UI"/>
          <w:color w:val="222222"/>
          <w:kern w:val="0"/>
          <w:sz w:val="32"/>
          <w:szCs w:val="32"/>
          <w14:ligatures w14:val="none"/>
        </w:rPr>
        <w:t>).</w:t>
      </w:r>
    </w:p>
    <w:p w14:paraId="2A8B8299" w14:textId="77777777" w:rsidR="00741FCB" w:rsidRPr="00741FCB" w:rsidRDefault="00741FCB" w:rsidP="00741FCB">
      <w:pPr>
        <w:widowControl/>
        <w:shd w:val="clear" w:color="auto" w:fill="FFFFFF"/>
        <w:spacing w:line="428" w:lineRule="atLeast"/>
        <w:rPr>
          <w:rFonts w:ascii="Segoe UI" w:eastAsia="Times New Roman" w:hAnsi="Segoe UI" w:cs="Segoe UI"/>
          <w:color w:val="993300"/>
          <w:kern w:val="0"/>
          <w:sz w:val="32"/>
          <w:szCs w:val="32"/>
          <w14:ligatures w14:val="none"/>
        </w:rPr>
      </w:pPr>
      <w:r w:rsidRPr="00741FCB">
        <w:rPr>
          <w:rFonts w:ascii="Segoe UI" w:eastAsia="Times New Roman" w:hAnsi="Segoe UI" w:cs="Segoe UI"/>
          <w:color w:val="993300"/>
          <w:kern w:val="0"/>
          <w:sz w:val="32"/>
          <w:szCs w:val="32"/>
          <w14:ligatures w14:val="none"/>
        </w:rPr>
        <w:t>To conclude, we have examined the creationist views of ‘appearance of age’ and read their own view of the Creator. In both cases they have been found to be based on a most outrageous heretical theology which must be rejected.</w:t>
      </w:r>
    </w:p>
    <w:p w14:paraId="451E02EB" w14:textId="77777777" w:rsidR="00741FCB" w:rsidRPr="00741FCB" w:rsidRDefault="00741FCB" w:rsidP="00741FC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41FCB">
        <w:rPr>
          <w:rFonts w:ascii="Segoe UI" w:eastAsia="Times New Roman" w:hAnsi="Segoe UI" w:cs="Segoe UI"/>
          <w:color w:val="222222"/>
          <w:kern w:val="0"/>
          <w:sz w:val="32"/>
          <w:szCs w:val="32"/>
          <w14:ligatures w14:val="none"/>
        </w:rPr>
        <w:t>To conclude, we have examined:</w:t>
      </w:r>
    </w:p>
    <w:p w14:paraId="2B62DB52" w14:textId="77777777" w:rsidR="00741FCB" w:rsidRPr="00741FCB" w:rsidRDefault="00741FCB" w:rsidP="00741FCB">
      <w:pPr>
        <w:widowControl/>
        <w:numPr>
          <w:ilvl w:val="0"/>
          <w:numId w:val="9"/>
        </w:numPr>
        <w:shd w:val="clear" w:color="auto" w:fill="FFFFFF"/>
        <w:spacing w:before="240" w:after="100" w:afterAutospacing="1" w:line="360" w:lineRule="atLeast"/>
        <w:rPr>
          <w:rFonts w:ascii="Segoe UI" w:eastAsia="Times New Roman" w:hAnsi="Segoe UI" w:cs="Segoe UI"/>
          <w:color w:val="222222"/>
          <w:kern w:val="0"/>
          <w:sz w:val="32"/>
          <w:szCs w:val="32"/>
          <w14:ligatures w14:val="none"/>
        </w:rPr>
      </w:pPr>
      <w:r w:rsidRPr="00741FCB">
        <w:rPr>
          <w:rFonts w:ascii="Segoe UI" w:eastAsia="Times New Roman" w:hAnsi="Segoe UI" w:cs="Segoe UI"/>
          <w:color w:val="222222"/>
          <w:kern w:val="0"/>
          <w:sz w:val="32"/>
          <w:szCs w:val="32"/>
          <w14:ligatures w14:val="none"/>
        </w:rPr>
        <w:lastRenderedPageBreak/>
        <w:t>JM’s double standards in appealing to a theology he despises and attacking some creationists for doing what he demands of others.</w:t>
      </w:r>
    </w:p>
    <w:p w14:paraId="0A84AC7D" w14:textId="77777777" w:rsidR="00741FCB" w:rsidRPr="00741FCB" w:rsidRDefault="00741FCB" w:rsidP="00741FCB">
      <w:pPr>
        <w:widowControl/>
        <w:numPr>
          <w:ilvl w:val="0"/>
          <w:numId w:val="9"/>
        </w:numPr>
        <w:shd w:val="clear" w:color="auto" w:fill="FFFFFF"/>
        <w:spacing w:before="240" w:after="100" w:afterAutospacing="1" w:line="360" w:lineRule="atLeast"/>
        <w:rPr>
          <w:rFonts w:ascii="Segoe UI" w:eastAsia="Times New Roman" w:hAnsi="Segoe UI" w:cs="Segoe UI"/>
          <w:color w:val="222222"/>
          <w:kern w:val="0"/>
          <w:sz w:val="32"/>
          <w:szCs w:val="32"/>
          <w14:ligatures w14:val="none"/>
        </w:rPr>
      </w:pPr>
      <w:r w:rsidRPr="00741FCB">
        <w:rPr>
          <w:rFonts w:ascii="Segoe UI" w:eastAsia="Times New Roman" w:hAnsi="Segoe UI" w:cs="Segoe UI"/>
          <w:color w:val="222222"/>
          <w:kern w:val="0"/>
          <w:sz w:val="32"/>
          <w:szCs w:val="32"/>
          <w14:ligatures w14:val="none"/>
        </w:rPr>
        <w:t xml:space="preserve">JM’s logical fallacy—argument from silence—and pointed out alternative explanations including accelerated nuclear decay and </w:t>
      </w:r>
      <w:proofErr w:type="spellStart"/>
      <w:r w:rsidRPr="00741FCB">
        <w:rPr>
          <w:rFonts w:ascii="Segoe UI" w:eastAsia="Times New Roman" w:hAnsi="Segoe UI" w:cs="Segoe UI"/>
          <w:color w:val="222222"/>
          <w:kern w:val="0"/>
          <w:sz w:val="32"/>
          <w:szCs w:val="32"/>
          <w14:ligatures w14:val="none"/>
        </w:rPr>
        <w:t>analysing</w:t>
      </w:r>
      <w:proofErr w:type="spellEnd"/>
      <w:r w:rsidRPr="00741FCB">
        <w:rPr>
          <w:rFonts w:ascii="Segoe UI" w:eastAsia="Times New Roman" w:hAnsi="Segoe UI" w:cs="Segoe UI"/>
          <w:color w:val="222222"/>
          <w:kern w:val="0"/>
          <w:sz w:val="32"/>
          <w:szCs w:val="32"/>
          <w14:ligatures w14:val="none"/>
        </w:rPr>
        <w:t xml:space="preserve"> isotopic abundances in terms of a design feature—preventing excessive radiation.</w:t>
      </w:r>
    </w:p>
    <w:p w14:paraId="1ED9E6C4" w14:textId="77777777" w:rsidR="00741FCB" w:rsidRPr="00741FCB" w:rsidRDefault="00741FCB" w:rsidP="00741FCB">
      <w:pPr>
        <w:widowControl/>
        <w:numPr>
          <w:ilvl w:val="0"/>
          <w:numId w:val="9"/>
        </w:numPr>
        <w:shd w:val="clear" w:color="auto" w:fill="FFFFFF"/>
        <w:spacing w:before="240" w:after="100" w:afterAutospacing="1" w:line="360" w:lineRule="atLeast"/>
        <w:rPr>
          <w:rFonts w:ascii="Segoe UI" w:eastAsia="Times New Roman" w:hAnsi="Segoe UI" w:cs="Segoe UI"/>
          <w:color w:val="222222"/>
          <w:kern w:val="0"/>
          <w:sz w:val="32"/>
          <w:szCs w:val="32"/>
          <w14:ligatures w14:val="none"/>
        </w:rPr>
      </w:pPr>
      <w:r w:rsidRPr="00741FCB">
        <w:rPr>
          <w:rFonts w:ascii="Segoe UI" w:eastAsia="Times New Roman" w:hAnsi="Segoe UI" w:cs="Segoe UI"/>
          <w:color w:val="222222"/>
          <w:kern w:val="0"/>
          <w:sz w:val="32"/>
          <w:szCs w:val="32"/>
          <w14:ligatures w14:val="none"/>
        </w:rPr>
        <w:t>the role of eye-witness historical accounts, which must govern our interpretation of circumstantial evidence.</w:t>
      </w:r>
    </w:p>
    <w:p w14:paraId="2876BF40" w14:textId="77777777" w:rsidR="00741FCB" w:rsidRPr="00741FCB" w:rsidRDefault="00741FCB" w:rsidP="00741FC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41FCB">
        <w:rPr>
          <w:rFonts w:ascii="Segoe UI" w:eastAsia="Times New Roman" w:hAnsi="Segoe UI" w:cs="Segoe UI"/>
          <w:color w:val="222222"/>
          <w:kern w:val="0"/>
          <w:sz w:val="32"/>
          <w:szCs w:val="32"/>
          <w14:ligatures w14:val="none"/>
        </w:rPr>
        <w:t>In all cases, JM’s views are based on a most outrageous lack of logic which must be rejected.</w:t>
      </w:r>
    </w:p>
    <w:p w14:paraId="6E93D01E" w14:textId="77777777" w:rsidR="00741FCB" w:rsidRPr="00741FCB" w:rsidRDefault="00741FCB" w:rsidP="00741FCB">
      <w:pPr>
        <w:widowControl/>
        <w:shd w:val="clear" w:color="auto" w:fill="FFFFFF"/>
        <w:spacing w:line="428" w:lineRule="atLeast"/>
        <w:rPr>
          <w:rFonts w:ascii="Segoe UI" w:eastAsia="Times New Roman" w:hAnsi="Segoe UI" w:cs="Segoe UI"/>
          <w:color w:val="993300"/>
          <w:kern w:val="0"/>
          <w:sz w:val="32"/>
          <w:szCs w:val="32"/>
          <w14:ligatures w14:val="none"/>
        </w:rPr>
      </w:pPr>
      <w:r w:rsidRPr="00741FCB">
        <w:rPr>
          <w:rFonts w:ascii="Segoe UI" w:eastAsia="Times New Roman" w:hAnsi="Segoe UI" w:cs="Segoe UI"/>
          <w:color w:val="993300"/>
          <w:kern w:val="0"/>
          <w:sz w:val="32"/>
          <w:szCs w:val="32"/>
          <w14:ligatures w14:val="none"/>
        </w:rPr>
        <w:t>JM</w:t>
      </w:r>
    </w:p>
    <w:p w14:paraId="37A3EEE2" w14:textId="77777777" w:rsidR="00741FCB" w:rsidRPr="00741FCB" w:rsidRDefault="00741FCB" w:rsidP="00741FC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41FCB">
        <w:rPr>
          <w:rFonts w:ascii="Segoe UI" w:eastAsia="Times New Roman" w:hAnsi="Segoe UI" w:cs="Segoe UI"/>
          <w:color w:val="222222"/>
          <w:kern w:val="0"/>
          <w:sz w:val="32"/>
          <w:szCs w:val="32"/>
          <w14:ligatures w14:val="none"/>
        </w:rPr>
        <w:t>[</w:t>
      </w:r>
      <w:r w:rsidRPr="00741FCB">
        <w:rPr>
          <w:rFonts w:ascii="Segoe UI" w:eastAsia="Times New Roman" w:hAnsi="Segoe UI" w:cs="Segoe UI"/>
          <w:b/>
          <w:bCs/>
          <w:color w:val="222222"/>
          <w:kern w:val="0"/>
          <w:sz w:val="32"/>
          <w:szCs w:val="32"/>
          <w14:ligatures w14:val="none"/>
        </w:rPr>
        <w:t>Ed. note:</w:t>
      </w:r>
      <w:r w:rsidRPr="00741FCB">
        <w:rPr>
          <w:rFonts w:ascii="Segoe UI" w:eastAsia="Times New Roman" w:hAnsi="Segoe UI" w:cs="Segoe UI"/>
          <w:color w:val="222222"/>
          <w:kern w:val="0"/>
          <w:sz w:val="32"/>
          <w:szCs w:val="32"/>
          <w14:ligatures w14:val="none"/>
        </w:rPr>
        <w:t> in a subsequent email, JM responded, but we can’t print it directly because he made demands unacceptable to CMI as a condition for publication, and he violated some feedback rules. But here are the main points to note:</w:t>
      </w:r>
    </w:p>
    <w:p w14:paraId="271021CE" w14:textId="77777777" w:rsidR="00741FCB" w:rsidRPr="00741FCB" w:rsidRDefault="00741FCB" w:rsidP="00741FCB">
      <w:pPr>
        <w:widowControl/>
        <w:numPr>
          <w:ilvl w:val="0"/>
          <w:numId w:val="10"/>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741FCB">
        <w:rPr>
          <w:rFonts w:ascii="Segoe UI" w:eastAsia="Times New Roman" w:hAnsi="Segoe UI" w:cs="Segoe UI"/>
          <w:color w:val="222222"/>
          <w:kern w:val="0"/>
          <w:sz w:val="32"/>
          <w:szCs w:val="32"/>
          <w14:ligatures w14:val="none"/>
        </w:rPr>
        <w:t>It’s common for a critic to hurl the most egregious falsehoods and attacks on our integrity (</w:t>
      </w:r>
      <w:proofErr w:type="gramStart"/>
      <w:r w:rsidRPr="00741FCB">
        <w:rPr>
          <w:rFonts w:ascii="Segoe UI" w:eastAsia="Times New Roman" w:hAnsi="Segoe UI" w:cs="Segoe UI"/>
          <w:color w:val="222222"/>
          <w:kern w:val="0"/>
          <w:sz w:val="32"/>
          <w:szCs w:val="32"/>
          <w14:ligatures w14:val="none"/>
        </w:rPr>
        <w:t>e.g.</w:t>
      </w:r>
      <w:proofErr w:type="gramEnd"/>
      <w:r w:rsidRPr="00741FCB">
        <w:rPr>
          <w:rFonts w:ascii="Segoe UI" w:eastAsia="Times New Roman" w:hAnsi="Segoe UI" w:cs="Segoe UI"/>
          <w:color w:val="222222"/>
          <w:kern w:val="0"/>
          <w:sz w:val="32"/>
          <w:szCs w:val="32"/>
          <w14:ligatures w14:val="none"/>
        </w:rPr>
        <w:t xml:space="preserve"> calling us heretics—the title was JM’s), then after our firm rebuttal, complain about our alleged ‘harshness’ or </w:t>
      </w:r>
      <w:r w:rsidRPr="00741FCB">
        <w:rPr>
          <w:rFonts w:ascii="Segoe UI" w:eastAsia="Times New Roman" w:hAnsi="Segoe UI" w:cs="Segoe UI"/>
          <w:color w:val="222222"/>
          <w:kern w:val="0"/>
          <w:sz w:val="32"/>
          <w:szCs w:val="32"/>
          <w14:ligatures w14:val="none"/>
        </w:rPr>
        <w:lastRenderedPageBreak/>
        <w:t>‘impoliteness’. The double standards of our critics are breathtaking (see </w:t>
      </w:r>
      <w:hyperlink r:id="rId237" w:history="1">
        <w:r w:rsidRPr="00741FCB">
          <w:rPr>
            <w:rFonts w:ascii="Segoe UI" w:eastAsia="Times New Roman" w:hAnsi="Segoe UI" w:cs="Segoe UI"/>
            <w:color w:val="228BF6"/>
            <w:kern w:val="0"/>
            <w:sz w:val="32"/>
            <w:szCs w:val="32"/>
            <w:u w:val="single"/>
            <w14:ligatures w14:val="none"/>
          </w:rPr>
          <w:t>One rule for evolutionists, and another for creationists!</w:t>
        </w:r>
      </w:hyperlink>
      <w:r w:rsidRPr="00741FCB">
        <w:rPr>
          <w:rFonts w:ascii="Segoe UI" w:eastAsia="Times New Roman" w:hAnsi="Segoe UI" w:cs="Segoe UI"/>
          <w:color w:val="222222"/>
          <w:kern w:val="0"/>
          <w:sz w:val="32"/>
          <w:szCs w:val="32"/>
          <w14:ligatures w14:val="none"/>
        </w:rPr>
        <w:t>).</w:t>
      </w:r>
    </w:p>
    <w:p w14:paraId="30ED9D2D" w14:textId="77777777" w:rsidR="00741FCB" w:rsidRPr="00741FCB" w:rsidRDefault="00741FCB" w:rsidP="00741FCB">
      <w:pPr>
        <w:widowControl/>
        <w:numPr>
          <w:ilvl w:val="0"/>
          <w:numId w:val="10"/>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741FCB">
        <w:rPr>
          <w:rFonts w:ascii="Segoe UI" w:eastAsia="Times New Roman" w:hAnsi="Segoe UI" w:cs="Segoe UI"/>
          <w:color w:val="222222"/>
          <w:kern w:val="0"/>
          <w:sz w:val="32"/>
          <w:szCs w:val="32"/>
          <w14:ligatures w14:val="none"/>
        </w:rPr>
        <w:t>JM claimed to be a Christian in the Methodist denomination, but he explicitly denied Biblical inerrancy. He complained about how judgmental we were—but of course he didn’t have any problems about calling us heretics. But since a Christian is a follower of Christ, we ask, ‘Which Christ?’, since the only sufficient record of Him is in the Bible, which also speaks of ‘false Christs’. The true Christ proclaimed, ‘Scripture cannot be broken’, and frequently appealed to Scripture as a final settlement of an argument (‘It is written …’—see </w:t>
      </w:r>
      <w:hyperlink r:id="rId238" w:history="1">
        <w:r w:rsidRPr="00741FCB">
          <w:rPr>
            <w:rFonts w:ascii="Segoe UI" w:eastAsia="Times New Roman" w:hAnsi="Segoe UI" w:cs="Segoe UI"/>
            <w:color w:val="228BF6"/>
            <w:kern w:val="0"/>
            <w:sz w:val="32"/>
            <w:szCs w:val="32"/>
            <w:u w:val="single"/>
            <w14:ligatures w14:val="none"/>
          </w:rPr>
          <w:t>The Authority of Scripture</w:t>
        </w:r>
      </w:hyperlink>
      <w:r w:rsidRPr="00741FCB">
        <w:rPr>
          <w:rFonts w:ascii="Segoe UI" w:eastAsia="Times New Roman" w:hAnsi="Segoe UI" w:cs="Segoe UI"/>
          <w:color w:val="222222"/>
          <w:kern w:val="0"/>
          <w:sz w:val="32"/>
          <w:szCs w:val="32"/>
          <w14:ligatures w14:val="none"/>
        </w:rPr>
        <w:t> for more detail). Allying himself with known God-haters against Bible-believers is also hardly a good way for JM to convince Christians that he’s one of them. It’s especially hard to see how JM can object to my characterization of him as an ‘</w:t>
      </w:r>
      <w:proofErr w:type="spellStart"/>
      <w:r w:rsidRPr="00741FCB">
        <w:rPr>
          <w:rFonts w:ascii="Segoe UI" w:eastAsia="Times New Roman" w:hAnsi="Segoe UI" w:cs="Segoe UI"/>
          <w:color w:val="222222"/>
          <w:kern w:val="0"/>
          <w:sz w:val="32"/>
          <w:szCs w:val="32"/>
          <w14:ligatures w14:val="none"/>
        </w:rPr>
        <w:t>antibiblicist</w:t>
      </w:r>
      <w:proofErr w:type="spellEnd"/>
      <w:r w:rsidRPr="00741FCB">
        <w:rPr>
          <w:rFonts w:ascii="Segoe UI" w:eastAsia="Times New Roman" w:hAnsi="Segoe UI" w:cs="Segoe UI"/>
          <w:color w:val="222222"/>
          <w:kern w:val="0"/>
          <w:sz w:val="32"/>
          <w:szCs w:val="32"/>
          <w14:ligatures w14:val="none"/>
        </w:rPr>
        <w:t>’ when he explicitly attacks the Bible.</w:t>
      </w:r>
    </w:p>
    <w:p w14:paraId="26B389D0" w14:textId="77777777" w:rsidR="00741FCB" w:rsidRPr="00741FCB" w:rsidRDefault="00741FCB" w:rsidP="00741FCB">
      <w:pPr>
        <w:widowControl/>
        <w:numPr>
          <w:ilvl w:val="0"/>
          <w:numId w:val="10"/>
        </w:numPr>
        <w:shd w:val="clear" w:color="auto" w:fill="FFFFFF"/>
        <w:spacing w:after="240" w:line="428" w:lineRule="atLeast"/>
        <w:rPr>
          <w:rFonts w:ascii="Segoe UI" w:eastAsia="Times New Roman" w:hAnsi="Segoe UI" w:cs="Segoe UI"/>
          <w:color w:val="222222"/>
          <w:kern w:val="0"/>
          <w:sz w:val="32"/>
          <w:szCs w:val="32"/>
          <w14:ligatures w14:val="none"/>
        </w:rPr>
      </w:pPr>
      <w:r w:rsidRPr="00741FCB">
        <w:rPr>
          <w:rFonts w:ascii="Segoe UI" w:eastAsia="Times New Roman" w:hAnsi="Segoe UI" w:cs="Segoe UI"/>
          <w:color w:val="222222"/>
          <w:kern w:val="0"/>
          <w:sz w:val="32"/>
          <w:szCs w:val="32"/>
          <w14:ligatures w14:val="none"/>
        </w:rPr>
        <w:t xml:space="preserve">His alleged ‘proofs’ of errors in the Bible (meaning that he thinks Scripture can be broken) have been answered on our website (and by scholars long ago), so JM violated the feedback rule about checking </w:t>
      </w:r>
      <w:r w:rsidRPr="00741FCB">
        <w:rPr>
          <w:rFonts w:ascii="Segoe UI" w:eastAsia="Times New Roman" w:hAnsi="Segoe UI" w:cs="Segoe UI"/>
          <w:color w:val="222222"/>
          <w:kern w:val="0"/>
          <w:sz w:val="32"/>
          <w:szCs w:val="32"/>
          <w14:ligatures w14:val="none"/>
        </w:rPr>
        <w:lastRenderedPageBreak/>
        <w:t>this first. Often these alleged problems are solved by a minimal effort to study the original language. E.g.</w:t>
      </w:r>
    </w:p>
    <w:p w14:paraId="50BAA875" w14:textId="77777777" w:rsidR="00741FCB" w:rsidRPr="00741FCB" w:rsidRDefault="00741FCB" w:rsidP="00741FCB">
      <w:pPr>
        <w:widowControl/>
        <w:numPr>
          <w:ilvl w:val="1"/>
          <w:numId w:val="10"/>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bookmarkStart w:id="25" w:name="bird"/>
      <w:bookmarkEnd w:id="25"/>
      <w:r w:rsidRPr="00741FCB">
        <w:rPr>
          <w:rFonts w:ascii="Segoe UI" w:eastAsia="Times New Roman" w:hAnsi="Segoe UI" w:cs="Segoe UI"/>
          <w:color w:val="222222"/>
          <w:kern w:val="0"/>
          <w:sz w:val="32"/>
          <w:szCs w:val="32"/>
          <w14:ligatures w14:val="none"/>
        </w:rPr>
        <w:t>JM’s claim that the Bible is wrong to call the bat a ‘bird’ in Leviticus, when it’s a mammal—the original Hebrew contains no such error because the word translated ‘bird’ is </w:t>
      </w:r>
      <w:proofErr w:type="spellStart"/>
      <w:r w:rsidRPr="00741FCB">
        <w:rPr>
          <w:rFonts w:ascii="Segoe UI" w:eastAsia="Times New Roman" w:hAnsi="Segoe UI" w:cs="Segoe UI"/>
          <w:i/>
          <w:iCs/>
          <w:color w:val="222222"/>
          <w:kern w:val="0"/>
          <w:sz w:val="32"/>
          <w:szCs w:val="32"/>
          <w14:ligatures w14:val="none"/>
        </w:rPr>
        <w:t>oph</w:t>
      </w:r>
      <w:proofErr w:type="spellEnd"/>
      <w:r w:rsidRPr="00741FCB">
        <w:rPr>
          <w:rFonts w:ascii="Segoe UI" w:eastAsia="Times New Roman" w:hAnsi="Segoe UI" w:cs="Segoe UI"/>
          <w:color w:val="222222"/>
          <w:kern w:val="0"/>
          <w:sz w:val="32"/>
          <w:szCs w:val="32"/>
          <w14:ligatures w14:val="none"/>
        </w:rPr>
        <w:t>, a generic term for a flying or winged creature. It’s merely chronological snobbery to claim that it’s wrong to classify animals in terms of locomotion (most practical for the Israelites for working out dietary restrictions) instead of by the presence or absence of mammary glands or feathers—see </w:t>
      </w:r>
      <w:hyperlink r:id="rId239" w:history="1">
        <w:r w:rsidRPr="00741FCB">
          <w:rPr>
            <w:rFonts w:ascii="Segoe UI" w:eastAsia="Times New Roman" w:hAnsi="Segoe UI" w:cs="Segoe UI"/>
            <w:color w:val="228BF6"/>
            <w:kern w:val="0"/>
            <w:sz w:val="32"/>
            <w:szCs w:val="32"/>
            <w:u w:val="single"/>
            <w14:ligatures w14:val="none"/>
          </w:rPr>
          <w:t>Does the Bible Wrongly Call the Bat a Bird?</w:t>
        </w:r>
      </w:hyperlink>
      <w:r w:rsidRPr="00741FCB">
        <w:rPr>
          <w:rFonts w:ascii="Segoe UI" w:eastAsia="Times New Roman" w:hAnsi="Segoe UI" w:cs="Segoe UI"/>
          <w:color w:val="222222"/>
          <w:kern w:val="0"/>
          <w:sz w:val="32"/>
          <w:szCs w:val="32"/>
          <w14:ligatures w14:val="none"/>
        </w:rPr>
        <w:t>. Even modern ecologists classify water-dwelling life in a very similar way according to their mode of living: </w:t>
      </w:r>
      <w:r w:rsidRPr="00741FCB">
        <w:rPr>
          <w:rFonts w:ascii="Segoe UI" w:eastAsia="Times New Roman" w:hAnsi="Segoe UI" w:cs="Segoe UI"/>
          <w:i/>
          <w:iCs/>
          <w:color w:val="222222"/>
          <w:kern w:val="0"/>
          <w:sz w:val="32"/>
          <w:szCs w:val="32"/>
          <w14:ligatures w14:val="none"/>
        </w:rPr>
        <w:t>plankton</w:t>
      </w:r>
      <w:r w:rsidRPr="00741FCB">
        <w:rPr>
          <w:rFonts w:ascii="Segoe UI" w:eastAsia="Times New Roman" w:hAnsi="Segoe UI" w:cs="Segoe UI"/>
          <w:color w:val="222222"/>
          <w:kern w:val="0"/>
          <w:sz w:val="32"/>
          <w:szCs w:val="32"/>
          <w14:ligatures w14:val="none"/>
        </w:rPr>
        <w:t> (floaters/drifters), </w:t>
      </w:r>
      <w:r w:rsidRPr="00741FCB">
        <w:rPr>
          <w:rFonts w:ascii="Segoe UI" w:eastAsia="Times New Roman" w:hAnsi="Segoe UI" w:cs="Segoe UI"/>
          <w:i/>
          <w:iCs/>
          <w:color w:val="222222"/>
          <w:kern w:val="0"/>
          <w:sz w:val="32"/>
          <w:szCs w:val="32"/>
          <w14:ligatures w14:val="none"/>
        </w:rPr>
        <w:t>nekton</w:t>
      </w:r>
      <w:r w:rsidRPr="00741FCB">
        <w:rPr>
          <w:rFonts w:ascii="Segoe UI" w:eastAsia="Times New Roman" w:hAnsi="Segoe UI" w:cs="Segoe UI"/>
          <w:color w:val="222222"/>
          <w:kern w:val="0"/>
          <w:sz w:val="32"/>
          <w:szCs w:val="32"/>
          <w14:ligatures w14:val="none"/>
        </w:rPr>
        <w:t> (swimmers) and </w:t>
      </w:r>
      <w:r w:rsidRPr="00741FCB">
        <w:rPr>
          <w:rFonts w:ascii="Segoe UI" w:eastAsia="Times New Roman" w:hAnsi="Segoe UI" w:cs="Segoe UI"/>
          <w:i/>
          <w:iCs/>
          <w:color w:val="222222"/>
          <w:kern w:val="0"/>
          <w:sz w:val="32"/>
          <w:szCs w:val="32"/>
          <w14:ligatures w14:val="none"/>
        </w:rPr>
        <w:t>benthos</w:t>
      </w:r>
      <w:r w:rsidRPr="00741FCB">
        <w:rPr>
          <w:rFonts w:ascii="Segoe UI" w:eastAsia="Times New Roman" w:hAnsi="Segoe UI" w:cs="Segoe UI"/>
          <w:color w:val="222222"/>
          <w:kern w:val="0"/>
          <w:sz w:val="32"/>
          <w:szCs w:val="32"/>
          <w14:ligatures w14:val="none"/>
        </w:rPr>
        <w:t> (bottom-dwellers).</w:t>
      </w:r>
    </w:p>
    <w:p w14:paraId="23DD7DAD" w14:textId="77777777" w:rsidR="00741FCB" w:rsidRPr="00741FCB" w:rsidRDefault="00741FCB" w:rsidP="00741FCB">
      <w:pPr>
        <w:widowControl/>
        <w:numPr>
          <w:ilvl w:val="1"/>
          <w:numId w:val="10"/>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741FCB">
        <w:rPr>
          <w:rFonts w:ascii="Segoe UI" w:eastAsia="Times New Roman" w:hAnsi="Segoe UI" w:cs="Segoe UI"/>
          <w:color w:val="222222"/>
          <w:kern w:val="0"/>
          <w:sz w:val="32"/>
          <w:szCs w:val="32"/>
          <w14:ligatures w14:val="none"/>
        </w:rPr>
        <w:t xml:space="preserve">The old canard about contradictory genealogies of Christ is also answered by consulting the original language and understanding the culture—Luke’s genealogy was Mary’s line but listed Joseph because of the Jewish rule that mothers were generally not mentioned, and the Greek has a definite article before every name </w:t>
      </w:r>
      <w:r w:rsidRPr="00741FCB">
        <w:rPr>
          <w:rFonts w:ascii="Segoe UI" w:eastAsia="Times New Roman" w:hAnsi="Segoe UI" w:cs="Segoe UI"/>
          <w:color w:val="222222"/>
          <w:kern w:val="0"/>
          <w:sz w:val="32"/>
          <w:szCs w:val="32"/>
          <w14:ligatures w14:val="none"/>
        </w:rPr>
        <w:lastRenderedPageBreak/>
        <w:t>except Joseph, showing that it was not meant to be Joseph’s line. See </w:t>
      </w:r>
      <w:hyperlink r:id="rId240" w:anchor="genealogies" w:history="1">
        <w:r w:rsidRPr="00741FCB">
          <w:rPr>
            <w:rFonts w:ascii="Segoe UI" w:eastAsia="Times New Roman" w:hAnsi="Segoe UI" w:cs="Segoe UI"/>
            <w:color w:val="228BF6"/>
            <w:kern w:val="0"/>
            <w:sz w:val="32"/>
            <w:szCs w:val="32"/>
            <w:u w:val="single"/>
            <w14:ligatures w14:val="none"/>
          </w:rPr>
          <w:t>The Virginal Conception of Christ: Genealogies</w:t>
        </w:r>
      </w:hyperlink>
      <w:r w:rsidRPr="00741FCB">
        <w:rPr>
          <w:rFonts w:ascii="Segoe UI" w:eastAsia="Times New Roman" w:hAnsi="Segoe UI" w:cs="Segoe UI"/>
          <w:color w:val="222222"/>
          <w:kern w:val="0"/>
          <w:sz w:val="32"/>
          <w:szCs w:val="32"/>
          <w14:ligatures w14:val="none"/>
        </w:rPr>
        <w:t>. Before critics claim the Bible has errors, they should check out </w:t>
      </w:r>
      <w:hyperlink r:id="rId241" w:anchor="contradictions" w:history="1">
        <w:r w:rsidRPr="00741FCB">
          <w:rPr>
            <w:rFonts w:ascii="Segoe UI" w:eastAsia="Times New Roman" w:hAnsi="Segoe UI" w:cs="Segoe UI"/>
            <w:color w:val="228BF6"/>
            <w:kern w:val="0"/>
            <w:sz w:val="32"/>
            <w:szCs w:val="32"/>
            <w:u w:val="single"/>
            <w14:ligatures w14:val="none"/>
          </w:rPr>
          <w:t>Q&amp;A: Countering the Critics: Bible ‘contradictions’ and ‘errors’</w:t>
        </w:r>
      </w:hyperlink>
      <w:r w:rsidRPr="00741FCB">
        <w:rPr>
          <w:rFonts w:ascii="Segoe UI" w:eastAsia="Times New Roman" w:hAnsi="Segoe UI" w:cs="Segoe UI"/>
          <w:color w:val="222222"/>
          <w:kern w:val="0"/>
          <w:sz w:val="32"/>
          <w:szCs w:val="32"/>
          <w14:ligatures w14:val="none"/>
        </w:rPr>
        <w:t> (I’ve now put answers to JM’s two alleged Biblical errors on this page (which were evidently the best he could come up with!) although they were already on our site).</w:t>
      </w:r>
    </w:p>
    <w:p w14:paraId="032B2247" w14:textId="23319B96" w:rsidR="00741FCB" w:rsidRPr="00741FCB" w:rsidRDefault="00741FCB" w:rsidP="00741FC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41FCB">
        <w:rPr>
          <w:rFonts w:ascii="Segoe UI" w:eastAsia="Times New Roman" w:hAnsi="Segoe UI" w:cs="Segoe UI"/>
          <w:b/>
          <w:bCs/>
          <w:color w:val="222222"/>
          <w:kern w:val="0"/>
          <w:sz w:val="32"/>
          <w:szCs w:val="32"/>
          <w14:ligatures w14:val="none"/>
        </w:rPr>
        <w:t>Update:</w:t>
      </w:r>
      <w:r w:rsidR="00161DA9">
        <w:rPr>
          <w:rFonts w:ascii="Segoe UI" w:eastAsia="Times New Roman" w:hAnsi="Segoe UI" w:cs="Segoe UI"/>
          <w:b/>
          <w:bCs/>
          <w:color w:val="222222"/>
          <w:kern w:val="0"/>
          <w:sz w:val="32"/>
          <w:szCs w:val="32"/>
          <w14:ligatures w14:val="none"/>
        </w:rPr>
        <w:t xml:space="preserve"> </w:t>
      </w:r>
      <w:r w:rsidRPr="00741FCB">
        <w:rPr>
          <w:rFonts w:ascii="Segoe UI" w:eastAsia="Times New Roman" w:hAnsi="Segoe UI" w:cs="Segoe UI"/>
          <w:color w:val="222222"/>
          <w:kern w:val="0"/>
          <w:sz w:val="32"/>
          <w:szCs w:val="32"/>
          <w14:ligatures w14:val="none"/>
        </w:rPr>
        <w:t>The argument can be turned around: there </w:t>
      </w:r>
      <w:r w:rsidRPr="00741FCB">
        <w:rPr>
          <w:rFonts w:ascii="Segoe UI" w:eastAsia="Times New Roman" w:hAnsi="Segoe UI" w:cs="Segoe UI"/>
          <w:i/>
          <w:iCs/>
          <w:color w:val="222222"/>
          <w:kern w:val="0"/>
          <w:sz w:val="32"/>
          <w:szCs w:val="32"/>
          <w14:ligatures w14:val="none"/>
        </w:rPr>
        <w:t>are</w:t>
      </w:r>
      <w:r w:rsidRPr="00741FCB">
        <w:rPr>
          <w:rFonts w:ascii="Segoe UI" w:eastAsia="Times New Roman" w:hAnsi="Segoe UI" w:cs="Segoe UI"/>
          <w:color w:val="222222"/>
          <w:kern w:val="0"/>
          <w:sz w:val="32"/>
          <w:szCs w:val="32"/>
          <w14:ligatures w14:val="none"/>
        </w:rPr>
        <w:t> short-lived radioisotopes that should have been extinct if the earth were as old as uniformitarians claim:</w:t>
      </w:r>
    </w:p>
    <w:p w14:paraId="28CEBBC3" w14:textId="77777777" w:rsidR="00741FCB" w:rsidRPr="00741FCB" w:rsidRDefault="00741FCB" w:rsidP="00741FCB">
      <w:pPr>
        <w:widowControl/>
        <w:shd w:val="clear" w:color="auto" w:fill="FFFFFF"/>
        <w:spacing w:line="360" w:lineRule="atLeast"/>
        <w:rPr>
          <w:rFonts w:ascii="Segoe UI" w:eastAsia="Times New Roman" w:hAnsi="Segoe UI" w:cs="Segoe UI"/>
          <w:color w:val="222222"/>
          <w:kern w:val="0"/>
          <w:sz w:val="32"/>
          <w:szCs w:val="32"/>
          <w14:ligatures w14:val="none"/>
        </w:rPr>
      </w:pPr>
      <w:r w:rsidRPr="00741FCB">
        <w:rPr>
          <w:rFonts w:ascii="Segoe UI" w:eastAsia="Times New Roman" w:hAnsi="Segoe UI" w:cs="Segoe UI"/>
          <w:color w:val="222222"/>
          <w:kern w:val="0"/>
          <w:sz w:val="32"/>
          <w:szCs w:val="32"/>
          <w14:ligatures w14:val="none"/>
        </w:rPr>
        <w:t>The existence of measurable amounts of </w:t>
      </w:r>
      <w:r w:rsidRPr="00741FCB">
        <w:rPr>
          <w:rFonts w:ascii="Segoe UI" w:eastAsia="Times New Roman" w:hAnsi="Segoe UI" w:cs="Segoe UI"/>
          <w:color w:val="222222"/>
          <w:kern w:val="0"/>
          <w:sz w:val="32"/>
          <w:szCs w:val="32"/>
          <w:vertAlign w:val="superscript"/>
          <w14:ligatures w14:val="none"/>
        </w:rPr>
        <w:t>60</w:t>
      </w:r>
      <w:r w:rsidRPr="00741FCB">
        <w:rPr>
          <w:rFonts w:ascii="Segoe UI" w:eastAsia="Times New Roman" w:hAnsi="Segoe UI" w:cs="Segoe UI"/>
          <w:color w:val="222222"/>
          <w:kern w:val="0"/>
          <w:sz w:val="32"/>
          <w:szCs w:val="32"/>
          <w14:ligatures w14:val="none"/>
        </w:rPr>
        <w:t>Fe, </w:t>
      </w:r>
      <w:r w:rsidRPr="00741FCB">
        <w:rPr>
          <w:rFonts w:ascii="Segoe UI" w:eastAsia="Times New Roman" w:hAnsi="Segoe UI" w:cs="Segoe UI"/>
          <w:color w:val="222222"/>
          <w:kern w:val="0"/>
          <w:sz w:val="32"/>
          <w:szCs w:val="32"/>
          <w:vertAlign w:val="superscript"/>
          <w14:ligatures w14:val="none"/>
        </w:rPr>
        <w:t>53</w:t>
      </w:r>
      <w:r w:rsidRPr="00741FCB">
        <w:rPr>
          <w:rFonts w:ascii="Segoe UI" w:eastAsia="Times New Roman" w:hAnsi="Segoe UI" w:cs="Segoe UI"/>
          <w:color w:val="222222"/>
          <w:kern w:val="0"/>
          <w:sz w:val="32"/>
          <w:szCs w:val="32"/>
          <w14:ligatures w14:val="none"/>
        </w:rPr>
        <w:t>Mn, </w:t>
      </w:r>
      <w:r w:rsidRPr="00741FCB">
        <w:rPr>
          <w:rFonts w:ascii="Segoe UI" w:eastAsia="Times New Roman" w:hAnsi="Segoe UI" w:cs="Segoe UI"/>
          <w:color w:val="222222"/>
          <w:kern w:val="0"/>
          <w:sz w:val="32"/>
          <w:szCs w:val="32"/>
          <w:vertAlign w:val="superscript"/>
          <w14:ligatures w14:val="none"/>
        </w:rPr>
        <w:t>26</w:t>
      </w:r>
      <w:r w:rsidRPr="00741FCB">
        <w:rPr>
          <w:rFonts w:ascii="Segoe UI" w:eastAsia="Times New Roman" w:hAnsi="Segoe UI" w:cs="Segoe UI"/>
          <w:color w:val="222222"/>
          <w:kern w:val="0"/>
          <w:sz w:val="32"/>
          <w:szCs w:val="32"/>
          <w14:ligatures w14:val="none"/>
        </w:rPr>
        <w:t>Al, </w:t>
      </w:r>
      <w:r w:rsidRPr="00741FCB">
        <w:rPr>
          <w:rFonts w:ascii="Segoe UI" w:eastAsia="Times New Roman" w:hAnsi="Segoe UI" w:cs="Segoe UI"/>
          <w:color w:val="222222"/>
          <w:kern w:val="0"/>
          <w:sz w:val="32"/>
          <w:szCs w:val="32"/>
          <w:vertAlign w:val="superscript"/>
          <w14:ligatures w14:val="none"/>
        </w:rPr>
        <w:t>36</w:t>
      </w:r>
      <w:r w:rsidRPr="00741FCB">
        <w:rPr>
          <w:rFonts w:ascii="Segoe UI" w:eastAsia="Times New Roman" w:hAnsi="Segoe UI" w:cs="Segoe UI"/>
          <w:color w:val="222222"/>
          <w:kern w:val="0"/>
          <w:sz w:val="32"/>
          <w:szCs w:val="32"/>
          <w14:ligatures w14:val="none"/>
        </w:rPr>
        <w:t>Cl, or </w:t>
      </w:r>
      <w:r w:rsidRPr="00741FCB">
        <w:rPr>
          <w:rFonts w:ascii="Segoe UI" w:eastAsia="Times New Roman" w:hAnsi="Segoe UI" w:cs="Segoe UI"/>
          <w:color w:val="222222"/>
          <w:kern w:val="0"/>
          <w:sz w:val="32"/>
          <w:szCs w:val="32"/>
          <w:vertAlign w:val="superscript"/>
          <w14:ligatures w14:val="none"/>
        </w:rPr>
        <w:t>41</w:t>
      </w:r>
      <w:r w:rsidRPr="00741FCB">
        <w:rPr>
          <w:rFonts w:ascii="Segoe UI" w:eastAsia="Times New Roman" w:hAnsi="Segoe UI" w:cs="Segoe UI"/>
          <w:color w:val="222222"/>
          <w:kern w:val="0"/>
          <w:sz w:val="32"/>
          <w:szCs w:val="32"/>
          <w14:ligatures w14:val="none"/>
        </w:rPr>
        <w:t>Ca in Cambrian and Precambrian rock layers makes the argument of continuous production problematic for secular science and supports a recent creation by imposing an upper limit of ~1.5 × 10</w:t>
      </w:r>
      <w:r w:rsidRPr="00741FCB">
        <w:rPr>
          <w:rFonts w:ascii="Segoe UI" w:eastAsia="Times New Roman" w:hAnsi="Segoe UI" w:cs="Segoe UI"/>
          <w:color w:val="222222"/>
          <w:kern w:val="0"/>
          <w:sz w:val="32"/>
          <w:szCs w:val="32"/>
          <w:vertAlign w:val="superscript"/>
          <w14:ligatures w14:val="none"/>
        </w:rPr>
        <w:t>7</w:t>
      </w:r>
      <w:r w:rsidRPr="00741FCB">
        <w:rPr>
          <w:rFonts w:ascii="Segoe UI" w:eastAsia="Times New Roman" w:hAnsi="Segoe UI" w:cs="Segoe UI"/>
          <w:color w:val="222222"/>
          <w:kern w:val="0"/>
          <w:sz w:val="32"/>
          <w:szCs w:val="32"/>
          <w14:ligatures w14:val="none"/>
        </w:rPr>
        <w:t> years on the age of the earth.</w:t>
      </w:r>
      <w:r w:rsidRPr="00741FCB">
        <w:rPr>
          <w:rFonts w:ascii="Segoe UI" w:eastAsia="Times New Roman" w:hAnsi="Segoe UI" w:cs="Segoe UI"/>
          <w:color w:val="222222"/>
          <w:kern w:val="0"/>
          <w:sz w:val="32"/>
          <w:szCs w:val="32"/>
          <w:vertAlign w:val="superscript"/>
          <w14:ligatures w14:val="none"/>
        </w:rPr>
        <w:t>1</w:t>
      </w:r>
    </w:p>
    <w:p w14:paraId="1E05E3A3" w14:textId="77777777" w:rsidR="00741FCB" w:rsidRPr="00741FCB" w:rsidRDefault="00741FCB" w:rsidP="00741FCB">
      <w:pPr>
        <w:widowControl/>
        <w:pBdr>
          <w:bottom w:val="single" w:sz="6" w:space="1" w:color="auto"/>
        </w:pBdr>
        <w:shd w:val="clear" w:color="auto" w:fill="FFFFFF"/>
        <w:spacing w:line="428" w:lineRule="atLeast"/>
        <w:rPr>
          <w:rFonts w:ascii="Segoe UI" w:eastAsia="Times New Roman" w:hAnsi="Segoe UI" w:cs="Segoe UI"/>
          <w:color w:val="222222"/>
          <w:kern w:val="0"/>
          <w:sz w:val="32"/>
          <w:szCs w:val="32"/>
          <w14:ligatures w14:val="none"/>
        </w:rPr>
      </w:pPr>
      <w:hyperlink r:id="rId242" w:history="1">
        <w:r w:rsidRPr="00741FCB">
          <w:rPr>
            <w:rFonts w:ascii="Segoe UI" w:eastAsia="Times New Roman" w:hAnsi="Segoe UI" w:cs="Segoe UI"/>
            <w:color w:val="228BF6"/>
            <w:kern w:val="0"/>
            <w:sz w:val="32"/>
            <w:szCs w:val="32"/>
            <w:u w:val="single"/>
            <w14:ligatures w14:val="none"/>
          </w:rPr>
          <w:t>(Dr) Jonathan Sarfati</w:t>
        </w:r>
      </w:hyperlink>
    </w:p>
    <w:p w14:paraId="151D3BC8" w14:textId="77777777" w:rsidR="00741FCB" w:rsidRPr="00DE4822" w:rsidRDefault="00741FCB" w:rsidP="00F83050">
      <w:pPr>
        <w:widowControl/>
        <w:shd w:val="clear" w:color="auto" w:fill="FFFFFF"/>
        <w:spacing w:before="100" w:beforeAutospacing="1" w:after="100" w:afterAutospacing="1" w:line="308" w:lineRule="atLeast"/>
        <w:outlineLvl w:val="0"/>
        <w:rPr>
          <w:rFonts w:ascii="Segoe UI" w:hAnsi="Segoe UI" w:cs="Segoe UI" w:hint="eastAsia"/>
          <w:color w:val="2D2D2D"/>
          <w:kern w:val="36"/>
          <w:sz w:val="32"/>
          <w:szCs w:val="32"/>
          <w14:ligatures w14:val="none"/>
        </w:rPr>
      </w:pPr>
    </w:p>
    <w:p w14:paraId="6C8A011A" w14:textId="486922DE" w:rsidR="00F83050" w:rsidRPr="00F83050" w:rsidRDefault="00F83050" w:rsidP="00F83050">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14:ligatures w14:val="none"/>
        </w:rPr>
      </w:pPr>
      <w:r w:rsidRPr="00F83050">
        <w:rPr>
          <w:rFonts w:ascii="Segoe UI" w:eastAsia="Times New Roman" w:hAnsi="Segoe UI" w:cs="Segoe UI"/>
          <w:b/>
          <w:bCs/>
          <w:color w:val="2D2D2D"/>
          <w:kern w:val="36"/>
          <w:sz w:val="44"/>
          <w:szCs w:val="44"/>
          <w14:ligatures w14:val="none"/>
        </w:rPr>
        <w:t>Age of the earth</w:t>
      </w:r>
    </w:p>
    <w:p w14:paraId="05593B02" w14:textId="77777777" w:rsidR="00F83050" w:rsidRPr="00F83050" w:rsidRDefault="00F83050" w:rsidP="00F83050">
      <w:pPr>
        <w:widowControl/>
        <w:shd w:val="clear" w:color="auto" w:fill="FFFFFF"/>
        <w:spacing w:after="150" w:line="308" w:lineRule="atLeast"/>
        <w:outlineLvl w:val="1"/>
        <w:rPr>
          <w:rFonts w:ascii="Segoe UI" w:eastAsia="Times New Roman" w:hAnsi="Segoe UI" w:cs="Segoe UI"/>
          <w:color w:val="333333"/>
          <w:kern w:val="0"/>
          <w:sz w:val="32"/>
          <w:szCs w:val="32"/>
          <w14:ligatures w14:val="none"/>
        </w:rPr>
      </w:pPr>
      <w:r w:rsidRPr="00F83050">
        <w:rPr>
          <w:rFonts w:ascii="Segoe UI" w:eastAsia="Times New Roman" w:hAnsi="Segoe UI" w:cs="Segoe UI"/>
          <w:color w:val="333333"/>
          <w:kern w:val="0"/>
          <w:sz w:val="32"/>
          <w:szCs w:val="32"/>
          <w14:ligatures w14:val="none"/>
        </w:rPr>
        <w:t xml:space="preserve">101 </w:t>
      </w:r>
      <w:proofErr w:type="gramStart"/>
      <w:r w:rsidRPr="00F83050">
        <w:rPr>
          <w:rFonts w:ascii="Segoe UI" w:eastAsia="Times New Roman" w:hAnsi="Segoe UI" w:cs="Segoe UI"/>
          <w:color w:val="333333"/>
          <w:kern w:val="0"/>
          <w:sz w:val="32"/>
          <w:szCs w:val="32"/>
          <w14:ligatures w14:val="none"/>
        </w:rPr>
        <w:t>evidences</w:t>
      </w:r>
      <w:proofErr w:type="gramEnd"/>
      <w:r w:rsidRPr="00F83050">
        <w:rPr>
          <w:rFonts w:ascii="Segoe UI" w:eastAsia="Times New Roman" w:hAnsi="Segoe UI" w:cs="Segoe UI"/>
          <w:color w:val="333333"/>
          <w:kern w:val="0"/>
          <w:sz w:val="32"/>
          <w:szCs w:val="32"/>
          <w14:ligatures w14:val="none"/>
        </w:rPr>
        <w:t xml:space="preserve"> for a young age of the earth and the universe</w:t>
      </w:r>
    </w:p>
    <w:p w14:paraId="4B39793E" w14:textId="77777777" w:rsidR="00F83050" w:rsidRPr="00F83050" w:rsidRDefault="00F83050" w:rsidP="00F83050">
      <w:pPr>
        <w:widowControl/>
        <w:shd w:val="clear" w:color="auto" w:fill="FFFFFF"/>
        <w:spacing w:line="357" w:lineRule="atLeast"/>
        <w:rPr>
          <w:rFonts w:ascii="Segoe UI" w:eastAsia="Times New Roman" w:hAnsi="Segoe UI" w:cs="Segoe UI"/>
          <w:b/>
          <w:bCs/>
          <w:i/>
          <w:iCs/>
          <w:color w:val="222222"/>
          <w:kern w:val="0"/>
          <w:sz w:val="32"/>
          <w:szCs w:val="32"/>
          <w14:ligatures w14:val="none"/>
        </w:rPr>
      </w:pPr>
      <w:r w:rsidRPr="00F83050">
        <w:rPr>
          <w:rFonts w:ascii="Segoe UI" w:eastAsia="Times New Roman" w:hAnsi="Segoe UI" w:cs="Segoe UI"/>
          <w:b/>
          <w:bCs/>
          <w:i/>
          <w:iCs/>
          <w:color w:val="222222"/>
          <w:kern w:val="0"/>
          <w:sz w:val="32"/>
          <w:szCs w:val="32"/>
          <w14:ligatures w14:val="none"/>
        </w:rPr>
        <w:lastRenderedPageBreak/>
        <w:t>by </w:t>
      </w:r>
      <w:hyperlink r:id="rId243" w:history="1">
        <w:r w:rsidRPr="00F83050">
          <w:rPr>
            <w:rFonts w:ascii="Segoe UI" w:eastAsia="Times New Roman" w:hAnsi="Segoe UI" w:cs="Segoe UI"/>
            <w:b/>
            <w:bCs/>
            <w:i/>
            <w:iCs/>
            <w:color w:val="228BF6"/>
            <w:kern w:val="0"/>
            <w:sz w:val="32"/>
            <w:szCs w:val="32"/>
            <w:u w:val="single"/>
            <w14:ligatures w14:val="none"/>
          </w:rPr>
          <w:t>Don Batten</w:t>
        </w:r>
      </w:hyperlink>
    </w:p>
    <w:p w14:paraId="01ADAE0E" w14:textId="16923239" w:rsidR="00F83050" w:rsidRPr="00F83050" w:rsidRDefault="00F83050" w:rsidP="00F83050">
      <w:pPr>
        <w:widowControl/>
        <w:rPr>
          <w:rFonts w:ascii="Times New Roman" w:eastAsia="Times New Roman" w:hAnsi="Times New Roman" w:cs="Times New Roman"/>
          <w:kern w:val="0"/>
          <w:sz w:val="32"/>
          <w:szCs w:val="32"/>
          <w14:ligatures w14:val="none"/>
        </w:rPr>
      </w:pPr>
      <w:r w:rsidRPr="00DE4822">
        <w:rPr>
          <w:rFonts w:ascii="Times New Roman" w:eastAsia="Times New Roman" w:hAnsi="Times New Roman" w:cs="Times New Roman"/>
          <w:noProof/>
          <w:kern w:val="0"/>
          <w:sz w:val="32"/>
          <w:szCs w:val="32"/>
          <w14:ligatures w14:val="none"/>
        </w:rPr>
        <w:drawing>
          <wp:inline distT="0" distB="0" distL="0" distR="0" wp14:anchorId="424E916E" wp14:editId="602F6DBF">
            <wp:extent cx="2379345" cy="2421255"/>
            <wp:effectExtent l="0" t="0" r="1905" b="0"/>
            <wp:docPr id="561754588" name="Picture 6" descr="6685-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685-earth"/>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379345" cy="2421255"/>
                    </a:xfrm>
                    <a:prstGeom prst="rect">
                      <a:avLst/>
                    </a:prstGeom>
                    <a:noFill/>
                    <a:ln>
                      <a:noFill/>
                    </a:ln>
                  </pic:spPr>
                </pic:pic>
              </a:graphicData>
            </a:graphic>
          </wp:inline>
        </w:drawing>
      </w:r>
      <w:r w:rsidRPr="00F83050">
        <w:rPr>
          <w:rFonts w:ascii="Times New Roman" w:eastAsia="Times New Roman" w:hAnsi="Times New Roman" w:cs="Times New Roman"/>
          <w:kern w:val="0"/>
          <w:sz w:val="32"/>
          <w:szCs w:val="32"/>
          <w14:ligatures w14:val="none"/>
        </w:rPr>
        <w:t>There are many categories of evidence for the age of the earth and the cosmos that indicate they are much younger than is generally asserted today.</w:t>
      </w:r>
    </w:p>
    <w:p w14:paraId="7EFB02DC" w14:textId="77777777" w:rsidR="00F83050" w:rsidRPr="00F83050" w:rsidRDefault="00F83050" w:rsidP="00F83050">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F83050">
        <w:rPr>
          <w:rFonts w:ascii="Segoe UI" w:eastAsia="Times New Roman" w:hAnsi="Segoe UI" w:cs="Segoe UI"/>
          <w:b/>
          <w:bCs/>
          <w:color w:val="000000"/>
          <w:kern w:val="0"/>
          <w:sz w:val="32"/>
          <w:szCs w:val="32"/>
          <w14:ligatures w14:val="none"/>
        </w:rPr>
        <w:t>Can science prove the age of the earth?</w:t>
      </w:r>
    </w:p>
    <w:p w14:paraId="7EA99F77" w14:textId="77777777" w:rsidR="00F83050" w:rsidRPr="00F83050" w:rsidRDefault="00F83050" w:rsidP="00F8305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The widely accepted age of the universe is currently 13.77 billion years and for the solar system (including Earth) it is 4.543 billion years. However, no scientific method can </w:t>
      </w:r>
      <w:r w:rsidRPr="00F83050">
        <w:rPr>
          <w:rFonts w:ascii="Segoe UI" w:eastAsia="Times New Roman" w:hAnsi="Segoe UI" w:cs="Segoe UI"/>
          <w:i/>
          <w:iCs/>
          <w:color w:val="222222"/>
          <w:kern w:val="0"/>
          <w:sz w:val="32"/>
          <w:szCs w:val="32"/>
          <w14:ligatures w14:val="none"/>
        </w:rPr>
        <w:t>prove</w:t>
      </w:r>
      <w:r w:rsidRPr="00F83050">
        <w:rPr>
          <w:rFonts w:ascii="Segoe UI" w:eastAsia="Times New Roman" w:hAnsi="Segoe UI" w:cs="Segoe UI"/>
          <w:color w:val="222222"/>
          <w:kern w:val="0"/>
          <w:sz w:val="32"/>
          <w:szCs w:val="32"/>
          <w14:ligatures w14:val="none"/>
        </w:rPr>
        <w:t xml:space="preserve"> the age of the earth and the universe, and that includes the ones we have listed here that strongly suggest that these accepted ages are in serious error. Although age indicators are called ‘clocks’ they </w:t>
      </w:r>
      <w:proofErr w:type="gramStart"/>
      <w:r w:rsidRPr="00F83050">
        <w:rPr>
          <w:rFonts w:ascii="Segoe UI" w:eastAsia="Times New Roman" w:hAnsi="Segoe UI" w:cs="Segoe UI"/>
          <w:color w:val="222222"/>
          <w:kern w:val="0"/>
          <w:sz w:val="32"/>
          <w:szCs w:val="32"/>
          <w14:ligatures w14:val="none"/>
        </w:rPr>
        <w:t>aren’t, because</w:t>
      </w:r>
      <w:proofErr w:type="gramEnd"/>
      <w:r w:rsidRPr="00F83050">
        <w:rPr>
          <w:rFonts w:ascii="Segoe UI" w:eastAsia="Times New Roman" w:hAnsi="Segoe UI" w:cs="Segoe UI"/>
          <w:color w:val="222222"/>
          <w:kern w:val="0"/>
          <w:sz w:val="32"/>
          <w:szCs w:val="32"/>
          <w14:ligatures w14:val="none"/>
        </w:rPr>
        <w:t xml:space="preserve"> all ages result from calculations that necessarily involve making assumptions about the past. The starting time of the ‘clock’ has always to be assumed as well as the way in which the speed of the clock </w:t>
      </w:r>
      <w:r w:rsidRPr="00F83050">
        <w:rPr>
          <w:rFonts w:ascii="Segoe UI" w:eastAsia="Times New Roman" w:hAnsi="Segoe UI" w:cs="Segoe UI"/>
          <w:color w:val="222222"/>
          <w:kern w:val="0"/>
          <w:sz w:val="32"/>
          <w:szCs w:val="32"/>
          <w14:ligatures w14:val="none"/>
        </w:rPr>
        <w:lastRenderedPageBreak/>
        <w:t xml:space="preserve">has varied over time. Further, it </w:t>
      </w:r>
      <w:proofErr w:type="gramStart"/>
      <w:r w:rsidRPr="00F83050">
        <w:rPr>
          <w:rFonts w:ascii="Segoe UI" w:eastAsia="Times New Roman" w:hAnsi="Segoe UI" w:cs="Segoe UI"/>
          <w:color w:val="222222"/>
          <w:kern w:val="0"/>
          <w:sz w:val="32"/>
          <w:szCs w:val="32"/>
          <w14:ligatures w14:val="none"/>
        </w:rPr>
        <w:t>has to</w:t>
      </w:r>
      <w:proofErr w:type="gramEnd"/>
      <w:r w:rsidRPr="00F83050">
        <w:rPr>
          <w:rFonts w:ascii="Segoe UI" w:eastAsia="Times New Roman" w:hAnsi="Segoe UI" w:cs="Segoe UI"/>
          <w:color w:val="222222"/>
          <w:kern w:val="0"/>
          <w:sz w:val="32"/>
          <w:szCs w:val="32"/>
          <w14:ligatures w14:val="none"/>
        </w:rPr>
        <w:t xml:space="preserve"> be assumed that the clock was never disturbed.</w:t>
      </w:r>
    </w:p>
    <w:p w14:paraId="4C579E94" w14:textId="77777777" w:rsidR="00F83050" w:rsidRPr="00F83050" w:rsidRDefault="00F83050" w:rsidP="00F8305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 xml:space="preserve">There is no independent natural clock against which those assumptions can be tested. For example, the amount of cratering on the moon, based on currently observed cratering rates, would suggest that the moon is quite old. However, to draw this conclusion we </w:t>
      </w:r>
      <w:proofErr w:type="gramStart"/>
      <w:r w:rsidRPr="00F83050">
        <w:rPr>
          <w:rFonts w:ascii="Segoe UI" w:eastAsia="Times New Roman" w:hAnsi="Segoe UI" w:cs="Segoe UI"/>
          <w:color w:val="222222"/>
          <w:kern w:val="0"/>
          <w:sz w:val="32"/>
          <w:szCs w:val="32"/>
          <w14:ligatures w14:val="none"/>
        </w:rPr>
        <w:t>have to</w:t>
      </w:r>
      <w:proofErr w:type="gramEnd"/>
      <w:r w:rsidRPr="00F83050">
        <w:rPr>
          <w:rFonts w:ascii="Segoe UI" w:eastAsia="Times New Roman" w:hAnsi="Segoe UI" w:cs="Segoe UI"/>
          <w:color w:val="222222"/>
          <w:kern w:val="0"/>
          <w:sz w:val="32"/>
          <w:szCs w:val="32"/>
          <w14:ligatures w14:val="none"/>
        </w:rPr>
        <w:t xml:space="preserve"> assume that the rate of cratering has been the same in the past as it is now. And there are now good reasons for thinking that it might have been quite intense in the past, in which case the craters do not indicate an old age at all (see below).</w:t>
      </w:r>
    </w:p>
    <w:p w14:paraId="586B6177" w14:textId="77777777" w:rsidR="00F83050" w:rsidRPr="00F83050" w:rsidRDefault="00F83050" w:rsidP="00F83050">
      <w:pPr>
        <w:widowControl/>
        <w:rPr>
          <w:rFonts w:ascii="Times New Roman" w:eastAsia="Times New Roman" w:hAnsi="Times New Roman" w:cs="Times New Roman"/>
          <w:b/>
          <w:bCs/>
          <w:kern w:val="0"/>
          <w:sz w:val="32"/>
          <w:szCs w:val="32"/>
          <w14:ligatures w14:val="none"/>
        </w:rPr>
      </w:pPr>
      <w:r w:rsidRPr="00F83050">
        <w:rPr>
          <w:rFonts w:ascii="Times New Roman" w:eastAsia="Times New Roman" w:hAnsi="Times New Roman" w:cs="Times New Roman"/>
          <w:b/>
          <w:bCs/>
          <w:kern w:val="0"/>
          <w:sz w:val="32"/>
          <w:szCs w:val="32"/>
          <w14:ligatures w14:val="none"/>
        </w:rPr>
        <w:t>No scientific method can prove the age of the earth or the universe, and that includes the ones we have listed here.</w:t>
      </w:r>
    </w:p>
    <w:p w14:paraId="2A86F9EF" w14:textId="77777777" w:rsidR="00F83050" w:rsidRPr="00F83050" w:rsidRDefault="00F83050" w:rsidP="00F8305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 xml:space="preserve">Ages of millions of years are all calculated by assuming the rates of change of processes in the past were the same as we observe today—called the principle of uniformitarianism. If the age calculated from such assumptions disagrees with what they think the age should be, they conclude that their assumptions did not apply in this </w:t>
      </w:r>
      <w:proofErr w:type="gramStart"/>
      <w:r w:rsidRPr="00F83050">
        <w:rPr>
          <w:rFonts w:ascii="Segoe UI" w:eastAsia="Times New Roman" w:hAnsi="Segoe UI" w:cs="Segoe UI"/>
          <w:color w:val="222222"/>
          <w:kern w:val="0"/>
          <w:sz w:val="32"/>
          <w:szCs w:val="32"/>
          <w14:ligatures w14:val="none"/>
        </w:rPr>
        <w:t>case, and</w:t>
      </w:r>
      <w:proofErr w:type="gramEnd"/>
      <w:r w:rsidRPr="00F83050">
        <w:rPr>
          <w:rFonts w:ascii="Segoe UI" w:eastAsia="Times New Roman" w:hAnsi="Segoe UI" w:cs="Segoe UI"/>
          <w:color w:val="222222"/>
          <w:kern w:val="0"/>
          <w:sz w:val="32"/>
          <w:szCs w:val="32"/>
          <w14:ligatures w14:val="none"/>
        </w:rPr>
        <w:t xml:space="preserve"> adjust them accordingly. If the calculated result gives an acceptable age, the investigators publish it.</w:t>
      </w:r>
    </w:p>
    <w:p w14:paraId="172F084A" w14:textId="77777777" w:rsidR="00F83050" w:rsidRPr="00F83050" w:rsidRDefault="00F83050" w:rsidP="00F8305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Examples of </w:t>
      </w:r>
      <w:r w:rsidRPr="00F83050">
        <w:rPr>
          <w:rFonts w:ascii="Segoe UI" w:eastAsia="Times New Roman" w:hAnsi="Segoe UI" w:cs="Segoe UI"/>
          <w:i/>
          <w:iCs/>
          <w:color w:val="222222"/>
          <w:kern w:val="0"/>
          <w:sz w:val="32"/>
          <w:szCs w:val="32"/>
          <w14:ligatures w14:val="none"/>
        </w:rPr>
        <w:t>young</w:t>
      </w:r>
      <w:r w:rsidRPr="00F83050">
        <w:rPr>
          <w:rFonts w:ascii="Segoe UI" w:eastAsia="Times New Roman" w:hAnsi="Segoe UI" w:cs="Segoe UI"/>
          <w:color w:val="222222"/>
          <w:kern w:val="0"/>
          <w:sz w:val="32"/>
          <w:szCs w:val="32"/>
          <w14:ligatures w14:val="none"/>
        </w:rPr>
        <w:t xml:space="preserve"> ages listed here are also obtained by applying the same principle of uniformitarianism. Long-age proponents will dismiss this sort of </w:t>
      </w:r>
      <w:r w:rsidRPr="00F83050">
        <w:rPr>
          <w:rFonts w:ascii="Segoe UI" w:eastAsia="Times New Roman" w:hAnsi="Segoe UI" w:cs="Segoe UI"/>
          <w:color w:val="222222"/>
          <w:kern w:val="0"/>
          <w:sz w:val="32"/>
          <w:szCs w:val="32"/>
          <w14:ligatures w14:val="none"/>
        </w:rPr>
        <w:lastRenderedPageBreak/>
        <w:t>evidence for a young age of the earth by arguing that the assumptions about the past do not apply in these cases. In other words, age is not really a matter of scientific observation but an argument about our assumptions about the unobserved past.</w:t>
      </w:r>
    </w:p>
    <w:p w14:paraId="025DB6C9" w14:textId="77777777" w:rsidR="00F83050" w:rsidRPr="00F83050" w:rsidRDefault="00F83050" w:rsidP="00F8305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 xml:space="preserve">The assumptions behind the </w:t>
      </w:r>
      <w:proofErr w:type="gramStart"/>
      <w:r w:rsidRPr="00F83050">
        <w:rPr>
          <w:rFonts w:ascii="Segoe UI" w:eastAsia="Times New Roman" w:hAnsi="Segoe UI" w:cs="Segoe UI"/>
          <w:color w:val="222222"/>
          <w:kern w:val="0"/>
          <w:sz w:val="32"/>
          <w:szCs w:val="32"/>
          <w14:ligatures w14:val="none"/>
        </w:rPr>
        <w:t>evidences</w:t>
      </w:r>
      <w:proofErr w:type="gramEnd"/>
      <w:r w:rsidRPr="00F83050">
        <w:rPr>
          <w:rFonts w:ascii="Segoe UI" w:eastAsia="Times New Roman" w:hAnsi="Segoe UI" w:cs="Segoe UI"/>
          <w:color w:val="222222"/>
          <w:kern w:val="0"/>
          <w:sz w:val="32"/>
          <w:szCs w:val="32"/>
          <w14:ligatures w14:val="none"/>
        </w:rPr>
        <w:t xml:space="preserve"> presented here cannot be proved, but the fact that such a wide range of different phenomena all </w:t>
      </w:r>
      <w:r w:rsidRPr="00F83050">
        <w:rPr>
          <w:rFonts w:ascii="Segoe UI" w:eastAsia="Times New Roman" w:hAnsi="Segoe UI" w:cs="Segoe UI"/>
          <w:i/>
          <w:iCs/>
          <w:color w:val="222222"/>
          <w:kern w:val="0"/>
          <w:sz w:val="32"/>
          <w:szCs w:val="32"/>
          <w14:ligatures w14:val="none"/>
        </w:rPr>
        <w:t>suggest</w:t>
      </w:r>
      <w:r w:rsidRPr="00F83050">
        <w:rPr>
          <w:rFonts w:ascii="Segoe UI" w:eastAsia="Times New Roman" w:hAnsi="Segoe UI" w:cs="Segoe UI"/>
          <w:color w:val="222222"/>
          <w:kern w:val="0"/>
          <w:sz w:val="32"/>
          <w:szCs w:val="32"/>
          <w14:ligatures w14:val="none"/>
        </w:rPr>
        <w:t> much younger ages than are currently generally accepted, provides a strong case for questioning the accepted ages.</w:t>
      </w:r>
    </w:p>
    <w:p w14:paraId="6039DD76" w14:textId="77777777" w:rsidR="00F83050" w:rsidRPr="00F83050" w:rsidRDefault="00F83050" w:rsidP="00F8305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 xml:space="preserve">Also, a number of the </w:t>
      </w:r>
      <w:proofErr w:type="gramStart"/>
      <w:r w:rsidRPr="00F83050">
        <w:rPr>
          <w:rFonts w:ascii="Segoe UI" w:eastAsia="Times New Roman" w:hAnsi="Segoe UI" w:cs="Segoe UI"/>
          <w:color w:val="222222"/>
          <w:kern w:val="0"/>
          <w:sz w:val="32"/>
          <w:szCs w:val="32"/>
          <w14:ligatures w14:val="none"/>
        </w:rPr>
        <w:t>evidences</w:t>
      </w:r>
      <w:proofErr w:type="gramEnd"/>
      <w:r w:rsidRPr="00F83050">
        <w:rPr>
          <w:rFonts w:ascii="Segoe UI" w:eastAsia="Times New Roman" w:hAnsi="Segoe UI" w:cs="Segoe UI"/>
          <w:color w:val="222222"/>
          <w:kern w:val="0"/>
          <w:sz w:val="32"/>
          <w:szCs w:val="32"/>
          <w14:ligatures w14:val="none"/>
        </w:rPr>
        <w:t>, rather than giving any estimate of age, challenge the assumption of slow-and-gradual uniformitarianism, upon which all deep-time dating methods depend.</w:t>
      </w:r>
    </w:p>
    <w:p w14:paraId="26F1EAA9" w14:textId="77777777" w:rsidR="00F83050" w:rsidRPr="00F83050" w:rsidRDefault="00F83050" w:rsidP="00F83050">
      <w:pPr>
        <w:widowControl/>
        <w:rPr>
          <w:rFonts w:ascii="Times New Roman" w:eastAsia="Times New Roman" w:hAnsi="Times New Roman" w:cs="Times New Roman"/>
          <w:kern w:val="0"/>
          <w:sz w:val="32"/>
          <w:szCs w:val="32"/>
          <w14:ligatures w14:val="none"/>
        </w:rPr>
      </w:pPr>
      <w:r w:rsidRPr="00F83050">
        <w:rPr>
          <w:rFonts w:ascii="Times New Roman" w:eastAsia="Times New Roman" w:hAnsi="Times New Roman" w:cs="Times New Roman"/>
          <w:kern w:val="0"/>
          <w:sz w:val="32"/>
          <w:szCs w:val="32"/>
          <w14:ligatures w14:val="none"/>
        </w:rPr>
        <w:t xml:space="preserve">When the evolutionists throw up some new challenge to the Bible’s timeline, don’t fret over it. Sooner or later that supposed evidence will be turned on its head and will even be added to this list of </w:t>
      </w:r>
      <w:proofErr w:type="gramStart"/>
      <w:r w:rsidRPr="00F83050">
        <w:rPr>
          <w:rFonts w:ascii="Times New Roman" w:eastAsia="Times New Roman" w:hAnsi="Times New Roman" w:cs="Times New Roman"/>
          <w:kern w:val="0"/>
          <w:sz w:val="32"/>
          <w:szCs w:val="32"/>
          <w14:ligatures w14:val="none"/>
        </w:rPr>
        <w:t>evidences</w:t>
      </w:r>
      <w:proofErr w:type="gramEnd"/>
      <w:r w:rsidRPr="00F83050">
        <w:rPr>
          <w:rFonts w:ascii="Times New Roman" w:eastAsia="Times New Roman" w:hAnsi="Times New Roman" w:cs="Times New Roman"/>
          <w:kern w:val="0"/>
          <w:sz w:val="32"/>
          <w:szCs w:val="32"/>
          <w14:ligatures w14:val="none"/>
        </w:rPr>
        <w:t xml:space="preserve"> for a young age of the earth.</w:t>
      </w:r>
    </w:p>
    <w:p w14:paraId="29C42A5D" w14:textId="77777777" w:rsidR="00F83050" w:rsidRPr="00F83050" w:rsidRDefault="00F83050" w:rsidP="00F83050">
      <w:pPr>
        <w:widowControl/>
        <w:shd w:val="clear" w:color="auto" w:fill="FFFFFF"/>
        <w:spacing w:line="428"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 xml:space="preserve">Many of these indicators for younger ages were discovered when creationist scientists started researching things that were supposed to ‘prove’ long ages. The lesson here is clear: when the evolutionists throw up some new challenge to the Bible’s timeline, don’t fret over it. Sooner or later that supposed evidence will be turned on its head and will even be added to this </w:t>
      </w:r>
      <w:r w:rsidRPr="00F83050">
        <w:rPr>
          <w:rFonts w:ascii="Segoe UI" w:eastAsia="Times New Roman" w:hAnsi="Segoe UI" w:cs="Segoe UI"/>
          <w:color w:val="222222"/>
          <w:kern w:val="0"/>
          <w:sz w:val="32"/>
          <w:szCs w:val="32"/>
          <w14:ligatures w14:val="none"/>
        </w:rPr>
        <w:lastRenderedPageBreak/>
        <w:t xml:space="preserve">list of </w:t>
      </w:r>
      <w:proofErr w:type="gramStart"/>
      <w:r w:rsidRPr="00F83050">
        <w:rPr>
          <w:rFonts w:ascii="Segoe UI" w:eastAsia="Times New Roman" w:hAnsi="Segoe UI" w:cs="Segoe UI"/>
          <w:color w:val="222222"/>
          <w:kern w:val="0"/>
          <w:sz w:val="32"/>
          <w:szCs w:val="32"/>
          <w14:ligatures w14:val="none"/>
        </w:rPr>
        <w:t>evidences</w:t>
      </w:r>
      <w:proofErr w:type="gramEnd"/>
      <w:r w:rsidRPr="00F83050">
        <w:rPr>
          <w:rFonts w:ascii="Segoe UI" w:eastAsia="Times New Roman" w:hAnsi="Segoe UI" w:cs="Segoe UI"/>
          <w:color w:val="222222"/>
          <w:kern w:val="0"/>
          <w:sz w:val="32"/>
          <w:szCs w:val="32"/>
          <w14:ligatures w14:val="none"/>
        </w:rPr>
        <w:t xml:space="preserve"> for a younger age of the earth. On the other hand, some of the </w:t>
      </w:r>
      <w:proofErr w:type="gramStart"/>
      <w:r w:rsidRPr="00F83050">
        <w:rPr>
          <w:rFonts w:ascii="Segoe UI" w:eastAsia="Times New Roman" w:hAnsi="Segoe UI" w:cs="Segoe UI"/>
          <w:color w:val="222222"/>
          <w:kern w:val="0"/>
          <w:sz w:val="32"/>
          <w:szCs w:val="32"/>
          <w14:ligatures w14:val="none"/>
        </w:rPr>
        <w:t>evidences</w:t>
      </w:r>
      <w:proofErr w:type="gramEnd"/>
      <w:r w:rsidRPr="00F83050">
        <w:rPr>
          <w:rFonts w:ascii="Segoe UI" w:eastAsia="Times New Roman" w:hAnsi="Segoe UI" w:cs="Segoe UI"/>
          <w:color w:val="222222"/>
          <w:kern w:val="0"/>
          <w:sz w:val="32"/>
          <w:szCs w:val="32"/>
          <w14:ligatures w14:val="none"/>
        </w:rPr>
        <w:t xml:space="preserve"> listed here might turn out to be ill-founded with further research and will need to be modified. Such is the nature of science, especially historical science, because we cannot do experiments on past events (see </w:t>
      </w:r>
      <w:hyperlink r:id="rId245" w:history="1">
        <w:r w:rsidRPr="00F83050">
          <w:rPr>
            <w:rFonts w:ascii="Segoe UI" w:eastAsia="Times New Roman" w:hAnsi="Segoe UI" w:cs="Segoe UI"/>
            <w:color w:val="228BF6"/>
            <w:kern w:val="0"/>
            <w:sz w:val="32"/>
            <w:szCs w:val="32"/>
            <w:u w:val="single"/>
            <w14:ligatures w14:val="none"/>
          </w:rPr>
          <w:t>“It’s not science”</w:t>
        </w:r>
      </w:hyperlink>
      <w:r w:rsidRPr="00F83050">
        <w:rPr>
          <w:rFonts w:ascii="Segoe UI" w:eastAsia="Times New Roman" w:hAnsi="Segoe UI" w:cs="Segoe UI"/>
          <w:color w:val="222222"/>
          <w:kern w:val="0"/>
          <w:sz w:val="32"/>
          <w:szCs w:val="32"/>
          <w14:ligatures w14:val="none"/>
        </w:rPr>
        <w:t>).</w:t>
      </w:r>
    </w:p>
    <w:p w14:paraId="659A0ADF" w14:textId="77777777" w:rsidR="00F83050" w:rsidRPr="00F83050" w:rsidRDefault="00F83050" w:rsidP="00F83050">
      <w:pPr>
        <w:widowControl/>
        <w:shd w:val="clear" w:color="auto" w:fill="FFFFFF"/>
        <w:spacing w:line="428"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 xml:space="preserve">Science is based on observation, and the only reliable means of telling the age of anything is by the testimony of a reliable witness who observed the events. The Bible claims to be the communication of the only One who witnessed the events of Creation: </w:t>
      </w:r>
      <w:proofErr w:type="gramStart"/>
      <w:r w:rsidRPr="00F83050">
        <w:rPr>
          <w:rFonts w:ascii="Segoe UI" w:eastAsia="Times New Roman" w:hAnsi="Segoe UI" w:cs="Segoe UI"/>
          <w:color w:val="222222"/>
          <w:kern w:val="0"/>
          <w:sz w:val="32"/>
          <w:szCs w:val="32"/>
          <w14:ligatures w14:val="none"/>
        </w:rPr>
        <w:t>the</w:t>
      </w:r>
      <w:proofErr w:type="gramEnd"/>
      <w:r w:rsidRPr="00F83050">
        <w:rPr>
          <w:rFonts w:ascii="Segoe UI" w:eastAsia="Times New Roman" w:hAnsi="Segoe UI" w:cs="Segoe UI"/>
          <w:color w:val="222222"/>
          <w:kern w:val="0"/>
          <w:sz w:val="32"/>
          <w:szCs w:val="32"/>
          <w14:ligatures w14:val="none"/>
        </w:rPr>
        <w:t xml:space="preserve"> Creator himself. As such, the Bible is the only reliable means of knowing the age of the earth and the cosmos. See </w:t>
      </w:r>
      <w:hyperlink r:id="rId246" w:history="1">
        <w:r w:rsidRPr="00F83050">
          <w:rPr>
            <w:rFonts w:ascii="Segoe UI" w:eastAsia="Times New Roman" w:hAnsi="Segoe UI" w:cs="Segoe UI"/>
            <w:color w:val="228BF6"/>
            <w:kern w:val="0"/>
            <w:sz w:val="32"/>
            <w:szCs w:val="32"/>
            <w:u w:val="single"/>
            <w14:ligatures w14:val="none"/>
          </w:rPr>
          <w:t>The Universe’s Birth Certificate</w:t>
        </w:r>
      </w:hyperlink>
      <w:r w:rsidRPr="00F83050">
        <w:rPr>
          <w:rFonts w:ascii="Segoe UI" w:eastAsia="Times New Roman" w:hAnsi="Segoe UI" w:cs="Segoe UI"/>
          <w:color w:val="222222"/>
          <w:kern w:val="0"/>
          <w:sz w:val="32"/>
          <w:szCs w:val="32"/>
          <w14:ligatures w14:val="none"/>
        </w:rPr>
        <w:t> and </w:t>
      </w:r>
      <w:hyperlink r:id="rId247" w:history="1">
        <w:r w:rsidRPr="00F83050">
          <w:rPr>
            <w:rFonts w:ascii="Segoe UI" w:eastAsia="Times New Roman" w:hAnsi="Segoe UI" w:cs="Segoe UI"/>
            <w:color w:val="228BF6"/>
            <w:kern w:val="0"/>
            <w:sz w:val="32"/>
            <w:szCs w:val="32"/>
            <w:u w:val="single"/>
            <w14:ligatures w14:val="none"/>
          </w:rPr>
          <w:t>Biblical chronogenealogies</w:t>
        </w:r>
      </w:hyperlink>
      <w:r w:rsidRPr="00F83050">
        <w:rPr>
          <w:rFonts w:ascii="Segoe UI" w:eastAsia="Times New Roman" w:hAnsi="Segoe UI" w:cs="Segoe UI"/>
          <w:color w:val="222222"/>
          <w:kern w:val="0"/>
          <w:sz w:val="32"/>
          <w:szCs w:val="32"/>
          <w14:ligatures w14:val="none"/>
        </w:rPr>
        <w:t> (technical). In the end we believe that the Bible will stand vindicated and those who deny its testimony will be confounded.</w:t>
      </w:r>
    </w:p>
    <w:p w14:paraId="61A00C17" w14:textId="77777777" w:rsidR="00F83050" w:rsidRPr="00F83050" w:rsidRDefault="00F83050" w:rsidP="00F83050">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F83050">
        <w:rPr>
          <w:rFonts w:ascii="Segoe UI" w:eastAsia="Times New Roman" w:hAnsi="Segoe UI" w:cs="Segoe UI"/>
          <w:b/>
          <w:bCs/>
          <w:color w:val="000000"/>
          <w:kern w:val="0"/>
          <w:sz w:val="32"/>
          <w:szCs w:val="32"/>
          <w14:ligatures w14:val="none"/>
        </w:rPr>
        <w:t xml:space="preserve">Biological evidence for </w:t>
      </w:r>
      <w:proofErr w:type="gramStart"/>
      <w:r w:rsidRPr="00F83050">
        <w:rPr>
          <w:rFonts w:ascii="Segoe UI" w:eastAsia="Times New Roman" w:hAnsi="Segoe UI" w:cs="Segoe UI"/>
          <w:b/>
          <w:bCs/>
          <w:color w:val="000000"/>
          <w:kern w:val="0"/>
          <w:sz w:val="32"/>
          <w:szCs w:val="32"/>
          <w14:ligatures w14:val="none"/>
        </w:rPr>
        <w:t>a young</w:t>
      </w:r>
      <w:proofErr w:type="gramEnd"/>
      <w:r w:rsidRPr="00F83050">
        <w:rPr>
          <w:rFonts w:ascii="Segoe UI" w:eastAsia="Times New Roman" w:hAnsi="Segoe UI" w:cs="Segoe UI"/>
          <w:b/>
          <w:bCs/>
          <w:color w:val="000000"/>
          <w:kern w:val="0"/>
          <w:sz w:val="32"/>
          <w:szCs w:val="32"/>
          <w14:ligatures w14:val="none"/>
        </w:rPr>
        <w:t xml:space="preserve"> age of the earth</w:t>
      </w:r>
    </w:p>
    <w:p w14:paraId="53FCAA97" w14:textId="10A983C9" w:rsidR="00F83050" w:rsidRPr="00F83050" w:rsidRDefault="00F83050" w:rsidP="00F83050">
      <w:pPr>
        <w:widowControl/>
        <w:rPr>
          <w:rFonts w:ascii="Times New Roman" w:eastAsia="Times New Roman" w:hAnsi="Times New Roman" w:cs="Times New Roman"/>
          <w:kern w:val="0"/>
          <w:sz w:val="32"/>
          <w:szCs w:val="32"/>
          <w14:ligatures w14:val="none"/>
        </w:rPr>
      </w:pPr>
      <w:r w:rsidRPr="00F83050">
        <w:rPr>
          <w:rFonts w:ascii="Times New Roman" w:eastAsia="Times New Roman" w:hAnsi="Times New Roman" w:cs="Times New Roman"/>
          <w:kern w:val="0"/>
          <w:sz w:val="32"/>
          <w:szCs w:val="32"/>
          <w14:ligatures w14:val="none"/>
        </w:rPr>
        <w:lastRenderedPageBreak/>
        <w:t>Image: Dr Mary Schweitzer</w:t>
      </w:r>
      <w:r w:rsidRPr="00DE4822">
        <w:rPr>
          <w:rFonts w:ascii="Times New Roman" w:eastAsia="Times New Roman" w:hAnsi="Times New Roman" w:cs="Times New Roman"/>
          <w:noProof/>
          <w:color w:val="4183C4"/>
          <w:kern w:val="0"/>
          <w:sz w:val="32"/>
          <w:szCs w:val="32"/>
          <w14:ligatures w14:val="none"/>
        </w:rPr>
        <w:drawing>
          <wp:inline distT="0" distB="0" distL="0" distR="0" wp14:anchorId="5B2E0725" wp14:editId="01400918">
            <wp:extent cx="4395470" cy="3293745"/>
            <wp:effectExtent l="0" t="0" r="5080" b="1905"/>
            <wp:docPr id="443125748" name="Picture 5" descr="6685-dino-protein">
              <a:hlinkClick xmlns:a="http://schemas.openxmlformats.org/drawingml/2006/main" r:id="rId2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685-dino-protein">
                      <a:hlinkClick r:id="rId248" tgtFrame="&quot;_blank&quot;"/>
                    </pic:cNvPr>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395470" cy="3293745"/>
                    </a:xfrm>
                    <a:prstGeom prst="rect">
                      <a:avLst/>
                    </a:prstGeom>
                    <a:noFill/>
                    <a:ln>
                      <a:noFill/>
                    </a:ln>
                  </pic:spPr>
                </pic:pic>
              </a:graphicData>
            </a:graphic>
          </wp:inline>
        </w:drawing>
      </w:r>
      <w:r w:rsidRPr="00F83050">
        <w:rPr>
          <w:rFonts w:ascii="Times New Roman" w:eastAsia="Times New Roman" w:hAnsi="Times New Roman" w:cs="Times New Roman"/>
          <w:kern w:val="0"/>
          <w:sz w:val="32"/>
          <w:szCs w:val="32"/>
          <w14:ligatures w14:val="none"/>
        </w:rPr>
        <w:t>The finding of pliable blood vessels, blood cells, animal proteins, and even DNA in dinosaur bone is consistent with an age of thousands of years for the fossils, not the 65+ million years claimed by the paleontologists.</w:t>
      </w:r>
    </w:p>
    <w:p w14:paraId="1F2953B3"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hyperlink r:id="rId250" w:history="1">
        <w:r w:rsidRPr="00F83050">
          <w:rPr>
            <w:rFonts w:ascii="Segoe UI" w:eastAsia="Times New Roman" w:hAnsi="Segoe UI" w:cs="Segoe UI"/>
            <w:color w:val="228BF6"/>
            <w:kern w:val="0"/>
            <w:sz w:val="32"/>
            <w:szCs w:val="32"/>
            <w:u w:val="single"/>
            <w14:ligatures w14:val="none"/>
          </w:rPr>
          <w:t>DNA in ‘ancient’ fossils</w:t>
        </w:r>
      </w:hyperlink>
      <w:r w:rsidRPr="00F83050">
        <w:rPr>
          <w:rFonts w:ascii="Segoe UI" w:eastAsia="Times New Roman" w:hAnsi="Segoe UI" w:cs="Segoe UI"/>
          <w:color w:val="222222"/>
          <w:kern w:val="0"/>
          <w:sz w:val="32"/>
          <w:szCs w:val="32"/>
          <w14:ligatures w14:val="none"/>
        </w:rPr>
        <w:t>. DNA extracted from bacteria that are supposed to be 425 million years old brings into question that age, because DNA could not last more than thousands of years.</w:t>
      </w:r>
    </w:p>
    <w:p w14:paraId="0F7CC2A3"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hyperlink r:id="rId251" w:history="1">
        <w:r w:rsidRPr="00F83050">
          <w:rPr>
            <w:rFonts w:ascii="Segoe UI" w:eastAsia="Times New Roman" w:hAnsi="Segoe UI" w:cs="Segoe UI"/>
            <w:color w:val="228BF6"/>
            <w:kern w:val="0"/>
            <w:sz w:val="32"/>
            <w:szCs w:val="32"/>
            <w:u w:val="single"/>
            <w14:ligatures w14:val="none"/>
          </w:rPr>
          <w:t>Lazarus bacteria</w:t>
        </w:r>
      </w:hyperlink>
      <w:r w:rsidRPr="00F83050">
        <w:rPr>
          <w:rFonts w:ascii="Segoe UI" w:eastAsia="Times New Roman" w:hAnsi="Segoe UI" w:cs="Segoe UI"/>
          <w:color w:val="222222"/>
          <w:kern w:val="0"/>
          <w:sz w:val="32"/>
          <w:szCs w:val="32"/>
          <w14:ligatures w14:val="none"/>
        </w:rPr>
        <w:t>—bacteria revived from salt inclusions supposedly 250 million years old, suggest the salt is not millions of years old. See also </w:t>
      </w:r>
      <w:hyperlink r:id="rId252" w:history="1">
        <w:r w:rsidRPr="00F83050">
          <w:rPr>
            <w:rFonts w:ascii="Segoe UI" w:eastAsia="Times New Roman" w:hAnsi="Segoe UI" w:cs="Segoe UI"/>
            <w:color w:val="228BF6"/>
            <w:kern w:val="0"/>
            <w:sz w:val="32"/>
            <w:szCs w:val="32"/>
            <w:u w:val="single"/>
            <w14:ligatures w14:val="none"/>
          </w:rPr>
          <w:t>Salty saga.</w:t>
        </w:r>
      </w:hyperlink>
    </w:p>
    <w:p w14:paraId="40439B11"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 xml:space="preserve">The decay in the human genome due to multiple slightly harmful mutations each generation is consistent with an origin several </w:t>
      </w:r>
      <w:r w:rsidRPr="00F83050">
        <w:rPr>
          <w:rFonts w:ascii="Segoe UI" w:eastAsia="Times New Roman" w:hAnsi="Segoe UI" w:cs="Segoe UI"/>
          <w:color w:val="222222"/>
          <w:kern w:val="0"/>
          <w:sz w:val="32"/>
          <w:szCs w:val="32"/>
          <w14:ligatures w14:val="none"/>
        </w:rPr>
        <w:lastRenderedPageBreak/>
        <w:t>thousand years ago. Sanford, J., </w:t>
      </w:r>
      <w:r w:rsidRPr="00F83050">
        <w:rPr>
          <w:rFonts w:ascii="Segoe UI" w:eastAsia="Times New Roman" w:hAnsi="Segoe UI" w:cs="Segoe UI"/>
          <w:i/>
          <w:iCs/>
          <w:color w:val="222222"/>
          <w:kern w:val="0"/>
          <w:sz w:val="32"/>
          <w:szCs w:val="32"/>
          <w14:ligatures w14:val="none"/>
        </w:rPr>
        <w:t>Genetic entropy and the mystery of the genome</w:t>
      </w:r>
      <w:r w:rsidRPr="00F83050">
        <w:rPr>
          <w:rFonts w:ascii="Segoe UI" w:eastAsia="Times New Roman" w:hAnsi="Segoe UI" w:cs="Segoe UI"/>
          <w:color w:val="222222"/>
          <w:kern w:val="0"/>
          <w:sz w:val="32"/>
          <w:szCs w:val="32"/>
          <w14:ligatures w14:val="none"/>
        </w:rPr>
        <w:t>, Ivan Press, 2005; see </w:t>
      </w:r>
      <w:hyperlink r:id="rId253" w:history="1">
        <w:r w:rsidRPr="00F83050">
          <w:rPr>
            <w:rFonts w:ascii="Segoe UI" w:eastAsia="Times New Roman" w:hAnsi="Segoe UI" w:cs="Segoe UI"/>
            <w:color w:val="228BF6"/>
            <w:kern w:val="0"/>
            <w:sz w:val="32"/>
            <w:szCs w:val="32"/>
            <w:u w:val="single"/>
            <w14:ligatures w14:val="none"/>
          </w:rPr>
          <w:t>review of the book</w:t>
        </w:r>
      </w:hyperlink>
      <w:r w:rsidRPr="00F83050">
        <w:rPr>
          <w:rFonts w:ascii="Segoe UI" w:eastAsia="Times New Roman" w:hAnsi="Segoe UI" w:cs="Segoe UI"/>
          <w:color w:val="222222"/>
          <w:kern w:val="0"/>
          <w:sz w:val="32"/>
          <w:szCs w:val="32"/>
          <w14:ligatures w14:val="none"/>
        </w:rPr>
        <w:t> and the interview with the author in </w:t>
      </w:r>
      <w:hyperlink r:id="rId254" w:history="1">
        <w:r w:rsidRPr="00F83050">
          <w:rPr>
            <w:rFonts w:ascii="Segoe UI" w:eastAsia="Times New Roman" w:hAnsi="Segoe UI" w:cs="Segoe UI"/>
            <w:i/>
            <w:iCs/>
            <w:color w:val="228BF6"/>
            <w:kern w:val="0"/>
            <w:sz w:val="32"/>
            <w:szCs w:val="32"/>
            <w14:ligatures w14:val="none"/>
          </w:rPr>
          <w:t>Creation</w:t>
        </w:r>
        <w:r w:rsidRPr="00F83050">
          <w:rPr>
            <w:rFonts w:ascii="Segoe UI" w:eastAsia="Times New Roman" w:hAnsi="Segoe UI" w:cs="Segoe UI"/>
            <w:color w:val="228BF6"/>
            <w:kern w:val="0"/>
            <w:sz w:val="32"/>
            <w:szCs w:val="32"/>
            <w:u w:val="single"/>
            <w14:ligatures w14:val="none"/>
          </w:rPr>
          <w:t> </w:t>
        </w:r>
        <w:r w:rsidRPr="00F83050">
          <w:rPr>
            <w:rFonts w:ascii="Segoe UI" w:eastAsia="Times New Roman" w:hAnsi="Segoe UI" w:cs="Segoe UI"/>
            <w:b/>
            <w:bCs/>
            <w:color w:val="228BF6"/>
            <w:kern w:val="0"/>
            <w:sz w:val="32"/>
            <w:szCs w:val="32"/>
            <w14:ligatures w14:val="none"/>
          </w:rPr>
          <w:t>30</w:t>
        </w:r>
        <w:r w:rsidRPr="00F83050">
          <w:rPr>
            <w:rFonts w:ascii="Segoe UI" w:eastAsia="Times New Roman" w:hAnsi="Segoe UI" w:cs="Segoe UI"/>
            <w:color w:val="228BF6"/>
            <w:kern w:val="0"/>
            <w:sz w:val="32"/>
            <w:szCs w:val="32"/>
            <w:u w:val="single"/>
            <w14:ligatures w14:val="none"/>
          </w:rPr>
          <w:t>(4):45–47</w:t>
        </w:r>
      </w:hyperlink>
      <w:r w:rsidRPr="00F83050">
        <w:rPr>
          <w:rFonts w:ascii="Segoe UI" w:eastAsia="Times New Roman" w:hAnsi="Segoe UI" w:cs="Segoe UI"/>
          <w:color w:val="222222"/>
          <w:kern w:val="0"/>
          <w:sz w:val="32"/>
          <w:szCs w:val="32"/>
          <w14:ligatures w14:val="none"/>
        </w:rPr>
        <w:t>, September 2008. This has been confirmed by realistic modelling of population genetics, which shows that genomes are young, in the order of thousands of years. See Sanford, J., Baumgardner, J., Brewer, W., Gibson, P. and Remine, W., </w:t>
      </w:r>
      <w:hyperlink r:id="rId255" w:history="1">
        <w:r w:rsidRPr="00F83050">
          <w:rPr>
            <w:rFonts w:ascii="Segoe UI" w:eastAsia="Times New Roman" w:hAnsi="Segoe UI" w:cs="Segoe UI"/>
            <w:color w:val="228BF6"/>
            <w:kern w:val="0"/>
            <w:sz w:val="32"/>
            <w:szCs w:val="32"/>
            <w:u w:val="single"/>
            <w14:ligatures w14:val="none"/>
          </w:rPr>
          <w:t>Mendel’s Accountant: A biologically realistic forward-time population genetics program,</w:t>
        </w:r>
      </w:hyperlink>
      <w:r w:rsidRPr="00F83050">
        <w:rPr>
          <w:rFonts w:ascii="Segoe UI" w:eastAsia="Times New Roman" w:hAnsi="Segoe UI" w:cs="Segoe UI"/>
          <w:color w:val="222222"/>
          <w:kern w:val="0"/>
          <w:sz w:val="32"/>
          <w:szCs w:val="32"/>
          <w14:ligatures w14:val="none"/>
        </w:rPr>
        <w:t> </w:t>
      </w:r>
      <w:r w:rsidRPr="00F83050">
        <w:rPr>
          <w:rFonts w:ascii="Segoe UI" w:eastAsia="Times New Roman" w:hAnsi="Segoe UI" w:cs="Segoe UI"/>
          <w:i/>
          <w:iCs/>
          <w:color w:val="222222"/>
          <w:kern w:val="0"/>
          <w:sz w:val="32"/>
          <w:szCs w:val="32"/>
          <w14:ligatures w14:val="none"/>
        </w:rPr>
        <w:t>SCPE</w:t>
      </w:r>
      <w:r w:rsidRPr="00F83050">
        <w:rPr>
          <w:rFonts w:ascii="Segoe UI" w:eastAsia="Times New Roman" w:hAnsi="Segoe UI" w:cs="Segoe UI"/>
          <w:color w:val="222222"/>
          <w:kern w:val="0"/>
          <w:sz w:val="32"/>
          <w:szCs w:val="32"/>
          <w14:ligatures w14:val="none"/>
        </w:rPr>
        <w:t> </w:t>
      </w:r>
      <w:r w:rsidRPr="00F83050">
        <w:rPr>
          <w:rFonts w:ascii="Segoe UI" w:eastAsia="Times New Roman" w:hAnsi="Segoe UI" w:cs="Segoe UI"/>
          <w:b/>
          <w:bCs/>
          <w:color w:val="222222"/>
          <w:kern w:val="0"/>
          <w:sz w:val="32"/>
          <w:szCs w:val="32"/>
          <w14:ligatures w14:val="none"/>
        </w:rPr>
        <w:t>8</w:t>
      </w:r>
      <w:r w:rsidRPr="00F83050">
        <w:rPr>
          <w:rFonts w:ascii="Segoe UI" w:eastAsia="Times New Roman" w:hAnsi="Segoe UI" w:cs="Segoe UI"/>
          <w:color w:val="222222"/>
          <w:kern w:val="0"/>
          <w:sz w:val="32"/>
          <w:szCs w:val="32"/>
          <w14:ligatures w14:val="none"/>
        </w:rPr>
        <w:t>(2):147–165, 2007.</w:t>
      </w:r>
    </w:p>
    <w:p w14:paraId="7CA0A953"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The data for ‘</w:t>
      </w:r>
      <w:hyperlink r:id="rId256" w:history="1">
        <w:r w:rsidRPr="00F83050">
          <w:rPr>
            <w:rFonts w:ascii="Segoe UI" w:eastAsia="Times New Roman" w:hAnsi="Segoe UI" w:cs="Segoe UI"/>
            <w:color w:val="228BF6"/>
            <w:kern w:val="0"/>
            <w:sz w:val="32"/>
            <w:szCs w:val="32"/>
            <w:u w:val="single"/>
            <w14:ligatures w14:val="none"/>
          </w:rPr>
          <w:t>mitochondrial Eve</w:t>
        </w:r>
      </w:hyperlink>
      <w:r w:rsidRPr="00F83050">
        <w:rPr>
          <w:rFonts w:ascii="Segoe UI" w:eastAsia="Times New Roman" w:hAnsi="Segoe UI" w:cs="Segoe UI"/>
          <w:color w:val="222222"/>
          <w:kern w:val="0"/>
          <w:sz w:val="32"/>
          <w:szCs w:val="32"/>
          <w14:ligatures w14:val="none"/>
        </w:rPr>
        <w:t>’ are consistent with a common origin of all humans several thousand years ago.</w:t>
      </w:r>
    </w:p>
    <w:p w14:paraId="3A8CC04D"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Very limited variation in the DNA sequence on the human </w:t>
      </w:r>
      <w:hyperlink r:id="rId257" w:history="1">
        <w:r w:rsidRPr="00F83050">
          <w:rPr>
            <w:rFonts w:ascii="Segoe UI" w:eastAsia="Times New Roman" w:hAnsi="Segoe UI" w:cs="Segoe UI"/>
            <w:color w:val="228BF6"/>
            <w:kern w:val="0"/>
            <w:sz w:val="32"/>
            <w:szCs w:val="32"/>
            <w:u w:val="single"/>
            <w14:ligatures w14:val="none"/>
          </w:rPr>
          <w:t>Y-chromosome around the world</w:t>
        </w:r>
      </w:hyperlink>
      <w:r w:rsidRPr="00F83050">
        <w:rPr>
          <w:rFonts w:ascii="Segoe UI" w:eastAsia="Times New Roman" w:hAnsi="Segoe UI" w:cs="Segoe UI"/>
          <w:color w:val="222222"/>
          <w:kern w:val="0"/>
          <w:sz w:val="32"/>
          <w:szCs w:val="32"/>
          <w14:ligatures w14:val="none"/>
        </w:rPr>
        <w:t> is consistent with a recent origin of mankind, thousands not millions of years.</w:t>
      </w:r>
    </w:p>
    <w:p w14:paraId="44BA1A39"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Many fossil bones ‘dated’ at many millions of years old are hardly mineralized, if at all. This contradicts the widely believed old age of the earth. See, for example, </w:t>
      </w:r>
      <w:hyperlink r:id="rId258" w:history="1">
        <w:r w:rsidRPr="00F83050">
          <w:rPr>
            <w:rFonts w:ascii="Segoe UI" w:eastAsia="Times New Roman" w:hAnsi="Segoe UI" w:cs="Segoe UI"/>
            <w:color w:val="228BF6"/>
            <w:kern w:val="0"/>
            <w:sz w:val="32"/>
            <w:szCs w:val="32"/>
            <w:u w:val="single"/>
            <w14:ligatures w14:val="none"/>
          </w:rPr>
          <w:t>Dinosaur bones just how old are they really</w:t>
        </w:r>
      </w:hyperlink>
      <w:r w:rsidRPr="00F83050">
        <w:rPr>
          <w:rFonts w:ascii="Segoe UI" w:eastAsia="Times New Roman" w:hAnsi="Segoe UI" w:cs="Segoe UI"/>
          <w:color w:val="222222"/>
          <w:kern w:val="0"/>
          <w:sz w:val="32"/>
          <w:szCs w:val="32"/>
          <w14:ligatures w14:val="none"/>
        </w:rPr>
        <w:t>? Tubes of marine worms, ‘dated’ at 550 million years old, that are soft and flexible and apparently composed of the original organic compounds hold the record (</w:t>
      </w:r>
      <w:hyperlink r:id="rId259" w:history="1">
        <w:r w:rsidRPr="00F83050">
          <w:rPr>
            <w:rFonts w:ascii="Segoe UI" w:eastAsia="Times New Roman" w:hAnsi="Segoe UI" w:cs="Segoe UI"/>
            <w:color w:val="228BF6"/>
            <w:kern w:val="0"/>
            <w:sz w:val="32"/>
            <w:szCs w:val="32"/>
            <w:u w:val="single"/>
            <w14:ligatures w14:val="none"/>
          </w:rPr>
          <w:t>original paper</w:t>
        </w:r>
      </w:hyperlink>
      <w:r w:rsidRPr="00F83050">
        <w:rPr>
          <w:rFonts w:ascii="Segoe UI" w:eastAsia="Times New Roman" w:hAnsi="Segoe UI" w:cs="Segoe UI"/>
          <w:color w:val="222222"/>
          <w:kern w:val="0"/>
          <w:sz w:val="32"/>
          <w:szCs w:val="32"/>
          <w14:ligatures w14:val="none"/>
        </w:rPr>
        <w:t>).</w:t>
      </w:r>
    </w:p>
    <w:p w14:paraId="328CC4CA"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hyperlink r:id="rId260" w:tgtFrame="_blank" w:history="1">
        <w:r w:rsidRPr="00F83050">
          <w:rPr>
            <w:rFonts w:ascii="Segoe UI" w:eastAsia="Times New Roman" w:hAnsi="Segoe UI" w:cs="Segoe UI"/>
            <w:color w:val="228BF6"/>
            <w:kern w:val="0"/>
            <w:sz w:val="32"/>
            <w:szCs w:val="32"/>
            <w:u w:val="single"/>
            <w14:ligatures w14:val="none"/>
          </w:rPr>
          <w:t>Dinosaur blood cells, blood vessels</w:t>
        </w:r>
      </w:hyperlink>
      <w:r w:rsidRPr="00F83050">
        <w:rPr>
          <w:rFonts w:ascii="Segoe UI" w:eastAsia="Times New Roman" w:hAnsi="Segoe UI" w:cs="Segoe UI"/>
          <w:color w:val="222222"/>
          <w:kern w:val="0"/>
          <w:sz w:val="32"/>
          <w:szCs w:val="32"/>
          <w14:ligatures w14:val="none"/>
        </w:rPr>
        <w:t>, </w:t>
      </w:r>
      <w:hyperlink r:id="rId261" w:history="1">
        <w:r w:rsidRPr="00F83050">
          <w:rPr>
            <w:rFonts w:ascii="Segoe UI" w:eastAsia="Times New Roman" w:hAnsi="Segoe UI" w:cs="Segoe UI"/>
            <w:color w:val="228BF6"/>
            <w:kern w:val="0"/>
            <w:sz w:val="32"/>
            <w:szCs w:val="32"/>
            <w:u w:val="single"/>
            <w14:ligatures w14:val="none"/>
          </w:rPr>
          <w:t>proteins</w:t>
        </w:r>
      </w:hyperlink>
      <w:r w:rsidRPr="00F83050">
        <w:rPr>
          <w:rFonts w:ascii="Segoe UI" w:eastAsia="Times New Roman" w:hAnsi="Segoe UI" w:cs="Segoe UI"/>
          <w:color w:val="222222"/>
          <w:kern w:val="0"/>
          <w:sz w:val="32"/>
          <w:szCs w:val="32"/>
          <w14:ligatures w14:val="none"/>
        </w:rPr>
        <w:t> (</w:t>
      </w:r>
      <w:hyperlink r:id="rId262" w:history="1">
        <w:r w:rsidRPr="00F83050">
          <w:rPr>
            <w:rFonts w:ascii="Segoe UI" w:eastAsia="Times New Roman" w:hAnsi="Segoe UI" w:cs="Segoe UI"/>
            <w:color w:val="228BF6"/>
            <w:kern w:val="0"/>
            <w:sz w:val="32"/>
            <w:szCs w:val="32"/>
            <w:u w:val="single"/>
            <w14:ligatures w14:val="none"/>
          </w:rPr>
          <w:t>hemoglobin</w:t>
        </w:r>
      </w:hyperlink>
      <w:r w:rsidRPr="00F83050">
        <w:rPr>
          <w:rFonts w:ascii="Segoe UI" w:eastAsia="Times New Roman" w:hAnsi="Segoe UI" w:cs="Segoe UI"/>
          <w:color w:val="222222"/>
          <w:kern w:val="0"/>
          <w:sz w:val="32"/>
          <w:szCs w:val="32"/>
          <w14:ligatures w14:val="none"/>
        </w:rPr>
        <w:t>, </w:t>
      </w:r>
      <w:hyperlink r:id="rId263" w:history="1">
        <w:r w:rsidRPr="00F83050">
          <w:rPr>
            <w:rFonts w:ascii="Segoe UI" w:eastAsia="Times New Roman" w:hAnsi="Segoe UI" w:cs="Segoe UI"/>
            <w:color w:val="228BF6"/>
            <w:kern w:val="0"/>
            <w:sz w:val="32"/>
            <w:szCs w:val="32"/>
            <w:u w:val="single"/>
            <w14:ligatures w14:val="none"/>
          </w:rPr>
          <w:t>osteocalcin</w:t>
        </w:r>
      </w:hyperlink>
      <w:r w:rsidRPr="00F83050">
        <w:rPr>
          <w:rFonts w:ascii="Segoe UI" w:eastAsia="Times New Roman" w:hAnsi="Segoe UI" w:cs="Segoe UI"/>
          <w:color w:val="222222"/>
          <w:kern w:val="0"/>
          <w:sz w:val="32"/>
          <w:szCs w:val="32"/>
          <w14:ligatures w14:val="none"/>
        </w:rPr>
        <w:t>, </w:t>
      </w:r>
      <w:hyperlink r:id="rId264" w:history="1">
        <w:r w:rsidRPr="00F83050">
          <w:rPr>
            <w:rFonts w:ascii="Segoe UI" w:eastAsia="Times New Roman" w:hAnsi="Segoe UI" w:cs="Segoe UI"/>
            <w:color w:val="228BF6"/>
            <w:kern w:val="0"/>
            <w:sz w:val="32"/>
            <w:szCs w:val="32"/>
            <w:u w:val="single"/>
            <w14:ligatures w14:val="none"/>
          </w:rPr>
          <w:t>collagen</w:t>
        </w:r>
      </w:hyperlink>
      <w:r w:rsidRPr="00F83050">
        <w:rPr>
          <w:rFonts w:ascii="Segoe UI" w:eastAsia="Times New Roman" w:hAnsi="Segoe UI" w:cs="Segoe UI"/>
          <w:color w:val="222222"/>
          <w:kern w:val="0"/>
          <w:sz w:val="32"/>
          <w:szCs w:val="32"/>
          <w14:ligatures w14:val="none"/>
        </w:rPr>
        <w:t>, </w:t>
      </w:r>
      <w:hyperlink r:id="rId265" w:history="1">
        <w:r w:rsidRPr="00F83050">
          <w:rPr>
            <w:rFonts w:ascii="Segoe UI" w:eastAsia="Times New Roman" w:hAnsi="Segoe UI" w:cs="Segoe UI"/>
            <w:color w:val="228BF6"/>
            <w:kern w:val="0"/>
            <w:sz w:val="32"/>
            <w:szCs w:val="32"/>
            <w:u w:val="single"/>
            <w14:ligatures w14:val="none"/>
          </w:rPr>
          <w:t>histones</w:t>
        </w:r>
      </w:hyperlink>
      <w:r w:rsidRPr="00F83050">
        <w:rPr>
          <w:rFonts w:ascii="Segoe UI" w:eastAsia="Times New Roman" w:hAnsi="Segoe UI" w:cs="Segoe UI"/>
          <w:color w:val="222222"/>
          <w:kern w:val="0"/>
          <w:sz w:val="32"/>
          <w:szCs w:val="32"/>
          <w14:ligatures w14:val="none"/>
        </w:rPr>
        <w:t>) and </w:t>
      </w:r>
      <w:hyperlink r:id="rId266" w:history="1">
        <w:r w:rsidRPr="00F83050">
          <w:rPr>
            <w:rFonts w:ascii="Segoe UI" w:eastAsia="Times New Roman" w:hAnsi="Segoe UI" w:cs="Segoe UI"/>
            <w:color w:val="228BF6"/>
            <w:kern w:val="0"/>
            <w:sz w:val="32"/>
            <w:szCs w:val="32"/>
            <w:u w:val="single"/>
            <w14:ligatures w14:val="none"/>
          </w:rPr>
          <w:t>DNA</w:t>
        </w:r>
      </w:hyperlink>
      <w:r w:rsidRPr="00F83050">
        <w:rPr>
          <w:rFonts w:ascii="Segoe UI" w:eastAsia="Times New Roman" w:hAnsi="Segoe UI" w:cs="Segoe UI"/>
          <w:color w:val="222222"/>
          <w:kern w:val="0"/>
          <w:sz w:val="32"/>
          <w:szCs w:val="32"/>
          <w14:ligatures w14:val="none"/>
        </w:rPr>
        <w:t> are not consistent with their supposed more than 65-million-year age, but make more sense if the remains are thousands of years old (at most).</w:t>
      </w:r>
    </w:p>
    <w:p w14:paraId="5D66492E"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Lack of 50:50 </w:t>
      </w:r>
      <w:hyperlink r:id="rId267" w:history="1">
        <w:r w:rsidRPr="00F83050">
          <w:rPr>
            <w:rFonts w:ascii="Segoe UI" w:eastAsia="Times New Roman" w:hAnsi="Segoe UI" w:cs="Segoe UI"/>
            <w:color w:val="228BF6"/>
            <w:kern w:val="0"/>
            <w:sz w:val="32"/>
            <w:szCs w:val="32"/>
            <w:u w:val="single"/>
            <w14:ligatures w14:val="none"/>
          </w:rPr>
          <w:t>racemization of amino acids in fossils</w:t>
        </w:r>
      </w:hyperlink>
      <w:r w:rsidRPr="00F83050">
        <w:rPr>
          <w:rFonts w:ascii="Segoe UI" w:eastAsia="Times New Roman" w:hAnsi="Segoe UI" w:cs="Segoe UI"/>
          <w:color w:val="222222"/>
          <w:kern w:val="0"/>
          <w:sz w:val="32"/>
          <w:szCs w:val="32"/>
          <w14:ligatures w14:val="none"/>
        </w:rPr>
        <w:t> ‘dated’ at millions of years old, whereas complete racemization would occur in thousands of years.</w:t>
      </w:r>
    </w:p>
    <w:p w14:paraId="381254B6"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hyperlink r:id="rId268" w:anchor="living" w:history="1">
        <w:r w:rsidRPr="00F83050">
          <w:rPr>
            <w:rFonts w:ascii="Segoe UI" w:eastAsia="Times New Roman" w:hAnsi="Segoe UI" w:cs="Segoe UI"/>
            <w:color w:val="228BF6"/>
            <w:kern w:val="0"/>
            <w:sz w:val="32"/>
            <w:szCs w:val="32"/>
            <w:u w:val="single"/>
            <w14:ligatures w14:val="none"/>
          </w:rPr>
          <w:t>Living fossils</w:t>
        </w:r>
      </w:hyperlink>
      <w:r w:rsidRPr="00F83050">
        <w:rPr>
          <w:rFonts w:ascii="Segoe UI" w:eastAsia="Times New Roman" w:hAnsi="Segoe UI" w:cs="Segoe UI"/>
          <w:color w:val="222222"/>
          <w:kern w:val="0"/>
          <w:sz w:val="32"/>
          <w:szCs w:val="32"/>
          <w14:ligatures w14:val="none"/>
        </w:rPr>
        <w:t>—jellyfish, graptolites, coelacanth, stromatolites, Wollemi pine and hundreds more. That many hundreds of species could remain so unchanged, for even up to billions of years in the case of stromatolites, speaks against the millions and billions of years being real.</w:t>
      </w:r>
    </w:p>
    <w:p w14:paraId="32488C48"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Discontinuous fossil sequences. E.g. </w:t>
      </w:r>
      <w:hyperlink r:id="rId269" w:history="1">
        <w:r w:rsidRPr="00F83050">
          <w:rPr>
            <w:rFonts w:ascii="Segoe UI" w:eastAsia="Times New Roman" w:hAnsi="Segoe UI" w:cs="Segoe UI"/>
            <w:color w:val="228BF6"/>
            <w:kern w:val="0"/>
            <w:sz w:val="32"/>
            <w:szCs w:val="32"/>
            <w:u w:val="single"/>
            <w14:ligatures w14:val="none"/>
          </w:rPr>
          <w:t>Coelacanth</w:t>
        </w:r>
      </w:hyperlink>
      <w:r w:rsidRPr="00F83050">
        <w:rPr>
          <w:rFonts w:ascii="Segoe UI" w:eastAsia="Times New Roman" w:hAnsi="Segoe UI" w:cs="Segoe UI"/>
          <w:color w:val="222222"/>
          <w:kern w:val="0"/>
          <w:sz w:val="32"/>
          <w:szCs w:val="32"/>
          <w14:ligatures w14:val="none"/>
        </w:rPr>
        <w:t>, </w:t>
      </w:r>
      <w:hyperlink r:id="rId270" w:history="1">
        <w:r w:rsidRPr="00F83050">
          <w:rPr>
            <w:rFonts w:ascii="Segoe UI" w:eastAsia="Times New Roman" w:hAnsi="Segoe UI" w:cs="Segoe UI"/>
            <w:color w:val="228BF6"/>
            <w:kern w:val="0"/>
            <w:sz w:val="32"/>
            <w:szCs w:val="32"/>
            <w:u w:val="single"/>
            <w14:ligatures w14:val="none"/>
          </w:rPr>
          <w:t>Wollemi pine</w:t>
        </w:r>
      </w:hyperlink>
      <w:r w:rsidRPr="00F83050">
        <w:rPr>
          <w:rFonts w:ascii="Segoe UI" w:eastAsia="Times New Roman" w:hAnsi="Segoe UI" w:cs="Segoe UI"/>
          <w:color w:val="222222"/>
          <w:kern w:val="0"/>
          <w:sz w:val="32"/>
          <w:szCs w:val="32"/>
          <w14:ligatures w14:val="none"/>
        </w:rPr>
        <w:t xml:space="preserve"> and various ‘index’ fossils, which are present in supposedly ancient strata, missing in strata representing many millions of years since, but still living today. Such discontinuities speak against the interpretation of the rock formations as vast geological ages—how could Coelacanths </w:t>
      </w:r>
      <w:r w:rsidRPr="00F83050">
        <w:rPr>
          <w:rFonts w:ascii="Segoe UI" w:eastAsia="Times New Roman" w:hAnsi="Segoe UI" w:cs="Segoe UI"/>
          <w:color w:val="222222"/>
          <w:kern w:val="0"/>
          <w:sz w:val="32"/>
          <w:szCs w:val="32"/>
          <w14:ligatures w14:val="none"/>
        </w:rPr>
        <w:lastRenderedPageBreak/>
        <w:t>have avoided being fossilized for 65 million years, for example? See </w:t>
      </w:r>
      <w:hyperlink r:id="rId271" w:history="1">
        <w:r w:rsidRPr="00F83050">
          <w:rPr>
            <w:rFonts w:ascii="Segoe UI" w:eastAsia="Times New Roman" w:hAnsi="Segoe UI" w:cs="Segoe UI"/>
            <w:color w:val="228BF6"/>
            <w:kern w:val="0"/>
            <w:sz w:val="32"/>
            <w:szCs w:val="32"/>
            <w:u w:val="single"/>
            <w14:ligatures w14:val="none"/>
          </w:rPr>
          <w:t>The ‘Lazarus effect’: rodent ‘resurrection’!</w:t>
        </w:r>
      </w:hyperlink>
    </w:p>
    <w:p w14:paraId="243A688B"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The </w:t>
      </w:r>
      <w:hyperlink r:id="rId272" w:history="1">
        <w:r w:rsidRPr="00F83050">
          <w:rPr>
            <w:rFonts w:ascii="Segoe UI" w:eastAsia="Times New Roman" w:hAnsi="Segoe UI" w:cs="Segoe UI"/>
            <w:color w:val="228BF6"/>
            <w:kern w:val="0"/>
            <w:sz w:val="32"/>
            <w:szCs w:val="32"/>
            <w:u w:val="single"/>
            <w14:ligatures w14:val="none"/>
          </w:rPr>
          <w:t>ages of the world’s oldest living organisms, trees</w:t>
        </w:r>
      </w:hyperlink>
      <w:r w:rsidRPr="00F83050">
        <w:rPr>
          <w:rFonts w:ascii="Segoe UI" w:eastAsia="Times New Roman" w:hAnsi="Segoe UI" w:cs="Segoe UI"/>
          <w:color w:val="222222"/>
          <w:kern w:val="0"/>
          <w:sz w:val="32"/>
          <w:szCs w:val="32"/>
          <w14:ligatures w14:val="none"/>
        </w:rPr>
        <w:t>, are consistent with an age of the earth of thousands of years.</w:t>
      </w:r>
    </w:p>
    <w:p w14:paraId="6FC973C9" w14:textId="77777777" w:rsidR="00F83050" w:rsidRPr="00F83050" w:rsidRDefault="00F83050" w:rsidP="00F83050">
      <w:pPr>
        <w:widowControl/>
        <w:shd w:val="clear" w:color="auto" w:fill="FFFFFF"/>
        <w:spacing w:before="100" w:beforeAutospacing="1" w:after="100" w:afterAutospacing="1" w:line="308" w:lineRule="atLeast"/>
        <w:ind w:left="720"/>
        <w:outlineLvl w:val="1"/>
        <w:rPr>
          <w:rFonts w:ascii="Segoe UI" w:eastAsia="Times New Roman" w:hAnsi="Segoe UI" w:cs="Segoe UI"/>
          <w:b/>
          <w:bCs/>
          <w:color w:val="000000"/>
          <w:kern w:val="0"/>
          <w:sz w:val="32"/>
          <w:szCs w:val="32"/>
          <w14:ligatures w14:val="none"/>
        </w:rPr>
      </w:pPr>
      <w:r w:rsidRPr="00F83050">
        <w:rPr>
          <w:rFonts w:ascii="Segoe UI" w:eastAsia="Times New Roman" w:hAnsi="Segoe UI" w:cs="Segoe UI"/>
          <w:b/>
          <w:bCs/>
          <w:color w:val="000000"/>
          <w:kern w:val="0"/>
          <w:sz w:val="32"/>
          <w:szCs w:val="32"/>
          <w14:ligatures w14:val="none"/>
        </w:rPr>
        <w:t>Geological evidence for a young age of the earth</w:t>
      </w:r>
    </w:p>
    <w:p w14:paraId="1E6BD750" w14:textId="7AF37939" w:rsidR="00F83050" w:rsidRPr="00F83050" w:rsidRDefault="00F83050" w:rsidP="00F83050">
      <w:pPr>
        <w:widowControl/>
        <w:shd w:val="clear" w:color="auto" w:fill="FFFFFF"/>
        <w:ind w:left="720"/>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Photo by Don Batten</w:t>
      </w:r>
      <w:r w:rsidRPr="00DE4822">
        <w:rPr>
          <w:rFonts w:ascii="Segoe UI" w:eastAsia="Times New Roman" w:hAnsi="Segoe UI" w:cs="Segoe UI"/>
          <w:noProof/>
          <w:color w:val="4183C4"/>
          <w:kern w:val="0"/>
          <w:sz w:val="32"/>
          <w:szCs w:val="32"/>
          <w14:ligatures w14:val="none"/>
        </w:rPr>
        <w:drawing>
          <wp:inline distT="0" distB="0" distL="0" distR="0" wp14:anchorId="0FD4FCA6" wp14:editId="223589C8">
            <wp:extent cx="5943600" cy="3499485"/>
            <wp:effectExtent l="0" t="0" r="0" b="5715"/>
            <wp:docPr id="507251286" name="Picture 4" descr="6685-syncline">
              <a:hlinkClick xmlns:a="http://schemas.openxmlformats.org/drawingml/2006/main" r:id="rId2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685-syncline">
                      <a:hlinkClick r:id="rId273" tgtFrame="&quot;_blank&quot;"/>
                    </pic:cNvPr>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943600" cy="3499485"/>
                    </a:xfrm>
                    <a:prstGeom prst="rect">
                      <a:avLst/>
                    </a:prstGeom>
                    <a:noFill/>
                    <a:ln>
                      <a:noFill/>
                    </a:ln>
                  </pic:spPr>
                </pic:pic>
              </a:graphicData>
            </a:graphic>
          </wp:inline>
        </w:drawing>
      </w:r>
      <w:r w:rsidRPr="00F83050">
        <w:rPr>
          <w:rFonts w:ascii="Segoe UI" w:eastAsia="Times New Roman" w:hAnsi="Segoe UI" w:cs="Segoe UI"/>
          <w:color w:val="222222"/>
          <w:kern w:val="0"/>
          <w:sz w:val="32"/>
          <w:szCs w:val="32"/>
          <w14:ligatures w14:val="none"/>
        </w:rPr>
        <w:t>Radical folding at Eastern Beach, near Auckland in New Zealand, indicates that the sediments were soft and pliable when folded, inconsistent with a long time for their formation. Such folding can be seen world-wide and is consistent with a young age of the earth.</w:t>
      </w:r>
    </w:p>
    <w:p w14:paraId="2A2FE41E"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hyperlink r:id="rId275" w:anchor="plants_missing" w:history="1">
        <w:r w:rsidRPr="00F83050">
          <w:rPr>
            <w:rFonts w:ascii="Segoe UI" w:eastAsia="Times New Roman" w:hAnsi="Segoe UI" w:cs="Segoe UI"/>
            <w:color w:val="228BF6"/>
            <w:kern w:val="0"/>
            <w:sz w:val="32"/>
            <w:szCs w:val="32"/>
            <w:u w:val="single"/>
            <w14:ligatures w14:val="none"/>
          </w:rPr>
          <w:t>Scarcity of plant fossils in many formations containing abundant animal / herbivore fossils</w:t>
        </w:r>
      </w:hyperlink>
      <w:r w:rsidRPr="00F83050">
        <w:rPr>
          <w:rFonts w:ascii="Segoe UI" w:eastAsia="Times New Roman" w:hAnsi="Segoe UI" w:cs="Segoe UI"/>
          <w:color w:val="222222"/>
          <w:kern w:val="0"/>
          <w:sz w:val="32"/>
          <w:szCs w:val="32"/>
          <w14:ligatures w14:val="none"/>
        </w:rPr>
        <w:t>. E.g., the Morrison Formation (Jurassic) in Montana. See </w:t>
      </w:r>
      <w:r w:rsidRPr="00F83050">
        <w:rPr>
          <w:rFonts w:ascii="Segoe UI" w:eastAsia="Times New Roman" w:hAnsi="Segoe UI" w:cs="Segoe UI"/>
          <w:i/>
          <w:iCs/>
          <w:color w:val="222222"/>
          <w:kern w:val="0"/>
          <w:sz w:val="32"/>
          <w:szCs w:val="32"/>
          <w14:ligatures w14:val="none"/>
        </w:rPr>
        <w:t>Origins</w:t>
      </w:r>
      <w:r w:rsidRPr="00F83050">
        <w:rPr>
          <w:rFonts w:ascii="Segoe UI" w:eastAsia="Times New Roman" w:hAnsi="Segoe UI" w:cs="Segoe UI"/>
          <w:color w:val="222222"/>
          <w:kern w:val="0"/>
          <w:sz w:val="32"/>
          <w:szCs w:val="32"/>
          <w14:ligatures w14:val="none"/>
        </w:rPr>
        <w:t> </w:t>
      </w:r>
      <w:r w:rsidRPr="00F83050">
        <w:rPr>
          <w:rFonts w:ascii="Segoe UI" w:eastAsia="Times New Roman" w:hAnsi="Segoe UI" w:cs="Segoe UI"/>
          <w:b/>
          <w:bCs/>
          <w:color w:val="222222"/>
          <w:kern w:val="0"/>
          <w:sz w:val="32"/>
          <w:szCs w:val="32"/>
          <w14:ligatures w14:val="none"/>
        </w:rPr>
        <w:t>21</w:t>
      </w:r>
      <w:r w:rsidRPr="00F83050">
        <w:rPr>
          <w:rFonts w:ascii="Segoe UI" w:eastAsia="Times New Roman" w:hAnsi="Segoe UI" w:cs="Segoe UI"/>
          <w:color w:val="222222"/>
          <w:kern w:val="0"/>
          <w:sz w:val="32"/>
          <w:szCs w:val="32"/>
          <w14:ligatures w14:val="none"/>
        </w:rPr>
        <w:t xml:space="preserve">(1):51–56, 1994. </w:t>
      </w:r>
      <w:proofErr w:type="gramStart"/>
      <w:r w:rsidRPr="00F83050">
        <w:rPr>
          <w:rFonts w:ascii="Segoe UI" w:eastAsia="Times New Roman" w:hAnsi="Segoe UI" w:cs="Segoe UI"/>
          <w:color w:val="222222"/>
          <w:kern w:val="0"/>
          <w:sz w:val="32"/>
          <w:szCs w:val="32"/>
          <w14:ligatures w14:val="none"/>
        </w:rPr>
        <w:t>Also</w:t>
      </w:r>
      <w:proofErr w:type="gramEnd"/>
      <w:r w:rsidRPr="00F83050">
        <w:rPr>
          <w:rFonts w:ascii="Segoe UI" w:eastAsia="Times New Roman" w:hAnsi="Segoe UI" w:cs="Segoe UI"/>
          <w:color w:val="222222"/>
          <w:kern w:val="0"/>
          <w:sz w:val="32"/>
          <w:szCs w:val="32"/>
          <w14:ligatures w14:val="none"/>
        </w:rPr>
        <w:t xml:space="preserve"> the Coconino sandstone in the Grand Canyon has many track-ways (animals), but is almost devoid of plants. Implication: these rocks are </w:t>
      </w:r>
      <w:r w:rsidRPr="00F83050">
        <w:rPr>
          <w:rFonts w:ascii="Segoe UI" w:eastAsia="Times New Roman" w:hAnsi="Segoe UI" w:cs="Segoe UI"/>
          <w:i/>
          <w:iCs/>
          <w:color w:val="222222"/>
          <w:kern w:val="0"/>
          <w:sz w:val="32"/>
          <w:szCs w:val="32"/>
          <w14:ligatures w14:val="none"/>
        </w:rPr>
        <w:t>not</w:t>
      </w:r>
      <w:r w:rsidRPr="00F83050">
        <w:rPr>
          <w:rFonts w:ascii="Segoe UI" w:eastAsia="Times New Roman" w:hAnsi="Segoe UI" w:cs="Segoe UI"/>
          <w:color w:val="222222"/>
          <w:kern w:val="0"/>
          <w:sz w:val="32"/>
          <w:szCs w:val="32"/>
          <w14:ligatures w14:val="none"/>
        </w:rPr>
        <w:t> ecosystems of an ‘era’ buried </w:t>
      </w:r>
      <w:r w:rsidRPr="00F83050">
        <w:rPr>
          <w:rFonts w:ascii="Segoe UI" w:eastAsia="Times New Roman" w:hAnsi="Segoe UI" w:cs="Segoe UI"/>
          <w:i/>
          <w:iCs/>
          <w:color w:val="222222"/>
          <w:kern w:val="0"/>
          <w:sz w:val="32"/>
          <w:szCs w:val="32"/>
          <w14:ligatures w14:val="none"/>
        </w:rPr>
        <w:t>in situ</w:t>
      </w:r>
      <w:r w:rsidRPr="00F83050">
        <w:rPr>
          <w:rFonts w:ascii="Segoe UI" w:eastAsia="Times New Roman" w:hAnsi="Segoe UI" w:cs="Segoe UI"/>
          <w:color w:val="222222"/>
          <w:kern w:val="0"/>
          <w:sz w:val="32"/>
          <w:szCs w:val="32"/>
          <w14:ligatures w14:val="none"/>
        </w:rPr>
        <w:t> over eons of time as evolutionists claim. The evidence is more consistent with catastrophic transport then burial during the massive global Flood of Noah’s day. This eliminates supposed evidence for millions of years.</w:t>
      </w:r>
    </w:p>
    <w:p w14:paraId="0A4F1464"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Thick, tightly bent strata without sign of melting or fracturing. E.g. the </w:t>
      </w:r>
      <w:hyperlink r:id="rId276" w:history="1">
        <w:r w:rsidRPr="00F83050">
          <w:rPr>
            <w:rFonts w:ascii="Segoe UI" w:eastAsia="Times New Roman" w:hAnsi="Segoe UI" w:cs="Segoe UI"/>
            <w:color w:val="228BF6"/>
            <w:kern w:val="0"/>
            <w:sz w:val="32"/>
            <w:szCs w:val="32"/>
            <w:u w:val="single"/>
            <w14:ligatures w14:val="none"/>
          </w:rPr>
          <w:t>Kaibab Upwarp</w:t>
        </w:r>
      </w:hyperlink>
      <w:r w:rsidRPr="00F83050">
        <w:rPr>
          <w:rFonts w:ascii="Segoe UI" w:eastAsia="Times New Roman" w:hAnsi="Segoe UI" w:cs="Segoe UI"/>
          <w:color w:val="222222"/>
          <w:kern w:val="0"/>
          <w:sz w:val="32"/>
          <w:szCs w:val="32"/>
          <w14:ligatures w14:val="none"/>
        </w:rPr>
        <w:t> in Grand Canyon indicates rapid folding before the sediments had time to solidify (the sand grains were not elongated under stress as would be expected if the rock had hardened). This wipes out hundreds of millions of years of time and is consistent with extremely rapid formation during the biblical Flood. See </w:t>
      </w:r>
      <w:hyperlink r:id="rId277" w:history="1">
        <w:r w:rsidRPr="00F83050">
          <w:rPr>
            <w:rFonts w:ascii="Segoe UI" w:eastAsia="Times New Roman" w:hAnsi="Segoe UI" w:cs="Segoe UI"/>
            <w:color w:val="228BF6"/>
            <w:kern w:val="0"/>
            <w:sz w:val="32"/>
            <w:szCs w:val="32"/>
            <w:u w:val="single"/>
            <w14:ligatures w14:val="none"/>
          </w:rPr>
          <w:t>Warped earth</w:t>
        </w:r>
      </w:hyperlink>
      <w:r w:rsidRPr="00F83050">
        <w:rPr>
          <w:rFonts w:ascii="Segoe UI" w:eastAsia="Times New Roman" w:hAnsi="Segoe UI" w:cs="Segoe UI"/>
          <w:color w:val="222222"/>
          <w:kern w:val="0"/>
          <w:sz w:val="32"/>
          <w:szCs w:val="32"/>
          <w14:ligatures w14:val="none"/>
        </w:rPr>
        <w:t> (written by a geophysicist).</w:t>
      </w:r>
    </w:p>
    <w:p w14:paraId="16CDEA5E"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proofErr w:type="spellStart"/>
      <w:r w:rsidRPr="00F83050">
        <w:rPr>
          <w:rFonts w:ascii="Segoe UI" w:eastAsia="Times New Roman" w:hAnsi="Segoe UI" w:cs="Segoe UI"/>
          <w:color w:val="222222"/>
          <w:kern w:val="0"/>
          <w:sz w:val="32"/>
          <w:szCs w:val="32"/>
          <w14:ligatures w14:val="none"/>
        </w:rPr>
        <w:t>Polystrate</w:t>
      </w:r>
      <w:proofErr w:type="spellEnd"/>
      <w:r w:rsidRPr="00F83050">
        <w:rPr>
          <w:rFonts w:ascii="Segoe UI" w:eastAsia="Times New Roman" w:hAnsi="Segoe UI" w:cs="Segoe UI"/>
          <w:color w:val="222222"/>
          <w:kern w:val="0"/>
          <w:sz w:val="32"/>
          <w:szCs w:val="32"/>
          <w14:ligatures w14:val="none"/>
        </w:rPr>
        <w:t xml:space="preserve"> fossils—tree trunks in coal (</w:t>
      </w:r>
      <w:r w:rsidRPr="00F83050">
        <w:rPr>
          <w:rFonts w:ascii="Segoe UI" w:eastAsia="Times New Roman" w:hAnsi="Segoe UI" w:cs="Segoe UI"/>
          <w:i/>
          <w:iCs/>
          <w:color w:val="222222"/>
          <w:kern w:val="0"/>
          <w:sz w:val="32"/>
          <w:szCs w:val="32"/>
          <w14:ligatures w14:val="none"/>
        </w:rPr>
        <w:t>Araucaria</w:t>
      </w:r>
      <w:r w:rsidRPr="00F83050">
        <w:rPr>
          <w:rFonts w:ascii="Segoe UI" w:eastAsia="Times New Roman" w:hAnsi="Segoe UI" w:cs="Segoe UI"/>
          <w:color w:val="222222"/>
          <w:kern w:val="0"/>
          <w:sz w:val="32"/>
          <w:szCs w:val="32"/>
          <w14:ligatures w14:val="none"/>
        </w:rPr>
        <w:t xml:space="preserve"> spp. king </w:t>
      </w:r>
      <w:proofErr w:type="spellStart"/>
      <w:r w:rsidRPr="00F83050">
        <w:rPr>
          <w:rFonts w:ascii="Segoe UI" w:eastAsia="Times New Roman" w:hAnsi="Segoe UI" w:cs="Segoe UI"/>
          <w:color w:val="222222"/>
          <w:kern w:val="0"/>
          <w:sz w:val="32"/>
          <w:szCs w:val="32"/>
          <w14:ligatures w14:val="none"/>
        </w:rPr>
        <w:t>billy</w:t>
      </w:r>
      <w:proofErr w:type="spellEnd"/>
      <w:r w:rsidRPr="00F83050">
        <w:rPr>
          <w:rFonts w:ascii="Segoe UI" w:eastAsia="Times New Roman" w:hAnsi="Segoe UI" w:cs="Segoe UI"/>
          <w:color w:val="222222"/>
          <w:kern w:val="0"/>
          <w:sz w:val="32"/>
          <w:szCs w:val="32"/>
          <w14:ligatures w14:val="none"/>
        </w:rPr>
        <w:t xml:space="preserve"> pines, celery top pines, in </w:t>
      </w:r>
      <w:hyperlink r:id="rId278" w:history="1">
        <w:r w:rsidRPr="00F83050">
          <w:rPr>
            <w:rFonts w:ascii="Segoe UI" w:eastAsia="Times New Roman" w:hAnsi="Segoe UI" w:cs="Segoe UI"/>
            <w:color w:val="228BF6"/>
            <w:kern w:val="0"/>
            <w:sz w:val="32"/>
            <w:szCs w:val="32"/>
            <w:u w:val="single"/>
            <w14:ligatures w14:val="none"/>
          </w:rPr>
          <w:t>southern hemisphere coal</w:t>
        </w:r>
      </w:hyperlink>
      <w:r w:rsidRPr="00F83050">
        <w:rPr>
          <w:rFonts w:ascii="Segoe UI" w:eastAsia="Times New Roman" w:hAnsi="Segoe UI" w:cs="Segoe UI"/>
          <w:color w:val="222222"/>
          <w:kern w:val="0"/>
          <w:sz w:val="32"/>
          <w:szCs w:val="32"/>
          <w14:ligatures w14:val="none"/>
        </w:rPr>
        <w:t xml:space="preserve">). There are also </w:t>
      </w:r>
      <w:proofErr w:type="spellStart"/>
      <w:r w:rsidRPr="00F83050">
        <w:rPr>
          <w:rFonts w:ascii="Segoe UI" w:eastAsia="Times New Roman" w:hAnsi="Segoe UI" w:cs="Segoe UI"/>
          <w:color w:val="222222"/>
          <w:kern w:val="0"/>
          <w:sz w:val="32"/>
          <w:szCs w:val="32"/>
          <w14:ligatures w14:val="none"/>
        </w:rPr>
        <w:t>polystrate</w:t>
      </w:r>
      <w:proofErr w:type="spellEnd"/>
      <w:r w:rsidRPr="00F83050">
        <w:rPr>
          <w:rFonts w:ascii="Segoe UI" w:eastAsia="Times New Roman" w:hAnsi="Segoe UI" w:cs="Segoe UI"/>
          <w:color w:val="222222"/>
          <w:kern w:val="0"/>
          <w:sz w:val="32"/>
          <w:szCs w:val="32"/>
          <w14:ligatures w14:val="none"/>
        </w:rPr>
        <w:t xml:space="preserve"> tree trunks in the </w:t>
      </w:r>
      <w:hyperlink r:id="rId279" w:history="1">
        <w:r w:rsidRPr="00F83050">
          <w:rPr>
            <w:rFonts w:ascii="Segoe UI" w:eastAsia="Times New Roman" w:hAnsi="Segoe UI" w:cs="Segoe UI"/>
            <w:color w:val="228BF6"/>
            <w:kern w:val="0"/>
            <w:sz w:val="32"/>
            <w:szCs w:val="32"/>
            <w:u w:val="single"/>
            <w14:ligatures w14:val="none"/>
          </w:rPr>
          <w:t>Yellowstone fossilized forests</w:t>
        </w:r>
      </w:hyperlink>
      <w:r w:rsidRPr="00F83050">
        <w:rPr>
          <w:rFonts w:ascii="Segoe UI" w:eastAsia="Times New Roman" w:hAnsi="Segoe UI" w:cs="Segoe UI"/>
          <w:color w:val="222222"/>
          <w:kern w:val="0"/>
          <w:sz w:val="32"/>
          <w:szCs w:val="32"/>
          <w14:ligatures w14:val="none"/>
        </w:rPr>
        <w:t> and </w:t>
      </w:r>
      <w:proofErr w:type="spellStart"/>
      <w:r w:rsidRPr="00F83050">
        <w:rPr>
          <w:rFonts w:ascii="Segoe UI" w:eastAsia="Times New Roman" w:hAnsi="Segoe UI" w:cs="Segoe UI"/>
          <w:color w:val="222222"/>
          <w:kern w:val="0"/>
          <w:sz w:val="32"/>
          <w:szCs w:val="32"/>
          <w14:ligatures w14:val="none"/>
        </w:rPr>
        <w:fldChar w:fldCharType="begin"/>
      </w:r>
      <w:r w:rsidRPr="00F83050">
        <w:rPr>
          <w:rFonts w:ascii="Segoe UI" w:eastAsia="Times New Roman" w:hAnsi="Segoe UI" w:cs="Segoe UI"/>
          <w:color w:val="222222"/>
          <w:kern w:val="0"/>
          <w:sz w:val="32"/>
          <w:szCs w:val="32"/>
          <w14:ligatures w14:val="none"/>
        </w:rPr>
        <w:instrText>HYPERLINK "http://www.icr.org/article/polystrate-trees-coal-seams-joggins-fossil-cliffs/"</w:instrText>
      </w:r>
      <w:r w:rsidRPr="00F83050">
        <w:rPr>
          <w:rFonts w:ascii="Segoe UI" w:eastAsia="Times New Roman" w:hAnsi="Segoe UI" w:cs="Segoe UI"/>
          <w:color w:val="222222"/>
          <w:kern w:val="0"/>
          <w:sz w:val="32"/>
          <w:szCs w:val="32"/>
          <w14:ligatures w14:val="none"/>
        </w:rPr>
      </w:r>
      <w:r w:rsidRPr="00F83050">
        <w:rPr>
          <w:rFonts w:ascii="Segoe UI" w:eastAsia="Times New Roman" w:hAnsi="Segoe UI" w:cs="Segoe UI"/>
          <w:color w:val="222222"/>
          <w:kern w:val="0"/>
          <w:sz w:val="32"/>
          <w:szCs w:val="32"/>
          <w14:ligatures w14:val="none"/>
        </w:rPr>
        <w:fldChar w:fldCharType="separate"/>
      </w:r>
      <w:r w:rsidRPr="00F83050">
        <w:rPr>
          <w:rFonts w:ascii="Segoe UI" w:eastAsia="Times New Roman" w:hAnsi="Segoe UI" w:cs="Segoe UI"/>
          <w:color w:val="228BF6"/>
          <w:kern w:val="0"/>
          <w:sz w:val="32"/>
          <w:szCs w:val="32"/>
          <w:u w:val="single"/>
          <w14:ligatures w14:val="none"/>
        </w:rPr>
        <w:t>Joggins</w:t>
      </w:r>
      <w:proofErr w:type="spellEnd"/>
      <w:r w:rsidRPr="00F83050">
        <w:rPr>
          <w:rFonts w:ascii="Segoe UI" w:eastAsia="Times New Roman" w:hAnsi="Segoe UI" w:cs="Segoe UI"/>
          <w:color w:val="228BF6"/>
          <w:kern w:val="0"/>
          <w:sz w:val="32"/>
          <w:szCs w:val="32"/>
          <w:u w:val="single"/>
          <w14:ligatures w14:val="none"/>
        </w:rPr>
        <w:t xml:space="preserve">, </w:t>
      </w:r>
      <w:r w:rsidRPr="00F83050">
        <w:rPr>
          <w:rFonts w:ascii="Segoe UI" w:eastAsia="Times New Roman" w:hAnsi="Segoe UI" w:cs="Segoe UI"/>
          <w:color w:val="228BF6"/>
          <w:kern w:val="0"/>
          <w:sz w:val="32"/>
          <w:szCs w:val="32"/>
          <w:u w:val="single"/>
          <w14:ligatures w14:val="none"/>
        </w:rPr>
        <w:lastRenderedPageBreak/>
        <w:t>Nova Scotia</w:t>
      </w:r>
      <w:r w:rsidRPr="00F83050">
        <w:rPr>
          <w:rFonts w:ascii="Segoe UI" w:eastAsia="Times New Roman" w:hAnsi="Segoe UI" w:cs="Segoe UI"/>
          <w:color w:val="222222"/>
          <w:kern w:val="0"/>
          <w:sz w:val="32"/>
          <w:szCs w:val="32"/>
          <w14:ligatures w14:val="none"/>
        </w:rPr>
        <w:fldChar w:fldCharType="end"/>
      </w:r>
      <w:r w:rsidRPr="00F83050">
        <w:rPr>
          <w:rFonts w:ascii="Segoe UI" w:eastAsia="Times New Roman" w:hAnsi="Segoe UI" w:cs="Segoe UI"/>
          <w:color w:val="222222"/>
          <w:kern w:val="0"/>
          <w:sz w:val="32"/>
          <w:szCs w:val="32"/>
          <w14:ligatures w14:val="none"/>
        </w:rPr>
        <w:t xml:space="preserve"> and in many other places. </w:t>
      </w:r>
      <w:proofErr w:type="spellStart"/>
      <w:r w:rsidRPr="00F83050">
        <w:rPr>
          <w:rFonts w:ascii="Segoe UI" w:eastAsia="Times New Roman" w:hAnsi="Segoe UI" w:cs="Segoe UI"/>
          <w:color w:val="222222"/>
          <w:kern w:val="0"/>
          <w:sz w:val="32"/>
          <w:szCs w:val="32"/>
          <w14:ligatures w14:val="none"/>
        </w:rPr>
        <w:t>Polystrate</w:t>
      </w:r>
      <w:proofErr w:type="spellEnd"/>
      <w:r w:rsidRPr="00F83050">
        <w:rPr>
          <w:rFonts w:ascii="Segoe UI" w:eastAsia="Times New Roman" w:hAnsi="Segoe UI" w:cs="Segoe UI"/>
          <w:color w:val="222222"/>
          <w:kern w:val="0"/>
          <w:sz w:val="32"/>
          <w:szCs w:val="32"/>
          <w14:ligatures w14:val="none"/>
        </w:rPr>
        <w:t xml:space="preserve"> fossilized lycopod trunks occur in </w:t>
      </w:r>
      <w:hyperlink r:id="rId280" w:history="1">
        <w:r w:rsidRPr="00F83050">
          <w:rPr>
            <w:rFonts w:ascii="Segoe UI" w:eastAsia="Times New Roman" w:hAnsi="Segoe UI" w:cs="Segoe UI"/>
            <w:color w:val="228BF6"/>
            <w:kern w:val="0"/>
            <w:sz w:val="32"/>
            <w:szCs w:val="32"/>
            <w:u w:val="single"/>
            <w14:ligatures w14:val="none"/>
          </w:rPr>
          <w:t>northern hemisphere coal</w:t>
        </w:r>
      </w:hyperlink>
      <w:r w:rsidRPr="00F83050">
        <w:rPr>
          <w:rFonts w:ascii="Segoe UI" w:eastAsia="Times New Roman" w:hAnsi="Segoe UI" w:cs="Segoe UI"/>
          <w:color w:val="222222"/>
          <w:kern w:val="0"/>
          <w:sz w:val="32"/>
          <w:szCs w:val="32"/>
          <w14:ligatures w14:val="none"/>
        </w:rPr>
        <w:t>, again indicating rapid burial / formation of the organic material that became coal.</w:t>
      </w:r>
    </w:p>
    <w:p w14:paraId="74A4C7CD"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Experiments show that with conditions mimicking natural forces, </w:t>
      </w:r>
      <w:hyperlink r:id="rId281" w:history="1">
        <w:r w:rsidRPr="00F83050">
          <w:rPr>
            <w:rFonts w:ascii="Segoe UI" w:eastAsia="Times New Roman" w:hAnsi="Segoe UI" w:cs="Segoe UI"/>
            <w:color w:val="228BF6"/>
            <w:kern w:val="0"/>
            <w:sz w:val="32"/>
            <w:szCs w:val="32"/>
            <w:u w:val="single"/>
            <w14:ligatures w14:val="none"/>
          </w:rPr>
          <w:t>coal forms quickly</w:t>
        </w:r>
      </w:hyperlink>
      <w:r w:rsidRPr="00F83050">
        <w:rPr>
          <w:rFonts w:ascii="Segoe UI" w:eastAsia="Times New Roman" w:hAnsi="Segoe UI" w:cs="Segoe UI"/>
          <w:color w:val="222222"/>
          <w:kern w:val="0"/>
          <w:sz w:val="32"/>
          <w:szCs w:val="32"/>
          <w14:ligatures w14:val="none"/>
        </w:rPr>
        <w:t>; in weeks for brown coal to months for black coal. It does not need millions of years. Furthermore, long time periods could be an impediment to coal formation because of the increased likelihood of the permineralization of the wood, which would hinder coalification.</w:t>
      </w:r>
    </w:p>
    <w:p w14:paraId="7091F164"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Experiments show that with conditions mimicking natural forces, </w:t>
      </w:r>
      <w:hyperlink r:id="rId282" w:history="1">
        <w:r w:rsidRPr="00F83050">
          <w:rPr>
            <w:rFonts w:ascii="Segoe UI" w:eastAsia="Times New Roman" w:hAnsi="Segoe UI" w:cs="Segoe UI"/>
            <w:color w:val="228BF6"/>
            <w:kern w:val="0"/>
            <w:sz w:val="32"/>
            <w:szCs w:val="32"/>
            <w:u w:val="single"/>
            <w14:ligatures w14:val="none"/>
          </w:rPr>
          <w:t>oil forms quickly</w:t>
        </w:r>
      </w:hyperlink>
      <w:r w:rsidRPr="00F83050">
        <w:rPr>
          <w:rFonts w:ascii="Segoe UI" w:eastAsia="Times New Roman" w:hAnsi="Segoe UI" w:cs="Segoe UI"/>
          <w:color w:val="222222"/>
          <w:kern w:val="0"/>
          <w:sz w:val="32"/>
          <w:szCs w:val="32"/>
          <w14:ligatures w14:val="none"/>
        </w:rPr>
        <w:t>; it does not need millions of years, consistent with an age of thousands of years.</w:t>
      </w:r>
    </w:p>
    <w:p w14:paraId="29E67527"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Experiments show that with conditions mimicking natural forces, </w:t>
      </w:r>
      <w:hyperlink r:id="rId283" w:history="1">
        <w:r w:rsidRPr="00F83050">
          <w:rPr>
            <w:rFonts w:ascii="Segoe UI" w:eastAsia="Times New Roman" w:hAnsi="Segoe UI" w:cs="Segoe UI"/>
            <w:color w:val="228BF6"/>
            <w:kern w:val="0"/>
            <w:sz w:val="32"/>
            <w:szCs w:val="32"/>
            <w:u w:val="single"/>
            <w14:ligatures w14:val="none"/>
          </w:rPr>
          <w:t>opals form quickly</w:t>
        </w:r>
      </w:hyperlink>
      <w:r w:rsidRPr="00F83050">
        <w:rPr>
          <w:rFonts w:ascii="Segoe UI" w:eastAsia="Times New Roman" w:hAnsi="Segoe UI" w:cs="Segoe UI"/>
          <w:color w:val="222222"/>
          <w:kern w:val="0"/>
          <w:sz w:val="32"/>
          <w:szCs w:val="32"/>
          <w14:ligatures w14:val="none"/>
        </w:rPr>
        <w:t>, in a matter of weeks, not millions of years, as had been claimed.</w:t>
      </w:r>
    </w:p>
    <w:p w14:paraId="09291B55"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hyperlink r:id="rId284" w:anchor="coal" w:history="1">
        <w:r w:rsidRPr="00F83050">
          <w:rPr>
            <w:rFonts w:ascii="Segoe UI" w:eastAsia="Times New Roman" w:hAnsi="Segoe UI" w:cs="Segoe UI"/>
            <w:color w:val="228BF6"/>
            <w:kern w:val="0"/>
            <w:sz w:val="32"/>
            <w:szCs w:val="32"/>
            <w:u w:val="single"/>
            <w14:ligatures w14:val="none"/>
          </w:rPr>
          <w:t>Evidence for rapid, catastrophic formation of coal beds</w:t>
        </w:r>
      </w:hyperlink>
      <w:r w:rsidRPr="00F83050">
        <w:rPr>
          <w:rFonts w:ascii="Segoe UI" w:eastAsia="Times New Roman" w:hAnsi="Segoe UI" w:cs="Segoe UI"/>
          <w:color w:val="222222"/>
          <w:kern w:val="0"/>
          <w:sz w:val="32"/>
          <w:szCs w:val="32"/>
          <w14:ligatures w14:val="none"/>
        </w:rPr>
        <w:t> speaks against the hundreds of millions of years normally claimed for this, including Z-shaped seams that point to a single depositional event producing these layers.</w:t>
      </w:r>
    </w:p>
    <w:p w14:paraId="090A4E45"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lastRenderedPageBreak/>
        <w:t>Evidence for </w:t>
      </w:r>
      <w:hyperlink r:id="rId285" w:history="1">
        <w:r w:rsidRPr="00F83050">
          <w:rPr>
            <w:rFonts w:ascii="Segoe UI" w:eastAsia="Times New Roman" w:hAnsi="Segoe UI" w:cs="Segoe UI"/>
            <w:color w:val="228BF6"/>
            <w:kern w:val="0"/>
            <w:sz w:val="32"/>
            <w:szCs w:val="32"/>
            <w:u w:val="single"/>
            <w14:ligatures w14:val="none"/>
          </w:rPr>
          <w:t>rapid petrifaction of wood</w:t>
        </w:r>
      </w:hyperlink>
      <w:r w:rsidRPr="00F83050">
        <w:rPr>
          <w:rFonts w:ascii="Segoe UI" w:eastAsia="Times New Roman" w:hAnsi="Segoe UI" w:cs="Segoe UI"/>
          <w:color w:val="222222"/>
          <w:kern w:val="0"/>
          <w:sz w:val="32"/>
          <w:szCs w:val="32"/>
          <w14:ligatures w14:val="none"/>
        </w:rPr>
        <w:t> speaks against the need for long periods of time and is consistent with an age of thousands of years.</w:t>
      </w:r>
    </w:p>
    <w:p w14:paraId="6B695DFE"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Clastic dykes and pipes (intrusion of sediment through overlying sedimentary rock) show that the overlying rock strata were still soft when they formed. This drastically compresses the time scale for the deposition of the penetrated rock strata. See, Walker, T., </w:t>
      </w:r>
      <w:proofErr w:type="spellStart"/>
      <w:r w:rsidRPr="00F83050">
        <w:rPr>
          <w:rFonts w:ascii="Segoe UI" w:eastAsia="Times New Roman" w:hAnsi="Segoe UI" w:cs="Segoe UI"/>
          <w:color w:val="222222"/>
          <w:kern w:val="0"/>
          <w:sz w:val="32"/>
          <w:szCs w:val="32"/>
          <w14:ligatures w14:val="none"/>
        </w:rPr>
        <w:fldChar w:fldCharType="begin"/>
      </w:r>
      <w:r w:rsidRPr="00F83050">
        <w:rPr>
          <w:rFonts w:ascii="Segoe UI" w:eastAsia="Times New Roman" w:hAnsi="Segoe UI" w:cs="Segoe UI"/>
          <w:color w:val="222222"/>
          <w:kern w:val="0"/>
          <w:sz w:val="32"/>
          <w:szCs w:val="32"/>
          <w14:ligatures w14:val="none"/>
        </w:rPr>
        <w:instrText>HYPERLINK "https://creation.com/fluidisation-pipes-evidence-of-large-scale-watery-catastrophe"</w:instrText>
      </w:r>
      <w:r w:rsidRPr="00F83050">
        <w:rPr>
          <w:rFonts w:ascii="Segoe UI" w:eastAsia="Times New Roman" w:hAnsi="Segoe UI" w:cs="Segoe UI"/>
          <w:color w:val="222222"/>
          <w:kern w:val="0"/>
          <w:sz w:val="32"/>
          <w:szCs w:val="32"/>
          <w14:ligatures w14:val="none"/>
        </w:rPr>
      </w:r>
      <w:r w:rsidRPr="00F83050">
        <w:rPr>
          <w:rFonts w:ascii="Segoe UI" w:eastAsia="Times New Roman" w:hAnsi="Segoe UI" w:cs="Segoe UI"/>
          <w:color w:val="222222"/>
          <w:kern w:val="0"/>
          <w:sz w:val="32"/>
          <w:szCs w:val="32"/>
          <w14:ligatures w14:val="none"/>
        </w:rPr>
        <w:fldChar w:fldCharType="separate"/>
      </w:r>
      <w:r w:rsidRPr="00F83050">
        <w:rPr>
          <w:rFonts w:ascii="Segoe UI" w:eastAsia="Times New Roman" w:hAnsi="Segoe UI" w:cs="Segoe UI"/>
          <w:color w:val="228BF6"/>
          <w:kern w:val="0"/>
          <w:sz w:val="32"/>
          <w:szCs w:val="32"/>
          <w:u w:val="single"/>
          <w14:ligatures w14:val="none"/>
        </w:rPr>
        <w:t>Fluidisation</w:t>
      </w:r>
      <w:proofErr w:type="spellEnd"/>
      <w:r w:rsidRPr="00F83050">
        <w:rPr>
          <w:rFonts w:ascii="Segoe UI" w:eastAsia="Times New Roman" w:hAnsi="Segoe UI" w:cs="Segoe UI"/>
          <w:color w:val="228BF6"/>
          <w:kern w:val="0"/>
          <w:sz w:val="32"/>
          <w:szCs w:val="32"/>
          <w:u w:val="single"/>
          <w14:ligatures w14:val="none"/>
        </w:rPr>
        <w:t xml:space="preserve"> pipes: Evidence of large-scale watery catastrophe</w:t>
      </w:r>
      <w:r w:rsidRPr="00F83050">
        <w:rPr>
          <w:rFonts w:ascii="Segoe UI" w:eastAsia="Times New Roman" w:hAnsi="Segoe UI" w:cs="Segoe UI"/>
          <w:color w:val="222222"/>
          <w:kern w:val="0"/>
          <w:sz w:val="32"/>
          <w:szCs w:val="32"/>
          <w14:ligatures w14:val="none"/>
        </w:rPr>
        <w:fldChar w:fldCharType="end"/>
      </w:r>
      <w:r w:rsidRPr="00F83050">
        <w:rPr>
          <w:rFonts w:ascii="Segoe UI" w:eastAsia="Times New Roman" w:hAnsi="Segoe UI" w:cs="Segoe UI"/>
          <w:color w:val="222222"/>
          <w:kern w:val="0"/>
          <w:sz w:val="32"/>
          <w:szCs w:val="32"/>
          <w14:ligatures w14:val="none"/>
        </w:rPr>
        <w:t>, </w:t>
      </w:r>
      <w:r w:rsidRPr="00F83050">
        <w:rPr>
          <w:rFonts w:ascii="Segoe UI" w:eastAsia="Times New Roman" w:hAnsi="Segoe UI" w:cs="Segoe UI"/>
          <w:i/>
          <w:iCs/>
          <w:color w:val="222222"/>
          <w:kern w:val="0"/>
          <w:sz w:val="32"/>
          <w:szCs w:val="32"/>
          <w14:ligatures w14:val="none"/>
        </w:rPr>
        <w:t>J. Creation (TJ)</w:t>
      </w:r>
      <w:r w:rsidRPr="00F83050">
        <w:rPr>
          <w:rFonts w:ascii="Segoe UI" w:eastAsia="Times New Roman" w:hAnsi="Segoe UI" w:cs="Segoe UI"/>
          <w:color w:val="222222"/>
          <w:kern w:val="0"/>
          <w:sz w:val="32"/>
          <w:szCs w:val="32"/>
          <w14:ligatures w14:val="none"/>
        </w:rPr>
        <w:t> </w:t>
      </w:r>
      <w:r w:rsidRPr="00F83050">
        <w:rPr>
          <w:rFonts w:ascii="Segoe UI" w:eastAsia="Times New Roman" w:hAnsi="Segoe UI" w:cs="Segoe UI"/>
          <w:b/>
          <w:bCs/>
          <w:color w:val="222222"/>
          <w:kern w:val="0"/>
          <w:sz w:val="32"/>
          <w:szCs w:val="32"/>
          <w14:ligatures w14:val="none"/>
        </w:rPr>
        <w:t>14</w:t>
      </w:r>
      <w:r w:rsidRPr="00F83050">
        <w:rPr>
          <w:rFonts w:ascii="Segoe UI" w:eastAsia="Times New Roman" w:hAnsi="Segoe UI" w:cs="Segoe UI"/>
          <w:color w:val="222222"/>
          <w:kern w:val="0"/>
          <w:sz w:val="32"/>
          <w:szCs w:val="32"/>
          <w14:ligatures w14:val="none"/>
        </w:rPr>
        <w:t>(3):8–9, 2000.</w:t>
      </w:r>
    </w:p>
    <w:p w14:paraId="4447CA91"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bookmarkStart w:id="26" w:name="paraconformities"/>
      <w:bookmarkEnd w:id="26"/>
      <w:r w:rsidRPr="00F83050">
        <w:rPr>
          <w:rFonts w:ascii="Segoe UI" w:eastAsia="Times New Roman" w:hAnsi="Segoe UI" w:cs="Segoe UI"/>
          <w:color w:val="222222"/>
          <w:kern w:val="0"/>
          <w:sz w:val="32"/>
          <w:szCs w:val="32"/>
          <w14:ligatures w14:val="none"/>
        </w:rPr>
        <w:t xml:space="preserve">Para(pseudo)conformities—where one rock stratum sits on top of another rock stratum but with supposedly millions of years of geological time missing, yet the contact plane lacks any significant erosion; that is, it is a ‘flat gap’. </w:t>
      </w:r>
      <w:proofErr w:type="gramStart"/>
      <w:r w:rsidRPr="00F83050">
        <w:rPr>
          <w:rFonts w:ascii="Segoe UI" w:eastAsia="Times New Roman" w:hAnsi="Segoe UI" w:cs="Segoe UI"/>
          <w:color w:val="222222"/>
          <w:kern w:val="0"/>
          <w:sz w:val="32"/>
          <w:szCs w:val="32"/>
          <w14:ligatures w14:val="none"/>
        </w:rPr>
        <w:t>E.g.</w:t>
      </w:r>
      <w:proofErr w:type="gramEnd"/>
      <w:r w:rsidRPr="00F83050">
        <w:rPr>
          <w:rFonts w:ascii="Segoe UI" w:eastAsia="Times New Roman" w:hAnsi="Segoe UI" w:cs="Segoe UI"/>
          <w:color w:val="222222"/>
          <w:kern w:val="0"/>
          <w:sz w:val="32"/>
          <w:szCs w:val="32"/>
          <w14:ligatures w14:val="none"/>
        </w:rPr>
        <w:t xml:space="preserve"> Coconino sandstone / Hermit shale in the Grand Canyon (supposedly a 10 million year gap in time). The thick Schnebly Hill Formation (sandstone) lies </w:t>
      </w:r>
      <w:r w:rsidRPr="00F83050">
        <w:rPr>
          <w:rFonts w:ascii="Segoe UI" w:eastAsia="Times New Roman" w:hAnsi="Segoe UI" w:cs="Segoe UI"/>
          <w:i/>
          <w:iCs/>
          <w:color w:val="222222"/>
          <w:kern w:val="0"/>
          <w:sz w:val="32"/>
          <w:szCs w:val="32"/>
          <w14:ligatures w14:val="none"/>
        </w:rPr>
        <w:t>between</w:t>
      </w:r>
      <w:r w:rsidRPr="00F83050">
        <w:rPr>
          <w:rFonts w:ascii="Segoe UI" w:eastAsia="Times New Roman" w:hAnsi="Segoe UI" w:cs="Segoe UI"/>
          <w:color w:val="222222"/>
          <w:kern w:val="0"/>
          <w:sz w:val="32"/>
          <w:szCs w:val="32"/>
          <w14:ligatures w14:val="none"/>
        </w:rPr>
        <w:t> the Coconino and Hermit in central Arizona. See Austin, S.A., </w:t>
      </w:r>
      <w:r w:rsidRPr="00F83050">
        <w:rPr>
          <w:rFonts w:ascii="Segoe UI" w:eastAsia="Times New Roman" w:hAnsi="Segoe UI" w:cs="Segoe UI"/>
          <w:i/>
          <w:iCs/>
          <w:color w:val="222222"/>
          <w:kern w:val="0"/>
          <w:sz w:val="32"/>
          <w:szCs w:val="32"/>
          <w14:ligatures w14:val="none"/>
        </w:rPr>
        <w:t>Grand Canyon, monument to catastrophe,</w:t>
      </w:r>
      <w:r w:rsidRPr="00F83050">
        <w:rPr>
          <w:rFonts w:ascii="Segoe UI" w:eastAsia="Times New Roman" w:hAnsi="Segoe UI" w:cs="Segoe UI"/>
          <w:color w:val="222222"/>
          <w:kern w:val="0"/>
          <w:sz w:val="32"/>
          <w:szCs w:val="32"/>
          <w14:ligatures w14:val="none"/>
        </w:rPr>
        <w:t> ICR, Santee, CA, USA, 1994 and Snelling, A., </w:t>
      </w:r>
      <w:hyperlink r:id="rId286" w:history="1">
        <w:r w:rsidRPr="00F83050">
          <w:rPr>
            <w:rFonts w:ascii="Segoe UI" w:eastAsia="Times New Roman" w:hAnsi="Segoe UI" w:cs="Segoe UI"/>
            <w:color w:val="228BF6"/>
            <w:kern w:val="0"/>
            <w:sz w:val="32"/>
            <w:szCs w:val="32"/>
            <w:u w:val="single"/>
            <w14:ligatures w14:val="none"/>
          </w:rPr>
          <w:t>The case of the ‘missing’ geologic time</w:t>
        </w:r>
      </w:hyperlink>
      <w:r w:rsidRPr="00F83050">
        <w:rPr>
          <w:rFonts w:ascii="Segoe UI" w:eastAsia="Times New Roman" w:hAnsi="Segoe UI" w:cs="Segoe UI"/>
          <w:color w:val="222222"/>
          <w:kern w:val="0"/>
          <w:sz w:val="32"/>
          <w:szCs w:val="32"/>
          <w14:ligatures w14:val="none"/>
        </w:rPr>
        <w:t>, </w:t>
      </w:r>
      <w:r w:rsidRPr="00F83050">
        <w:rPr>
          <w:rFonts w:ascii="Segoe UI" w:eastAsia="Times New Roman" w:hAnsi="Segoe UI" w:cs="Segoe UI"/>
          <w:i/>
          <w:iCs/>
          <w:color w:val="222222"/>
          <w:kern w:val="0"/>
          <w:sz w:val="32"/>
          <w:szCs w:val="32"/>
          <w14:ligatures w14:val="none"/>
        </w:rPr>
        <w:t>Creation </w:t>
      </w:r>
      <w:r w:rsidRPr="00F83050">
        <w:rPr>
          <w:rFonts w:ascii="Segoe UI" w:eastAsia="Times New Roman" w:hAnsi="Segoe UI" w:cs="Segoe UI"/>
          <w:b/>
          <w:bCs/>
          <w:color w:val="222222"/>
          <w:kern w:val="0"/>
          <w:sz w:val="32"/>
          <w:szCs w:val="32"/>
          <w14:ligatures w14:val="none"/>
        </w:rPr>
        <w:t>14</w:t>
      </w:r>
      <w:r w:rsidRPr="00F83050">
        <w:rPr>
          <w:rFonts w:ascii="Segoe UI" w:eastAsia="Times New Roman" w:hAnsi="Segoe UI" w:cs="Segoe UI"/>
          <w:color w:val="222222"/>
          <w:kern w:val="0"/>
          <w:sz w:val="32"/>
          <w:szCs w:val="32"/>
          <w14:ligatures w14:val="none"/>
        </w:rPr>
        <w:t>(3):31–35, 1992.</w:t>
      </w:r>
    </w:p>
    <w:p w14:paraId="1132E8BB"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lastRenderedPageBreak/>
        <w:t xml:space="preserve">The presence of ephemeral markings (raindrop marks, ripple marks, animal tracks) at the boundaries of </w:t>
      </w:r>
      <w:proofErr w:type="spellStart"/>
      <w:r w:rsidRPr="00F83050">
        <w:rPr>
          <w:rFonts w:ascii="Segoe UI" w:eastAsia="Times New Roman" w:hAnsi="Segoe UI" w:cs="Segoe UI"/>
          <w:color w:val="222222"/>
          <w:kern w:val="0"/>
          <w:sz w:val="32"/>
          <w:szCs w:val="32"/>
          <w14:ligatures w14:val="none"/>
        </w:rPr>
        <w:t>paraconformities</w:t>
      </w:r>
      <w:proofErr w:type="spellEnd"/>
      <w:r w:rsidRPr="00F83050">
        <w:rPr>
          <w:rFonts w:ascii="Segoe UI" w:eastAsia="Times New Roman" w:hAnsi="Segoe UI" w:cs="Segoe UI"/>
          <w:color w:val="222222"/>
          <w:kern w:val="0"/>
          <w:sz w:val="32"/>
          <w:szCs w:val="32"/>
          <w14:ligatures w14:val="none"/>
        </w:rPr>
        <w:t xml:space="preserve"> show that the upper rock layer has been deposited immediately after the lower one, eliminating many millions of years of ‘gap’ time. See references in </w:t>
      </w:r>
      <w:hyperlink r:id="rId287" w:anchor="paraconformities" w:history="1">
        <w:r w:rsidRPr="00F83050">
          <w:rPr>
            <w:rFonts w:ascii="Segoe UI" w:eastAsia="Times New Roman" w:hAnsi="Segoe UI" w:cs="Segoe UI"/>
            <w:color w:val="228BF6"/>
            <w:kern w:val="0"/>
            <w:sz w:val="32"/>
            <w:szCs w:val="32"/>
            <w:u w:val="single"/>
            <w14:ligatures w14:val="none"/>
          </w:rPr>
          <w:t>Para(pseudo)conformities</w:t>
        </w:r>
      </w:hyperlink>
      <w:r w:rsidRPr="00F83050">
        <w:rPr>
          <w:rFonts w:ascii="Segoe UI" w:eastAsia="Times New Roman" w:hAnsi="Segoe UI" w:cs="Segoe UI"/>
          <w:color w:val="222222"/>
          <w:kern w:val="0"/>
          <w:sz w:val="32"/>
          <w:szCs w:val="32"/>
          <w14:ligatures w14:val="none"/>
        </w:rPr>
        <w:t>.</w:t>
      </w:r>
    </w:p>
    <w:p w14:paraId="69170F6B"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Inter-tonguing of adjacent strata that are supposedly separated by millions of years also eliminates many millions of years of supposed geologic time. </w:t>
      </w:r>
      <w:hyperlink r:id="rId288" w:history="1">
        <w:r w:rsidRPr="00F83050">
          <w:rPr>
            <w:rFonts w:ascii="Segoe UI" w:eastAsia="Times New Roman" w:hAnsi="Segoe UI" w:cs="Segoe UI"/>
            <w:color w:val="228BF6"/>
            <w:kern w:val="0"/>
            <w:sz w:val="32"/>
            <w:szCs w:val="32"/>
            <w:u w:val="single"/>
            <w14:ligatures w14:val="none"/>
          </w:rPr>
          <w:t>The case of the ‘missing’ geologic time</w:t>
        </w:r>
      </w:hyperlink>
      <w:r w:rsidRPr="00F83050">
        <w:rPr>
          <w:rFonts w:ascii="Segoe UI" w:eastAsia="Times New Roman" w:hAnsi="Segoe UI" w:cs="Segoe UI"/>
          <w:color w:val="222222"/>
          <w:kern w:val="0"/>
          <w:sz w:val="32"/>
          <w:szCs w:val="32"/>
          <w14:ligatures w14:val="none"/>
        </w:rPr>
        <w:t>; Mississippian and Cambrian strata interbedding: 200 million years hiatus in question, </w:t>
      </w:r>
      <w:r w:rsidRPr="00F83050">
        <w:rPr>
          <w:rFonts w:ascii="Segoe UI" w:eastAsia="Times New Roman" w:hAnsi="Segoe UI" w:cs="Segoe UI"/>
          <w:i/>
          <w:iCs/>
          <w:color w:val="222222"/>
          <w:kern w:val="0"/>
          <w:sz w:val="32"/>
          <w:szCs w:val="32"/>
          <w14:ligatures w14:val="none"/>
        </w:rPr>
        <w:t>CRSQ</w:t>
      </w:r>
      <w:r w:rsidRPr="00F83050">
        <w:rPr>
          <w:rFonts w:ascii="Segoe UI" w:eastAsia="Times New Roman" w:hAnsi="Segoe UI" w:cs="Segoe UI"/>
          <w:color w:val="222222"/>
          <w:kern w:val="0"/>
          <w:sz w:val="32"/>
          <w:szCs w:val="32"/>
          <w14:ligatures w14:val="none"/>
        </w:rPr>
        <w:t> </w:t>
      </w:r>
      <w:r w:rsidRPr="00F83050">
        <w:rPr>
          <w:rFonts w:ascii="Segoe UI" w:eastAsia="Times New Roman" w:hAnsi="Segoe UI" w:cs="Segoe UI"/>
          <w:b/>
          <w:bCs/>
          <w:color w:val="222222"/>
          <w:kern w:val="0"/>
          <w:sz w:val="32"/>
          <w:szCs w:val="32"/>
          <w14:ligatures w14:val="none"/>
        </w:rPr>
        <w:t>23</w:t>
      </w:r>
      <w:r w:rsidRPr="00F83050">
        <w:rPr>
          <w:rFonts w:ascii="Segoe UI" w:eastAsia="Times New Roman" w:hAnsi="Segoe UI" w:cs="Segoe UI"/>
          <w:color w:val="222222"/>
          <w:kern w:val="0"/>
          <w:sz w:val="32"/>
          <w:szCs w:val="32"/>
          <w14:ligatures w14:val="none"/>
        </w:rPr>
        <w:t>(4):160–167.</w:t>
      </w:r>
    </w:p>
    <w:p w14:paraId="34B772A2"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The </w:t>
      </w:r>
      <w:hyperlink r:id="rId289" w:history="1">
        <w:r w:rsidRPr="00F83050">
          <w:rPr>
            <w:rFonts w:ascii="Segoe UI" w:eastAsia="Times New Roman" w:hAnsi="Segoe UI" w:cs="Segoe UI"/>
            <w:color w:val="228BF6"/>
            <w:kern w:val="0"/>
            <w:sz w:val="32"/>
            <w:szCs w:val="32"/>
            <w:u w:val="single"/>
            <w14:ligatures w14:val="none"/>
          </w:rPr>
          <w:t>lack of bioturbation</w:t>
        </w:r>
      </w:hyperlink>
      <w:r w:rsidRPr="00F83050">
        <w:rPr>
          <w:rFonts w:ascii="Segoe UI" w:eastAsia="Times New Roman" w:hAnsi="Segoe UI" w:cs="Segoe UI"/>
          <w:color w:val="222222"/>
          <w:kern w:val="0"/>
          <w:sz w:val="32"/>
          <w:szCs w:val="32"/>
          <w14:ligatures w14:val="none"/>
        </w:rPr>
        <w:t xml:space="preserve"> (worm holes, root growth) at </w:t>
      </w:r>
      <w:proofErr w:type="spellStart"/>
      <w:r w:rsidRPr="00F83050">
        <w:rPr>
          <w:rFonts w:ascii="Segoe UI" w:eastAsia="Times New Roman" w:hAnsi="Segoe UI" w:cs="Segoe UI"/>
          <w:color w:val="222222"/>
          <w:kern w:val="0"/>
          <w:sz w:val="32"/>
          <w:szCs w:val="32"/>
          <w14:ligatures w14:val="none"/>
        </w:rPr>
        <w:t>paraconformities</w:t>
      </w:r>
      <w:proofErr w:type="spellEnd"/>
      <w:r w:rsidRPr="00F83050">
        <w:rPr>
          <w:rFonts w:ascii="Segoe UI" w:eastAsia="Times New Roman" w:hAnsi="Segoe UI" w:cs="Segoe UI"/>
          <w:color w:val="222222"/>
          <w:kern w:val="0"/>
          <w:sz w:val="32"/>
          <w:szCs w:val="32"/>
          <w14:ligatures w14:val="none"/>
        </w:rPr>
        <w:t xml:space="preserve"> (flat gaps) reinforces the lack of time involved where evolutionary geologists insert many millions of years to force the rocks to conform with the ‘given’ timescale of billions of years.</w:t>
      </w:r>
    </w:p>
    <w:p w14:paraId="7CB586DE"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 xml:space="preserve">The almost complete lack of clearly recognizable soil layers anywhere in the geologic column. Geologists do claim to have found lots of ‘fossil’ soils (paleosols), but these are quite different to soils today, lacking the features that characterize soil horizons; features that are used in classifying different soils. Every one that has been investigated </w:t>
      </w:r>
      <w:r w:rsidRPr="00F83050">
        <w:rPr>
          <w:rFonts w:ascii="Segoe UI" w:eastAsia="Times New Roman" w:hAnsi="Segoe UI" w:cs="Segoe UI"/>
          <w:color w:val="222222"/>
          <w:kern w:val="0"/>
          <w:sz w:val="32"/>
          <w:szCs w:val="32"/>
          <w14:ligatures w14:val="none"/>
        </w:rPr>
        <w:lastRenderedPageBreak/>
        <w:t xml:space="preserve">thoroughly proves to lack the characteristics of proper soil. If ‘deep time’ were correct, with hundreds of millions of years of abundant life on the earth, there should have been ample opportunities many times over for soil formation. See </w:t>
      </w:r>
      <w:proofErr w:type="spellStart"/>
      <w:r w:rsidRPr="00F83050">
        <w:rPr>
          <w:rFonts w:ascii="Segoe UI" w:eastAsia="Times New Roman" w:hAnsi="Segoe UI" w:cs="Segoe UI"/>
          <w:color w:val="222222"/>
          <w:kern w:val="0"/>
          <w:sz w:val="32"/>
          <w:szCs w:val="32"/>
          <w14:ligatures w14:val="none"/>
        </w:rPr>
        <w:t>Klevberg</w:t>
      </w:r>
      <w:proofErr w:type="spellEnd"/>
      <w:r w:rsidRPr="00F83050">
        <w:rPr>
          <w:rFonts w:ascii="Segoe UI" w:eastAsia="Times New Roman" w:hAnsi="Segoe UI" w:cs="Segoe UI"/>
          <w:color w:val="222222"/>
          <w:kern w:val="0"/>
          <w:sz w:val="32"/>
          <w:szCs w:val="32"/>
          <w14:ligatures w14:val="none"/>
        </w:rPr>
        <w:t>, P. and Bandy, R., </w:t>
      </w:r>
      <w:r w:rsidRPr="00F83050">
        <w:rPr>
          <w:rFonts w:ascii="Segoe UI" w:eastAsia="Times New Roman" w:hAnsi="Segoe UI" w:cs="Segoe UI"/>
          <w:i/>
          <w:iCs/>
          <w:color w:val="222222"/>
          <w:kern w:val="0"/>
          <w:sz w:val="32"/>
          <w:szCs w:val="32"/>
          <w14:ligatures w14:val="none"/>
        </w:rPr>
        <w:t>CRSQ</w:t>
      </w:r>
      <w:r w:rsidRPr="00F83050">
        <w:rPr>
          <w:rFonts w:ascii="Segoe UI" w:eastAsia="Times New Roman" w:hAnsi="Segoe UI" w:cs="Segoe UI"/>
          <w:color w:val="222222"/>
          <w:kern w:val="0"/>
          <w:sz w:val="32"/>
          <w:szCs w:val="32"/>
          <w14:ligatures w14:val="none"/>
        </w:rPr>
        <w:t> </w:t>
      </w:r>
      <w:r w:rsidRPr="00F83050">
        <w:rPr>
          <w:rFonts w:ascii="Segoe UI" w:eastAsia="Times New Roman" w:hAnsi="Segoe UI" w:cs="Segoe UI"/>
          <w:b/>
          <w:bCs/>
          <w:color w:val="222222"/>
          <w:kern w:val="0"/>
          <w:sz w:val="32"/>
          <w:szCs w:val="32"/>
          <w14:ligatures w14:val="none"/>
        </w:rPr>
        <w:t>39</w:t>
      </w:r>
      <w:r w:rsidRPr="00F83050">
        <w:rPr>
          <w:rFonts w:ascii="Segoe UI" w:eastAsia="Times New Roman" w:hAnsi="Segoe UI" w:cs="Segoe UI"/>
          <w:color w:val="222222"/>
          <w:kern w:val="0"/>
          <w:sz w:val="32"/>
          <w:szCs w:val="32"/>
          <w14:ligatures w14:val="none"/>
        </w:rPr>
        <w:t>:252–68; </w:t>
      </w:r>
      <w:r w:rsidRPr="00F83050">
        <w:rPr>
          <w:rFonts w:ascii="Segoe UI" w:eastAsia="Times New Roman" w:hAnsi="Segoe UI" w:cs="Segoe UI"/>
          <w:i/>
          <w:iCs/>
          <w:color w:val="222222"/>
          <w:kern w:val="0"/>
          <w:sz w:val="32"/>
          <w:szCs w:val="32"/>
          <w14:ligatures w14:val="none"/>
        </w:rPr>
        <w:t>CRSQ</w:t>
      </w:r>
      <w:r w:rsidRPr="00F83050">
        <w:rPr>
          <w:rFonts w:ascii="Segoe UI" w:eastAsia="Times New Roman" w:hAnsi="Segoe UI" w:cs="Segoe UI"/>
          <w:color w:val="222222"/>
          <w:kern w:val="0"/>
          <w:sz w:val="32"/>
          <w:szCs w:val="32"/>
          <w14:ligatures w14:val="none"/>
        </w:rPr>
        <w:t> </w:t>
      </w:r>
      <w:r w:rsidRPr="00F83050">
        <w:rPr>
          <w:rFonts w:ascii="Segoe UI" w:eastAsia="Times New Roman" w:hAnsi="Segoe UI" w:cs="Segoe UI"/>
          <w:b/>
          <w:bCs/>
          <w:color w:val="222222"/>
          <w:kern w:val="0"/>
          <w:sz w:val="32"/>
          <w:szCs w:val="32"/>
          <w14:ligatures w14:val="none"/>
        </w:rPr>
        <w:t>40</w:t>
      </w:r>
      <w:r w:rsidRPr="00F83050">
        <w:rPr>
          <w:rFonts w:ascii="Segoe UI" w:eastAsia="Times New Roman" w:hAnsi="Segoe UI" w:cs="Segoe UI"/>
          <w:color w:val="222222"/>
          <w:kern w:val="0"/>
          <w:sz w:val="32"/>
          <w:szCs w:val="32"/>
          <w14:ligatures w14:val="none"/>
        </w:rPr>
        <w:t>:99–116, 2003; Walker, T., </w:t>
      </w:r>
      <w:hyperlink r:id="rId290" w:history="1">
        <w:r w:rsidRPr="00F83050">
          <w:rPr>
            <w:rFonts w:ascii="Segoe UI" w:eastAsia="Times New Roman" w:hAnsi="Segoe UI" w:cs="Segoe UI"/>
            <w:color w:val="228BF6"/>
            <w:kern w:val="0"/>
            <w:sz w:val="32"/>
            <w:szCs w:val="32"/>
            <w:u w:val="single"/>
            <w14:ligatures w14:val="none"/>
          </w:rPr>
          <w:t>Paleosols: digging deeper buries ‘challenge’ to Flood geology</w:t>
        </w:r>
      </w:hyperlink>
      <w:r w:rsidRPr="00F83050">
        <w:rPr>
          <w:rFonts w:ascii="Segoe UI" w:eastAsia="Times New Roman" w:hAnsi="Segoe UI" w:cs="Segoe UI"/>
          <w:color w:val="222222"/>
          <w:kern w:val="0"/>
          <w:sz w:val="32"/>
          <w:szCs w:val="32"/>
          <w14:ligatures w14:val="none"/>
        </w:rPr>
        <w:t>, </w:t>
      </w:r>
      <w:r w:rsidRPr="00F83050">
        <w:rPr>
          <w:rFonts w:ascii="Segoe UI" w:eastAsia="Times New Roman" w:hAnsi="Segoe UI" w:cs="Segoe UI"/>
          <w:i/>
          <w:iCs/>
          <w:color w:val="222222"/>
          <w:kern w:val="0"/>
          <w:sz w:val="32"/>
          <w:szCs w:val="32"/>
          <w14:ligatures w14:val="none"/>
        </w:rPr>
        <w:t>J. Creation</w:t>
      </w:r>
      <w:r w:rsidRPr="00F83050">
        <w:rPr>
          <w:rFonts w:ascii="Segoe UI" w:eastAsia="Times New Roman" w:hAnsi="Segoe UI" w:cs="Segoe UI"/>
          <w:color w:val="222222"/>
          <w:kern w:val="0"/>
          <w:sz w:val="32"/>
          <w:szCs w:val="32"/>
          <w14:ligatures w14:val="none"/>
        </w:rPr>
        <w:t> </w:t>
      </w:r>
      <w:r w:rsidRPr="00F83050">
        <w:rPr>
          <w:rFonts w:ascii="Segoe UI" w:eastAsia="Times New Roman" w:hAnsi="Segoe UI" w:cs="Segoe UI"/>
          <w:b/>
          <w:bCs/>
          <w:color w:val="222222"/>
          <w:kern w:val="0"/>
          <w:sz w:val="32"/>
          <w:szCs w:val="32"/>
          <w14:ligatures w14:val="none"/>
        </w:rPr>
        <w:t>17</w:t>
      </w:r>
      <w:r w:rsidRPr="00F83050">
        <w:rPr>
          <w:rFonts w:ascii="Segoe UI" w:eastAsia="Times New Roman" w:hAnsi="Segoe UI" w:cs="Segoe UI"/>
          <w:color w:val="222222"/>
          <w:kern w:val="0"/>
          <w:sz w:val="32"/>
          <w:szCs w:val="32"/>
          <w14:ligatures w14:val="none"/>
        </w:rPr>
        <w:t>(3):28–34, 2003.</w:t>
      </w:r>
    </w:p>
    <w:p w14:paraId="5B03E091"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Limited extent of unconformities (unconformity: a surface of erosion that separates younger strata from older rocks). Surfaces erode quickly (</w:t>
      </w:r>
      <w:proofErr w:type="gramStart"/>
      <w:r w:rsidRPr="00F83050">
        <w:rPr>
          <w:rFonts w:ascii="Segoe UI" w:eastAsia="Times New Roman" w:hAnsi="Segoe UI" w:cs="Segoe UI"/>
          <w:color w:val="222222"/>
          <w:kern w:val="0"/>
          <w:sz w:val="32"/>
          <w:szCs w:val="32"/>
          <w14:ligatures w14:val="none"/>
        </w:rPr>
        <w:t>e.g.</w:t>
      </w:r>
      <w:proofErr w:type="gramEnd"/>
      <w:r w:rsidRPr="00F83050">
        <w:rPr>
          <w:rFonts w:ascii="Segoe UI" w:eastAsia="Times New Roman" w:hAnsi="Segoe UI" w:cs="Segoe UI"/>
          <w:color w:val="222222"/>
          <w:kern w:val="0"/>
          <w:sz w:val="32"/>
          <w:szCs w:val="32"/>
          <w14:ligatures w14:val="none"/>
        </w:rPr>
        <w:t xml:space="preserve"> Badlands, South Dakota), but there are very limited unconformities. There is the ‘great unconformity’ at the base of the Grand Canyon, but otherwise there are supposedly ~300 million years of strata deposited on top without any significant unconformity. This is again consistent with a much shorter time of deposition of these strata. See </w:t>
      </w:r>
      <w:hyperlink r:id="rId291" w:anchor="paraconformities" w:history="1">
        <w:r w:rsidRPr="00F83050">
          <w:rPr>
            <w:rFonts w:ascii="Segoe UI" w:eastAsia="Times New Roman" w:hAnsi="Segoe UI" w:cs="Segoe UI"/>
            <w:color w:val="228BF6"/>
            <w:kern w:val="0"/>
            <w:sz w:val="32"/>
            <w:szCs w:val="32"/>
            <w:u w:val="single"/>
            <w14:ligatures w14:val="none"/>
          </w:rPr>
          <w:t>Para(pseudo)conformities</w:t>
        </w:r>
      </w:hyperlink>
      <w:r w:rsidRPr="00F83050">
        <w:rPr>
          <w:rFonts w:ascii="Segoe UI" w:eastAsia="Times New Roman" w:hAnsi="Segoe UI" w:cs="Segoe UI"/>
          <w:color w:val="222222"/>
          <w:kern w:val="0"/>
          <w:sz w:val="32"/>
          <w:szCs w:val="32"/>
          <w14:ligatures w14:val="none"/>
        </w:rPr>
        <w:t>.</w:t>
      </w:r>
    </w:p>
    <w:p w14:paraId="3ECB067F"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 xml:space="preserve">The Arches National Park (USA) has over 2,000 rock arches. If 43 have collapsed since 1970 and the linked article was written in 2015, that’s 45 years, giving a rate of collapse of ~1 per year, which means that all would be gone in ~2,000 years. This is thoroughly consistent with the biblical timeframe but not the evolutionary one of millions of years (5 </w:t>
      </w:r>
      <w:r w:rsidRPr="00F83050">
        <w:rPr>
          <w:rFonts w:ascii="Segoe UI" w:eastAsia="Times New Roman" w:hAnsi="Segoe UI" w:cs="Segoe UI"/>
          <w:color w:val="222222"/>
          <w:kern w:val="0"/>
          <w:sz w:val="32"/>
          <w:szCs w:val="32"/>
          <w14:ligatures w14:val="none"/>
        </w:rPr>
        <w:lastRenderedPageBreak/>
        <w:t>million?). Historical records of the ‘12 Apostles’ in southern Australia should allow a similar ‘clock’ to be calculated, albeit coarser than this USA park one. See </w:t>
      </w:r>
      <w:hyperlink r:id="rId292" w:history="1">
        <w:r w:rsidRPr="00F83050">
          <w:rPr>
            <w:rFonts w:ascii="Segoe UI" w:eastAsia="Times New Roman" w:hAnsi="Segoe UI" w:cs="Segoe UI"/>
            <w:color w:val="228BF6"/>
            <w:kern w:val="0"/>
            <w:sz w:val="32"/>
            <w:szCs w:val="32"/>
            <w:u w:val="single"/>
            <w14:ligatures w14:val="none"/>
          </w:rPr>
          <w:t>A dangerous view</w:t>
        </w:r>
      </w:hyperlink>
      <w:r w:rsidRPr="00F83050">
        <w:rPr>
          <w:rFonts w:ascii="Segoe UI" w:eastAsia="Times New Roman" w:hAnsi="Segoe UI" w:cs="Segoe UI"/>
          <w:color w:val="222222"/>
          <w:kern w:val="0"/>
          <w:sz w:val="32"/>
          <w:szCs w:val="32"/>
          <w14:ligatures w14:val="none"/>
        </w:rPr>
        <w:t>.</w:t>
      </w:r>
    </w:p>
    <w:p w14:paraId="0DC51E97"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 xml:space="preserve">The discovery that </w:t>
      </w:r>
      <w:proofErr w:type="gramStart"/>
      <w:r w:rsidRPr="00F83050">
        <w:rPr>
          <w:rFonts w:ascii="Segoe UI" w:eastAsia="Times New Roman" w:hAnsi="Segoe UI" w:cs="Segoe UI"/>
          <w:color w:val="222222"/>
          <w:kern w:val="0"/>
          <w:sz w:val="32"/>
          <w:szCs w:val="32"/>
          <w14:ligatures w14:val="none"/>
        </w:rPr>
        <w:t>underwater</w:t>
      </w:r>
      <w:proofErr w:type="gramEnd"/>
      <w:r w:rsidRPr="00F83050">
        <w:rPr>
          <w:rFonts w:ascii="Segoe UI" w:eastAsia="Times New Roman" w:hAnsi="Segoe UI" w:cs="Segoe UI"/>
          <w:color w:val="222222"/>
          <w:kern w:val="0"/>
          <w:sz w:val="32"/>
          <w:szCs w:val="32"/>
          <w14:ligatures w14:val="none"/>
        </w:rPr>
        <w:t xml:space="preserve"> landslides (‘turbidity currents’) travelling at some 50 km/h can create huge areas of sediment in a matter of hours (Press, F., and Siever, R., </w:t>
      </w:r>
      <w:r w:rsidRPr="00F83050">
        <w:rPr>
          <w:rFonts w:ascii="Segoe UI" w:eastAsia="Times New Roman" w:hAnsi="Segoe UI" w:cs="Segoe UI"/>
          <w:i/>
          <w:iCs/>
          <w:color w:val="222222"/>
          <w:kern w:val="0"/>
          <w:sz w:val="32"/>
          <w:szCs w:val="32"/>
          <w14:ligatures w14:val="none"/>
        </w:rPr>
        <w:t>Earth</w:t>
      </w:r>
      <w:r w:rsidRPr="00F83050">
        <w:rPr>
          <w:rFonts w:ascii="Segoe UI" w:eastAsia="Times New Roman" w:hAnsi="Segoe UI" w:cs="Segoe UI"/>
          <w:color w:val="222222"/>
          <w:kern w:val="0"/>
          <w:sz w:val="32"/>
          <w:szCs w:val="32"/>
          <w14:ligatures w14:val="none"/>
        </w:rPr>
        <w:t>, 4</w:t>
      </w:r>
      <w:r w:rsidRPr="00F83050">
        <w:rPr>
          <w:rFonts w:ascii="Segoe UI" w:eastAsia="Times New Roman" w:hAnsi="Segoe UI" w:cs="Segoe UI"/>
          <w:color w:val="222222"/>
          <w:kern w:val="0"/>
          <w:sz w:val="32"/>
          <w:szCs w:val="32"/>
          <w:vertAlign w:val="superscript"/>
          <w14:ligatures w14:val="none"/>
        </w:rPr>
        <w:t>th</w:t>
      </w:r>
      <w:r w:rsidRPr="00F83050">
        <w:rPr>
          <w:rFonts w:ascii="Segoe UI" w:eastAsia="Times New Roman" w:hAnsi="Segoe UI" w:cs="Segoe UI"/>
          <w:color w:val="222222"/>
          <w:kern w:val="0"/>
          <w:sz w:val="32"/>
          <w:szCs w:val="32"/>
          <w14:ligatures w14:val="none"/>
        </w:rPr>
        <w:t> ed., Freeman &amp; Co., NY, USA, 1986). Sediments thought to have formed slowly over eons of time are now becoming recognized as having formed extremely rapidly. See for example, </w:t>
      </w:r>
      <w:hyperlink r:id="rId293" w:history="1">
        <w:r w:rsidRPr="00F83050">
          <w:rPr>
            <w:rFonts w:ascii="Segoe UI" w:eastAsia="Times New Roman" w:hAnsi="Segoe UI" w:cs="Segoe UI"/>
            <w:color w:val="228BF6"/>
            <w:kern w:val="0"/>
            <w:sz w:val="32"/>
            <w:szCs w:val="32"/>
            <w:u w:val="single"/>
            <w14:ligatures w14:val="none"/>
          </w:rPr>
          <w:t>A classic tillite reclassified as a submarine debris flow</w:t>
        </w:r>
      </w:hyperlink>
      <w:r w:rsidRPr="00F83050">
        <w:rPr>
          <w:rFonts w:ascii="Segoe UI" w:eastAsia="Times New Roman" w:hAnsi="Segoe UI" w:cs="Segoe UI"/>
          <w:color w:val="222222"/>
          <w:kern w:val="0"/>
          <w:sz w:val="32"/>
          <w:szCs w:val="32"/>
          <w14:ligatures w14:val="none"/>
        </w:rPr>
        <w:t> (Technical).</w:t>
      </w:r>
    </w:p>
    <w:p w14:paraId="5E334246"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 xml:space="preserve">Flume tank research with sediment of different particle sizes show that layered rock strata that were thought to have formed over huge periods of time in lake beds </w:t>
      </w:r>
      <w:proofErr w:type="gramStart"/>
      <w:r w:rsidRPr="00F83050">
        <w:rPr>
          <w:rFonts w:ascii="Segoe UI" w:eastAsia="Times New Roman" w:hAnsi="Segoe UI" w:cs="Segoe UI"/>
          <w:color w:val="222222"/>
          <w:kern w:val="0"/>
          <w:sz w:val="32"/>
          <w:szCs w:val="32"/>
          <w14:ligatures w14:val="none"/>
        </w:rPr>
        <w:t>actually formed</w:t>
      </w:r>
      <w:proofErr w:type="gramEnd"/>
      <w:r w:rsidRPr="00F83050">
        <w:rPr>
          <w:rFonts w:ascii="Segoe UI" w:eastAsia="Times New Roman" w:hAnsi="Segoe UI" w:cs="Segoe UI"/>
          <w:color w:val="222222"/>
          <w:kern w:val="0"/>
          <w:sz w:val="32"/>
          <w:szCs w:val="32"/>
          <w14:ligatures w14:val="none"/>
        </w:rPr>
        <w:t xml:space="preserve"> very quickly. Even the precise layer thicknesses of rocks were duplicated after they were ground into their sedimentary particles and run through the flume. See </w:t>
      </w:r>
      <w:hyperlink r:id="rId294" w:history="1">
        <w:r w:rsidRPr="00F83050">
          <w:rPr>
            <w:rFonts w:ascii="Segoe UI" w:eastAsia="Times New Roman" w:hAnsi="Segoe UI" w:cs="Segoe UI"/>
            <w:color w:val="228BF6"/>
            <w:kern w:val="0"/>
            <w:sz w:val="32"/>
            <w:szCs w:val="32"/>
            <w:u w:val="single"/>
            <w14:ligatures w14:val="none"/>
          </w:rPr>
          <w:t>Experiments in stratification of heterogeneous sand mixtures</w:t>
        </w:r>
      </w:hyperlink>
      <w:r w:rsidRPr="00F83050">
        <w:rPr>
          <w:rFonts w:ascii="Segoe UI" w:eastAsia="Times New Roman" w:hAnsi="Segoe UI" w:cs="Segoe UI"/>
          <w:color w:val="222222"/>
          <w:kern w:val="0"/>
          <w:sz w:val="32"/>
          <w:szCs w:val="32"/>
          <w14:ligatures w14:val="none"/>
        </w:rPr>
        <w:t>, </w:t>
      </w:r>
      <w:hyperlink r:id="rId295" w:history="1">
        <w:r w:rsidRPr="00F83050">
          <w:rPr>
            <w:rFonts w:ascii="Segoe UI" w:eastAsia="Times New Roman" w:hAnsi="Segoe UI" w:cs="Segoe UI"/>
            <w:color w:val="228BF6"/>
            <w:kern w:val="0"/>
            <w:sz w:val="32"/>
            <w:szCs w:val="32"/>
            <w:u w:val="single"/>
            <w14:ligatures w14:val="none"/>
          </w:rPr>
          <w:t>Sedimentation Experiments: Nature finally catches up!</w:t>
        </w:r>
      </w:hyperlink>
      <w:r w:rsidRPr="00F83050">
        <w:rPr>
          <w:rFonts w:ascii="Segoe UI" w:eastAsia="Times New Roman" w:hAnsi="Segoe UI" w:cs="Segoe UI"/>
          <w:color w:val="222222"/>
          <w:kern w:val="0"/>
          <w:sz w:val="32"/>
          <w:szCs w:val="32"/>
          <w14:ligatures w14:val="none"/>
        </w:rPr>
        <w:t> and </w:t>
      </w:r>
      <w:hyperlink r:id="rId296" w:history="1">
        <w:r w:rsidRPr="00F83050">
          <w:rPr>
            <w:rFonts w:ascii="Segoe UI" w:eastAsia="Times New Roman" w:hAnsi="Segoe UI" w:cs="Segoe UI"/>
            <w:color w:val="228BF6"/>
            <w:kern w:val="0"/>
            <w:sz w:val="32"/>
            <w:szCs w:val="32"/>
            <w:u w:val="single"/>
            <w14:ligatures w14:val="none"/>
          </w:rPr>
          <w:t>Sandy Stripes Do many layers mean many years?</w:t>
        </w:r>
      </w:hyperlink>
      <w:r w:rsidRPr="00F83050">
        <w:rPr>
          <w:rFonts w:ascii="Segoe UI" w:eastAsia="Times New Roman" w:hAnsi="Segoe UI" w:cs="Segoe UI"/>
          <w:color w:val="222222"/>
          <w:kern w:val="0"/>
          <w:sz w:val="32"/>
          <w:szCs w:val="32"/>
          <w14:ligatures w14:val="none"/>
        </w:rPr>
        <w:t xml:space="preserve"> Also, very fine particles have been shown to settle far more quickly than </w:t>
      </w:r>
      <w:r w:rsidRPr="00F83050">
        <w:rPr>
          <w:rFonts w:ascii="Segoe UI" w:eastAsia="Times New Roman" w:hAnsi="Segoe UI" w:cs="Segoe UI"/>
          <w:color w:val="222222"/>
          <w:kern w:val="0"/>
          <w:sz w:val="32"/>
          <w:szCs w:val="32"/>
          <w14:ligatures w14:val="none"/>
        </w:rPr>
        <w:lastRenderedPageBreak/>
        <w:t>previously thought, enabling the </w:t>
      </w:r>
      <w:hyperlink r:id="rId297" w:history="1">
        <w:r w:rsidRPr="00F83050">
          <w:rPr>
            <w:rFonts w:ascii="Segoe UI" w:eastAsia="Times New Roman" w:hAnsi="Segoe UI" w:cs="Segoe UI"/>
            <w:color w:val="228BF6"/>
            <w:kern w:val="0"/>
            <w:sz w:val="32"/>
            <w:szCs w:val="32"/>
            <w:u w:val="single"/>
            <w14:ligatures w14:val="none"/>
          </w:rPr>
          <w:t>rapid formation of mudstone deposits</w:t>
        </w:r>
      </w:hyperlink>
      <w:r w:rsidRPr="00F83050">
        <w:rPr>
          <w:rFonts w:ascii="Segoe UI" w:eastAsia="Times New Roman" w:hAnsi="Segoe UI" w:cs="Segoe UI"/>
          <w:color w:val="222222"/>
          <w:kern w:val="0"/>
          <w:sz w:val="32"/>
          <w:szCs w:val="32"/>
          <w14:ligatures w14:val="none"/>
        </w:rPr>
        <w:t>.</w:t>
      </w:r>
    </w:p>
    <w:p w14:paraId="6F8252D7"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Observed examples of rapid canyon formation; for example, </w:t>
      </w:r>
      <w:hyperlink r:id="rId298" w:history="1">
        <w:r w:rsidRPr="00F83050">
          <w:rPr>
            <w:rFonts w:ascii="Segoe UI" w:eastAsia="Times New Roman" w:hAnsi="Segoe UI" w:cs="Segoe UI"/>
            <w:color w:val="228BF6"/>
            <w:kern w:val="0"/>
            <w:sz w:val="32"/>
            <w:szCs w:val="32"/>
            <w:u w:val="single"/>
            <w14:ligatures w14:val="none"/>
          </w:rPr>
          <w:t>Providence Canyon</w:t>
        </w:r>
      </w:hyperlink>
      <w:r w:rsidRPr="00F83050">
        <w:rPr>
          <w:rFonts w:ascii="Segoe UI" w:eastAsia="Times New Roman" w:hAnsi="Segoe UI" w:cs="Segoe UI"/>
          <w:color w:val="222222"/>
          <w:kern w:val="0"/>
          <w:sz w:val="32"/>
          <w:szCs w:val="32"/>
          <w14:ligatures w14:val="none"/>
        </w:rPr>
        <w:t> in southwest Georgia, </w:t>
      </w:r>
      <w:hyperlink r:id="rId299" w:history="1">
        <w:r w:rsidRPr="00F83050">
          <w:rPr>
            <w:rFonts w:ascii="Segoe UI" w:eastAsia="Times New Roman" w:hAnsi="Segoe UI" w:cs="Segoe UI"/>
            <w:color w:val="228BF6"/>
            <w:kern w:val="0"/>
            <w:sz w:val="32"/>
            <w:szCs w:val="32"/>
            <w:u w:val="single"/>
            <w14:ligatures w14:val="none"/>
          </w:rPr>
          <w:t>Burlingame Canyon</w:t>
        </w:r>
      </w:hyperlink>
      <w:r w:rsidRPr="00F83050">
        <w:rPr>
          <w:rFonts w:ascii="Segoe UI" w:eastAsia="Times New Roman" w:hAnsi="Segoe UI" w:cs="Segoe UI"/>
          <w:color w:val="222222"/>
          <w:kern w:val="0"/>
          <w:sz w:val="32"/>
          <w:szCs w:val="32"/>
          <w14:ligatures w14:val="none"/>
        </w:rPr>
        <w:t> near Walla Walla, Washington, and </w:t>
      </w:r>
      <w:hyperlink r:id="rId300" w:history="1">
        <w:r w:rsidRPr="00F83050">
          <w:rPr>
            <w:rFonts w:ascii="Segoe UI" w:eastAsia="Times New Roman" w:hAnsi="Segoe UI" w:cs="Segoe UI"/>
            <w:color w:val="228BF6"/>
            <w:kern w:val="0"/>
            <w:sz w:val="32"/>
            <w:szCs w:val="32"/>
            <w:u w:val="single"/>
            <w14:ligatures w14:val="none"/>
          </w:rPr>
          <w:t>Lower Loowit Canyon</w:t>
        </w:r>
      </w:hyperlink>
      <w:r w:rsidRPr="00F83050">
        <w:rPr>
          <w:rFonts w:ascii="Segoe UI" w:eastAsia="Times New Roman" w:hAnsi="Segoe UI" w:cs="Segoe UI"/>
          <w:color w:val="222222"/>
          <w:kern w:val="0"/>
          <w:sz w:val="32"/>
          <w:szCs w:val="32"/>
          <w14:ligatures w14:val="none"/>
        </w:rPr>
        <w:t xml:space="preserve"> near Mount St Helens. The rapidity of the formation of these canyons, which look </w:t>
      </w:r>
      <w:proofErr w:type="gramStart"/>
      <w:r w:rsidRPr="00F83050">
        <w:rPr>
          <w:rFonts w:ascii="Segoe UI" w:eastAsia="Times New Roman" w:hAnsi="Segoe UI" w:cs="Segoe UI"/>
          <w:color w:val="222222"/>
          <w:kern w:val="0"/>
          <w:sz w:val="32"/>
          <w:szCs w:val="32"/>
          <w14:ligatures w14:val="none"/>
        </w:rPr>
        <w:t>similar to</w:t>
      </w:r>
      <w:proofErr w:type="gramEnd"/>
      <w:r w:rsidRPr="00F83050">
        <w:rPr>
          <w:rFonts w:ascii="Segoe UI" w:eastAsia="Times New Roman" w:hAnsi="Segoe UI" w:cs="Segoe UI"/>
          <w:color w:val="222222"/>
          <w:kern w:val="0"/>
          <w:sz w:val="32"/>
          <w:szCs w:val="32"/>
          <w14:ligatures w14:val="none"/>
        </w:rPr>
        <w:t xml:space="preserve"> other canyons that supposedly took many millions of years to form, brings into question the supposed age of the canyons that no one saw form.</w:t>
      </w:r>
    </w:p>
    <w:p w14:paraId="75B0F305"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Observed examples of rapid island formation and maturation, such as </w:t>
      </w:r>
      <w:proofErr w:type="spellStart"/>
      <w:r w:rsidRPr="00F83050">
        <w:rPr>
          <w:rFonts w:ascii="Segoe UI" w:eastAsia="Times New Roman" w:hAnsi="Segoe UI" w:cs="Segoe UI"/>
          <w:color w:val="222222"/>
          <w:kern w:val="0"/>
          <w:sz w:val="32"/>
          <w:szCs w:val="32"/>
          <w14:ligatures w14:val="none"/>
        </w:rPr>
        <w:fldChar w:fldCharType="begin"/>
      </w:r>
      <w:r w:rsidRPr="00F83050">
        <w:rPr>
          <w:rFonts w:ascii="Segoe UI" w:eastAsia="Times New Roman" w:hAnsi="Segoe UI" w:cs="Segoe UI"/>
          <w:color w:val="222222"/>
          <w:kern w:val="0"/>
          <w:sz w:val="32"/>
          <w:szCs w:val="32"/>
          <w14:ligatures w14:val="none"/>
        </w:rPr>
        <w:instrText>HYPERLINK "https://creation.com/surtsey-the-young-island-that-looks-old"</w:instrText>
      </w:r>
      <w:r w:rsidRPr="00F83050">
        <w:rPr>
          <w:rFonts w:ascii="Segoe UI" w:eastAsia="Times New Roman" w:hAnsi="Segoe UI" w:cs="Segoe UI"/>
          <w:color w:val="222222"/>
          <w:kern w:val="0"/>
          <w:sz w:val="32"/>
          <w:szCs w:val="32"/>
          <w14:ligatures w14:val="none"/>
        </w:rPr>
      </w:r>
      <w:r w:rsidRPr="00F83050">
        <w:rPr>
          <w:rFonts w:ascii="Segoe UI" w:eastAsia="Times New Roman" w:hAnsi="Segoe UI" w:cs="Segoe UI"/>
          <w:color w:val="222222"/>
          <w:kern w:val="0"/>
          <w:sz w:val="32"/>
          <w:szCs w:val="32"/>
          <w14:ligatures w14:val="none"/>
        </w:rPr>
        <w:fldChar w:fldCharType="separate"/>
      </w:r>
      <w:r w:rsidRPr="00F83050">
        <w:rPr>
          <w:rFonts w:ascii="Segoe UI" w:eastAsia="Times New Roman" w:hAnsi="Segoe UI" w:cs="Segoe UI"/>
          <w:color w:val="228BF6"/>
          <w:kern w:val="0"/>
          <w:sz w:val="32"/>
          <w:szCs w:val="32"/>
          <w:u w:val="single"/>
          <w14:ligatures w14:val="none"/>
        </w:rPr>
        <w:t>Surtsey</w:t>
      </w:r>
      <w:proofErr w:type="spellEnd"/>
      <w:r w:rsidRPr="00F83050">
        <w:rPr>
          <w:rFonts w:ascii="Segoe UI" w:eastAsia="Times New Roman" w:hAnsi="Segoe UI" w:cs="Segoe UI"/>
          <w:color w:val="222222"/>
          <w:kern w:val="0"/>
          <w:sz w:val="32"/>
          <w:szCs w:val="32"/>
          <w14:ligatures w14:val="none"/>
        </w:rPr>
        <w:fldChar w:fldCharType="end"/>
      </w:r>
      <w:r w:rsidRPr="00F83050">
        <w:rPr>
          <w:rFonts w:ascii="Segoe UI" w:eastAsia="Times New Roman" w:hAnsi="Segoe UI" w:cs="Segoe UI"/>
          <w:color w:val="222222"/>
          <w:kern w:val="0"/>
          <w:sz w:val="32"/>
          <w:szCs w:val="32"/>
          <w14:ligatures w14:val="none"/>
        </w:rPr>
        <w:t>, which confound the notion that such islands take long periods of time to form. See also, </w:t>
      </w:r>
      <w:proofErr w:type="spellStart"/>
      <w:r w:rsidRPr="00F83050">
        <w:rPr>
          <w:rFonts w:ascii="Segoe UI" w:eastAsia="Times New Roman" w:hAnsi="Segoe UI" w:cs="Segoe UI"/>
          <w:color w:val="222222"/>
          <w:kern w:val="0"/>
          <w:sz w:val="32"/>
          <w:szCs w:val="32"/>
          <w14:ligatures w14:val="none"/>
        </w:rPr>
        <w:fldChar w:fldCharType="begin"/>
      </w:r>
      <w:r w:rsidRPr="00F83050">
        <w:rPr>
          <w:rFonts w:ascii="Segoe UI" w:eastAsia="Times New Roman" w:hAnsi="Segoe UI" w:cs="Segoe UI"/>
          <w:color w:val="222222"/>
          <w:kern w:val="0"/>
          <w:sz w:val="32"/>
          <w:szCs w:val="32"/>
          <w14:ligatures w14:val="none"/>
        </w:rPr>
        <w:instrText>HYPERLINK "https://creation.com/tuluman-a-test-of-time"</w:instrText>
      </w:r>
      <w:r w:rsidRPr="00F83050">
        <w:rPr>
          <w:rFonts w:ascii="Segoe UI" w:eastAsia="Times New Roman" w:hAnsi="Segoe UI" w:cs="Segoe UI"/>
          <w:color w:val="222222"/>
          <w:kern w:val="0"/>
          <w:sz w:val="32"/>
          <w:szCs w:val="32"/>
          <w14:ligatures w14:val="none"/>
        </w:rPr>
      </w:r>
      <w:r w:rsidRPr="00F83050">
        <w:rPr>
          <w:rFonts w:ascii="Segoe UI" w:eastAsia="Times New Roman" w:hAnsi="Segoe UI" w:cs="Segoe UI"/>
          <w:color w:val="222222"/>
          <w:kern w:val="0"/>
          <w:sz w:val="32"/>
          <w:szCs w:val="32"/>
          <w14:ligatures w14:val="none"/>
        </w:rPr>
        <w:fldChar w:fldCharType="separate"/>
      </w:r>
      <w:r w:rsidRPr="00F83050">
        <w:rPr>
          <w:rFonts w:ascii="Segoe UI" w:eastAsia="Times New Roman" w:hAnsi="Segoe UI" w:cs="Segoe UI"/>
          <w:color w:val="228BF6"/>
          <w:kern w:val="0"/>
          <w:sz w:val="32"/>
          <w:szCs w:val="32"/>
          <w:u w:val="single"/>
          <w14:ligatures w14:val="none"/>
        </w:rPr>
        <w:t>Tuluman</w:t>
      </w:r>
      <w:proofErr w:type="spellEnd"/>
      <w:r w:rsidRPr="00F83050">
        <w:rPr>
          <w:rFonts w:ascii="Segoe UI" w:eastAsia="Times New Roman" w:hAnsi="Segoe UI" w:cs="Segoe UI"/>
          <w:color w:val="228BF6"/>
          <w:kern w:val="0"/>
          <w:sz w:val="32"/>
          <w:szCs w:val="32"/>
          <w:u w:val="single"/>
          <w14:ligatures w14:val="none"/>
        </w:rPr>
        <w:t>—A Test of Time</w:t>
      </w:r>
      <w:r w:rsidRPr="00F83050">
        <w:rPr>
          <w:rFonts w:ascii="Segoe UI" w:eastAsia="Times New Roman" w:hAnsi="Segoe UI" w:cs="Segoe UI"/>
          <w:color w:val="222222"/>
          <w:kern w:val="0"/>
          <w:sz w:val="32"/>
          <w:szCs w:val="32"/>
          <w14:ligatures w14:val="none"/>
        </w:rPr>
        <w:fldChar w:fldCharType="end"/>
      </w:r>
      <w:r w:rsidRPr="00F83050">
        <w:rPr>
          <w:rFonts w:ascii="Segoe UI" w:eastAsia="Times New Roman" w:hAnsi="Segoe UI" w:cs="Segoe UI"/>
          <w:color w:val="222222"/>
          <w:kern w:val="0"/>
          <w:sz w:val="32"/>
          <w:szCs w:val="32"/>
          <w14:ligatures w14:val="none"/>
        </w:rPr>
        <w:t>.</w:t>
      </w:r>
    </w:p>
    <w:p w14:paraId="2067FCD5"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Rate of </w:t>
      </w:r>
      <w:hyperlink r:id="rId301" w:history="1">
        <w:r w:rsidRPr="00F83050">
          <w:rPr>
            <w:rFonts w:ascii="Segoe UI" w:eastAsia="Times New Roman" w:hAnsi="Segoe UI" w:cs="Segoe UI"/>
            <w:color w:val="228BF6"/>
            <w:kern w:val="0"/>
            <w:sz w:val="32"/>
            <w:szCs w:val="32"/>
            <w:u w:val="single"/>
            <w14:ligatures w14:val="none"/>
          </w:rPr>
          <w:t>erosion of coastlines</w:t>
        </w:r>
      </w:hyperlink>
      <w:r w:rsidRPr="00F83050">
        <w:rPr>
          <w:rFonts w:ascii="Segoe UI" w:eastAsia="Times New Roman" w:hAnsi="Segoe UI" w:cs="Segoe UI"/>
          <w:color w:val="222222"/>
          <w:kern w:val="0"/>
          <w:sz w:val="32"/>
          <w:szCs w:val="32"/>
          <w14:ligatures w14:val="none"/>
        </w:rPr>
        <w:t xml:space="preserve">, horizontally. </w:t>
      </w:r>
      <w:proofErr w:type="gramStart"/>
      <w:r w:rsidRPr="00F83050">
        <w:rPr>
          <w:rFonts w:ascii="Segoe UI" w:eastAsia="Times New Roman" w:hAnsi="Segoe UI" w:cs="Segoe UI"/>
          <w:color w:val="222222"/>
          <w:kern w:val="0"/>
          <w:sz w:val="32"/>
          <w:szCs w:val="32"/>
          <w14:ligatures w14:val="none"/>
        </w:rPr>
        <w:t>E.g.</w:t>
      </w:r>
      <w:proofErr w:type="gramEnd"/>
      <w:r w:rsidRPr="00F83050">
        <w:rPr>
          <w:rFonts w:ascii="Segoe UI" w:eastAsia="Times New Roman" w:hAnsi="Segoe UI" w:cs="Segoe UI"/>
          <w:color w:val="222222"/>
          <w:kern w:val="0"/>
          <w:sz w:val="32"/>
          <w:szCs w:val="32"/>
          <w14:ligatures w14:val="none"/>
        </w:rPr>
        <w:t xml:space="preserve"> Beachy Head, UK, loses a </w:t>
      </w:r>
      <w:proofErr w:type="spellStart"/>
      <w:r w:rsidRPr="00F83050">
        <w:rPr>
          <w:rFonts w:ascii="Segoe UI" w:eastAsia="Times New Roman" w:hAnsi="Segoe UI" w:cs="Segoe UI"/>
          <w:color w:val="222222"/>
          <w:kern w:val="0"/>
          <w:sz w:val="32"/>
          <w:szCs w:val="32"/>
          <w14:ligatures w14:val="none"/>
        </w:rPr>
        <w:t>metre</w:t>
      </w:r>
      <w:proofErr w:type="spellEnd"/>
      <w:r w:rsidRPr="00F83050">
        <w:rPr>
          <w:rFonts w:ascii="Segoe UI" w:eastAsia="Times New Roman" w:hAnsi="Segoe UI" w:cs="Segoe UI"/>
          <w:color w:val="222222"/>
          <w:kern w:val="0"/>
          <w:sz w:val="32"/>
          <w:szCs w:val="32"/>
          <w14:ligatures w14:val="none"/>
        </w:rPr>
        <w:t xml:space="preserve"> of coast to the sea every six years.</w:t>
      </w:r>
    </w:p>
    <w:p w14:paraId="505B2E27"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Rate of </w:t>
      </w:r>
      <w:hyperlink r:id="rId302" w:history="1">
        <w:r w:rsidRPr="00F83050">
          <w:rPr>
            <w:rFonts w:ascii="Segoe UI" w:eastAsia="Times New Roman" w:hAnsi="Segoe UI" w:cs="Segoe UI"/>
            <w:color w:val="228BF6"/>
            <w:kern w:val="0"/>
            <w:sz w:val="32"/>
            <w:szCs w:val="32"/>
            <w:u w:val="single"/>
            <w14:ligatures w14:val="none"/>
          </w:rPr>
          <w:t>erosion of continents vertically</w:t>
        </w:r>
      </w:hyperlink>
      <w:r w:rsidRPr="00F83050">
        <w:rPr>
          <w:rFonts w:ascii="Segoe UI" w:eastAsia="Times New Roman" w:hAnsi="Segoe UI" w:cs="Segoe UI"/>
          <w:color w:val="222222"/>
          <w:kern w:val="0"/>
          <w:sz w:val="32"/>
          <w:szCs w:val="32"/>
          <w14:ligatures w14:val="none"/>
        </w:rPr>
        <w:t> is not consistent with the assumed old age of the earth. See </w:t>
      </w:r>
      <w:r w:rsidRPr="00F83050">
        <w:rPr>
          <w:rFonts w:ascii="Segoe UI" w:eastAsia="Times New Roman" w:hAnsi="Segoe UI" w:cs="Segoe UI"/>
          <w:i/>
          <w:iCs/>
          <w:color w:val="222222"/>
          <w:kern w:val="0"/>
          <w:sz w:val="32"/>
          <w:szCs w:val="32"/>
          <w14:ligatures w14:val="none"/>
        </w:rPr>
        <w:t>Creation</w:t>
      </w:r>
      <w:r w:rsidRPr="00F83050">
        <w:rPr>
          <w:rFonts w:ascii="Segoe UI" w:eastAsia="Times New Roman" w:hAnsi="Segoe UI" w:cs="Segoe UI"/>
          <w:color w:val="222222"/>
          <w:kern w:val="0"/>
          <w:sz w:val="32"/>
          <w:szCs w:val="32"/>
          <w14:ligatures w14:val="none"/>
        </w:rPr>
        <w:t> </w:t>
      </w:r>
      <w:r w:rsidRPr="00F83050">
        <w:rPr>
          <w:rFonts w:ascii="Segoe UI" w:eastAsia="Times New Roman" w:hAnsi="Segoe UI" w:cs="Segoe UI"/>
          <w:b/>
          <w:bCs/>
          <w:color w:val="222222"/>
          <w:kern w:val="0"/>
          <w:sz w:val="32"/>
          <w:szCs w:val="32"/>
          <w14:ligatures w14:val="none"/>
        </w:rPr>
        <w:t>22</w:t>
      </w:r>
      <w:r w:rsidRPr="00F83050">
        <w:rPr>
          <w:rFonts w:ascii="Segoe UI" w:eastAsia="Times New Roman" w:hAnsi="Segoe UI" w:cs="Segoe UI"/>
          <w:color w:val="222222"/>
          <w:kern w:val="0"/>
          <w:sz w:val="32"/>
          <w:szCs w:val="32"/>
          <w14:ligatures w14:val="none"/>
        </w:rPr>
        <w:t>(2):18–21.</w:t>
      </w:r>
    </w:p>
    <w:p w14:paraId="55065F8A"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Existence of significant </w:t>
      </w:r>
      <w:hyperlink r:id="rId303" w:history="1">
        <w:r w:rsidRPr="00F83050">
          <w:rPr>
            <w:rFonts w:ascii="Segoe UI" w:eastAsia="Times New Roman" w:hAnsi="Segoe UI" w:cs="Segoe UI"/>
            <w:color w:val="228BF6"/>
            <w:kern w:val="0"/>
            <w:sz w:val="32"/>
            <w:szCs w:val="32"/>
            <w:u w:val="single"/>
            <w14:ligatures w14:val="none"/>
          </w:rPr>
          <w:t>flat plateaux that are ‘dated’ at many millions of years old</w:t>
        </w:r>
      </w:hyperlink>
      <w:r w:rsidRPr="00F83050">
        <w:rPr>
          <w:rFonts w:ascii="Segoe UI" w:eastAsia="Times New Roman" w:hAnsi="Segoe UI" w:cs="Segoe UI"/>
          <w:color w:val="222222"/>
          <w:kern w:val="0"/>
          <w:sz w:val="32"/>
          <w:szCs w:val="32"/>
          <w14:ligatures w14:val="none"/>
        </w:rPr>
        <w:t xml:space="preserve"> (‘elevated </w:t>
      </w:r>
      <w:proofErr w:type="spellStart"/>
      <w:r w:rsidRPr="00F83050">
        <w:rPr>
          <w:rFonts w:ascii="Segoe UI" w:eastAsia="Times New Roman" w:hAnsi="Segoe UI" w:cs="Segoe UI"/>
          <w:color w:val="222222"/>
          <w:kern w:val="0"/>
          <w:sz w:val="32"/>
          <w:szCs w:val="32"/>
          <w14:ligatures w14:val="none"/>
        </w:rPr>
        <w:t>paleoplains</w:t>
      </w:r>
      <w:proofErr w:type="spellEnd"/>
      <w:r w:rsidRPr="00F83050">
        <w:rPr>
          <w:rFonts w:ascii="Segoe UI" w:eastAsia="Times New Roman" w:hAnsi="Segoe UI" w:cs="Segoe UI"/>
          <w:color w:val="222222"/>
          <w:kern w:val="0"/>
          <w:sz w:val="32"/>
          <w:szCs w:val="32"/>
          <w14:ligatures w14:val="none"/>
        </w:rPr>
        <w:t>’). An example is </w:t>
      </w:r>
      <w:hyperlink r:id="rId304" w:history="1">
        <w:r w:rsidRPr="00F83050">
          <w:rPr>
            <w:rFonts w:ascii="Segoe UI" w:eastAsia="Times New Roman" w:hAnsi="Segoe UI" w:cs="Segoe UI"/>
            <w:color w:val="228BF6"/>
            <w:kern w:val="0"/>
            <w:sz w:val="32"/>
            <w:szCs w:val="32"/>
            <w:u w:val="single"/>
            <w14:ligatures w14:val="none"/>
          </w:rPr>
          <w:t xml:space="preserve">Kangaroo </w:t>
        </w:r>
        <w:r w:rsidRPr="00F83050">
          <w:rPr>
            <w:rFonts w:ascii="Segoe UI" w:eastAsia="Times New Roman" w:hAnsi="Segoe UI" w:cs="Segoe UI"/>
            <w:color w:val="228BF6"/>
            <w:kern w:val="0"/>
            <w:sz w:val="32"/>
            <w:szCs w:val="32"/>
            <w:u w:val="single"/>
            <w14:ligatures w14:val="none"/>
          </w:rPr>
          <w:lastRenderedPageBreak/>
          <w:t>Island</w:t>
        </w:r>
      </w:hyperlink>
      <w:r w:rsidRPr="00F83050">
        <w:rPr>
          <w:rFonts w:ascii="Segoe UI" w:eastAsia="Times New Roman" w:hAnsi="Segoe UI" w:cs="Segoe UI"/>
          <w:color w:val="222222"/>
          <w:kern w:val="0"/>
          <w:sz w:val="32"/>
          <w:szCs w:val="32"/>
          <w14:ligatures w14:val="none"/>
        </w:rPr>
        <w:t xml:space="preserve"> (Australia). C.R. </w:t>
      </w:r>
      <w:proofErr w:type="spellStart"/>
      <w:r w:rsidRPr="00F83050">
        <w:rPr>
          <w:rFonts w:ascii="Segoe UI" w:eastAsia="Times New Roman" w:hAnsi="Segoe UI" w:cs="Segoe UI"/>
          <w:color w:val="222222"/>
          <w:kern w:val="0"/>
          <w:sz w:val="32"/>
          <w:szCs w:val="32"/>
          <w14:ligatures w14:val="none"/>
        </w:rPr>
        <w:t>Twidale</w:t>
      </w:r>
      <w:proofErr w:type="spellEnd"/>
      <w:r w:rsidRPr="00F83050">
        <w:rPr>
          <w:rFonts w:ascii="Segoe UI" w:eastAsia="Times New Roman" w:hAnsi="Segoe UI" w:cs="Segoe UI"/>
          <w:color w:val="222222"/>
          <w:kern w:val="0"/>
          <w:sz w:val="32"/>
          <w:szCs w:val="32"/>
          <w14:ligatures w14:val="none"/>
        </w:rPr>
        <w:t xml:space="preserve">, a famous Australian physical geographer wrote: “the survival of these </w:t>
      </w:r>
      <w:proofErr w:type="spellStart"/>
      <w:r w:rsidRPr="00F83050">
        <w:rPr>
          <w:rFonts w:ascii="Segoe UI" w:eastAsia="Times New Roman" w:hAnsi="Segoe UI" w:cs="Segoe UI"/>
          <w:color w:val="222222"/>
          <w:kern w:val="0"/>
          <w:sz w:val="32"/>
          <w:szCs w:val="32"/>
          <w14:ligatures w14:val="none"/>
        </w:rPr>
        <w:t>paleoforms</w:t>
      </w:r>
      <w:proofErr w:type="spellEnd"/>
      <w:r w:rsidRPr="00F83050">
        <w:rPr>
          <w:rFonts w:ascii="Segoe UI" w:eastAsia="Times New Roman" w:hAnsi="Segoe UI" w:cs="Segoe UI"/>
          <w:color w:val="222222"/>
          <w:kern w:val="0"/>
          <w:sz w:val="32"/>
          <w:szCs w:val="32"/>
          <w14:ligatures w14:val="none"/>
        </w:rPr>
        <w:t xml:space="preserve"> is in some degree an embarrassment to all the commonly accepted models of landscape development.” </w:t>
      </w:r>
      <w:proofErr w:type="spellStart"/>
      <w:r w:rsidRPr="00F83050">
        <w:rPr>
          <w:rFonts w:ascii="Segoe UI" w:eastAsia="Times New Roman" w:hAnsi="Segoe UI" w:cs="Segoe UI"/>
          <w:color w:val="222222"/>
          <w:kern w:val="0"/>
          <w:sz w:val="32"/>
          <w:szCs w:val="32"/>
          <w14:ligatures w14:val="none"/>
        </w:rPr>
        <w:t>Twidale</w:t>
      </w:r>
      <w:proofErr w:type="spellEnd"/>
      <w:r w:rsidRPr="00F83050">
        <w:rPr>
          <w:rFonts w:ascii="Segoe UI" w:eastAsia="Times New Roman" w:hAnsi="Segoe UI" w:cs="Segoe UI"/>
          <w:color w:val="222222"/>
          <w:kern w:val="0"/>
          <w:sz w:val="32"/>
          <w:szCs w:val="32"/>
          <w14:ligatures w14:val="none"/>
        </w:rPr>
        <w:t xml:space="preserve">, C.R. On the survival of </w:t>
      </w:r>
      <w:proofErr w:type="spellStart"/>
      <w:r w:rsidRPr="00F83050">
        <w:rPr>
          <w:rFonts w:ascii="Segoe UI" w:eastAsia="Times New Roman" w:hAnsi="Segoe UI" w:cs="Segoe UI"/>
          <w:color w:val="222222"/>
          <w:kern w:val="0"/>
          <w:sz w:val="32"/>
          <w:szCs w:val="32"/>
          <w14:ligatures w14:val="none"/>
        </w:rPr>
        <w:t>paleoforms</w:t>
      </w:r>
      <w:proofErr w:type="spellEnd"/>
      <w:r w:rsidRPr="00F83050">
        <w:rPr>
          <w:rFonts w:ascii="Segoe UI" w:eastAsia="Times New Roman" w:hAnsi="Segoe UI" w:cs="Segoe UI"/>
          <w:color w:val="222222"/>
          <w:kern w:val="0"/>
          <w:sz w:val="32"/>
          <w:szCs w:val="32"/>
          <w14:ligatures w14:val="none"/>
        </w:rPr>
        <w:t>, </w:t>
      </w:r>
      <w:r w:rsidRPr="00F83050">
        <w:rPr>
          <w:rFonts w:ascii="Segoe UI" w:eastAsia="Times New Roman" w:hAnsi="Segoe UI" w:cs="Segoe UI"/>
          <w:i/>
          <w:iCs/>
          <w:color w:val="222222"/>
          <w:kern w:val="0"/>
          <w:sz w:val="32"/>
          <w:szCs w:val="32"/>
          <w14:ligatures w14:val="none"/>
        </w:rPr>
        <w:t>American J. Science</w:t>
      </w:r>
      <w:r w:rsidRPr="00F83050">
        <w:rPr>
          <w:rFonts w:ascii="Segoe UI" w:eastAsia="Times New Roman" w:hAnsi="Segoe UI" w:cs="Segoe UI"/>
          <w:color w:val="222222"/>
          <w:kern w:val="0"/>
          <w:sz w:val="32"/>
          <w:szCs w:val="32"/>
          <w14:ligatures w14:val="none"/>
        </w:rPr>
        <w:t> </w:t>
      </w:r>
      <w:r w:rsidRPr="00F83050">
        <w:rPr>
          <w:rFonts w:ascii="Segoe UI" w:eastAsia="Times New Roman" w:hAnsi="Segoe UI" w:cs="Segoe UI"/>
          <w:b/>
          <w:bCs/>
          <w:color w:val="222222"/>
          <w:kern w:val="0"/>
          <w:sz w:val="32"/>
          <w:szCs w:val="32"/>
          <w14:ligatures w14:val="none"/>
        </w:rPr>
        <w:t>5</w:t>
      </w:r>
      <w:r w:rsidRPr="00F83050">
        <w:rPr>
          <w:rFonts w:ascii="Segoe UI" w:eastAsia="Times New Roman" w:hAnsi="Segoe UI" w:cs="Segoe UI"/>
          <w:color w:val="222222"/>
          <w:kern w:val="0"/>
          <w:sz w:val="32"/>
          <w:szCs w:val="32"/>
          <w14:ligatures w14:val="none"/>
        </w:rPr>
        <w:t>(276):77–95, 1976 (quote on p. 81). See Austin, S.A., </w:t>
      </w:r>
      <w:hyperlink r:id="rId305" w:history="1">
        <w:r w:rsidRPr="00F83050">
          <w:rPr>
            <w:rFonts w:ascii="Segoe UI" w:eastAsia="Times New Roman" w:hAnsi="Segoe UI" w:cs="Segoe UI"/>
            <w:color w:val="228BF6"/>
            <w:kern w:val="0"/>
            <w:sz w:val="32"/>
            <w:szCs w:val="32"/>
            <w:u w:val="single"/>
            <w14:ligatures w14:val="none"/>
          </w:rPr>
          <w:t>Did landscapes evolve?</w:t>
        </w:r>
      </w:hyperlink>
      <w:r w:rsidRPr="00F83050">
        <w:rPr>
          <w:rFonts w:ascii="Segoe UI" w:eastAsia="Times New Roman" w:hAnsi="Segoe UI" w:cs="Segoe UI"/>
          <w:color w:val="222222"/>
          <w:kern w:val="0"/>
          <w:sz w:val="32"/>
          <w:szCs w:val="32"/>
          <w14:ligatures w14:val="none"/>
        </w:rPr>
        <w:t> </w:t>
      </w:r>
      <w:r w:rsidRPr="00F83050">
        <w:rPr>
          <w:rFonts w:ascii="Segoe UI" w:eastAsia="Times New Roman" w:hAnsi="Segoe UI" w:cs="Segoe UI"/>
          <w:i/>
          <w:iCs/>
          <w:color w:val="222222"/>
          <w:kern w:val="0"/>
          <w:sz w:val="32"/>
          <w:szCs w:val="32"/>
          <w14:ligatures w14:val="none"/>
        </w:rPr>
        <w:t>Impact</w:t>
      </w:r>
      <w:r w:rsidRPr="00F83050">
        <w:rPr>
          <w:rFonts w:ascii="Segoe UI" w:eastAsia="Times New Roman" w:hAnsi="Segoe UI" w:cs="Segoe UI"/>
          <w:color w:val="222222"/>
          <w:kern w:val="0"/>
          <w:sz w:val="32"/>
          <w:szCs w:val="32"/>
          <w14:ligatures w14:val="none"/>
        </w:rPr>
        <w:t> </w:t>
      </w:r>
      <w:r w:rsidRPr="00F83050">
        <w:rPr>
          <w:rFonts w:ascii="Segoe UI" w:eastAsia="Times New Roman" w:hAnsi="Segoe UI" w:cs="Segoe UI"/>
          <w:b/>
          <w:bCs/>
          <w:color w:val="222222"/>
          <w:kern w:val="0"/>
          <w:sz w:val="32"/>
          <w:szCs w:val="32"/>
          <w14:ligatures w14:val="none"/>
        </w:rPr>
        <w:t>118</w:t>
      </w:r>
      <w:r w:rsidRPr="00F83050">
        <w:rPr>
          <w:rFonts w:ascii="Segoe UI" w:eastAsia="Times New Roman" w:hAnsi="Segoe UI" w:cs="Segoe UI"/>
          <w:color w:val="222222"/>
          <w:kern w:val="0"/>
          <w:sz w:val="32"/>
          <w:szCs w:val="32"/>
          <w14:ligatures w14:val="none"/>
        </w:rPr>
        <w:t>, April 1983.</w:t>
      </w:r>
    </w:p>
    <w:p w14:paraId="708C1502"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The recent and almost simultaneous origin of all the high mountain ranges around the world—including the Himalayas, the Alps, the Andes, and the Rockies—which have undergone most of the uplift to their present elevations beginning ‘five million’ years ago, whereas mountain building processes have supposedly been around for up to billions of years. See Baumgardner, J., </w:t>
      </w:r>
      <w:hyperlink r:id="rId306" w:history="1">
        <w:r w:rsidRPr="00F83050">
          <w:rPr>
            <w:rFonts w:ascii="Segoe UI" w:eastAsia="Times New Roman" w:hAnsi="Segoe UI" w:cs="Segoe UI"/>
            <w:color w:val="228BF6"/>
            <w:kern w:val="0"/>
            <w:sz w:val="32"/>
            <w:szCs w:val="32"/>
            <w:u w:val="single"/>
            <w14:ligatures w14:val="none"/>
          </w:rPr>
          <w:t>Recent uplift of today’s mountains</w:t>
        </w:r>
      </w:hyperlink>
      <w:r w:rsidRPr="00F83050">
        <w:rPr>
          <w:rFonts w:ascii="Segoe UI" w:eastAsia="Times New Roman" w:hAnsi="Segoe UI" w:cs="Segoe UI"/>
          <w:color w:val="222222"/>
          <w:kern w:val="0"/>
          <w:sz w:val="32"/>
          <w:szCs w:val="32"/>
          <w14:ligatures w14:val="none"/>
        </w:rPr>
        <w:t>. </w:t>
      </w:r>
      <w:r w:rsidRPr="00F83050">
        <w:rPr>
          <w:rFonts w:ascii="Segoe UI" w:eastAsia="Times New Roman" w:hAnsi="Segoe UI" w:cs="Segoe UI"/>
          <w:i/>
          <w:iCs/>
          <w:color w:val="222222"/>
          <w:kern w:val="0"/>
          <w:sz w:val="32"/>
          <w:szCs w:val="32"/>
          <w14:ligatures w14:val="none"/>
        </w:rPr>
        <w:t>Impact</w:t>
      </w:r>
      <w:r w:rsidRPr="00F83050">
        <w:rPr>
          <w:rFonts w:ascii="Segoe UI" w:eastAsia="Times New Roman" w:hAnsi="Segoe UI" w:cs="Segoe UI"/>
          <w:color w:val="222222"/>
          <w:kern w:val="0"/>
          <w:sz w:val="32"/>
          <w:szCs w:val="32"/>
          <w14:ligatures w14:val="none"/>
        </w:rPr>
        <w:t> </w:t>
      </w:r>
      <w:r w:rsidRPr="00F83050">
        <w:rPr>
          <w:rFonts w:ascii="Segoe UI" w:eastAsia="Times New Roman" w:hAnsi="Segoe UI" w:cs="Segoe UI"/>
          <w:b/>
          <w:bCs/>
          <w:color w:val="222222"/>
          <w:kern w:val="0"/>
          <w:sz w:val="32"/>
          <w:szCs w:val="32"/>
          <w14:ligatures w14:val="none"/>
        </w:rPr>
        <w:t>381</w:t>
      </w:r>
      <w:r w:rsidRPr="00F83050">
        <w:rPr>
          <w:rFonts w:ascii="Segoe UI" w:eastAsia="Times New Roman" w:hAnsi="Segoe UI" w:cs="Segoe UI"/>
          <w:color w:val="222222"/>
          <w:kern w:val="0"/>
          <w:sz w:val="32"/>
          <w:szCs w:val="32"/>
          <w14:ligatures w14:val="none"/>
        </w:rPr>
        <w:t>, March 2005.</w:t>
      </w:r>
    </w:p>
    <w:p w14:paraId="490EF2CD"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 xml:space="preserve">Water gaps. These are gorges cut through mountain ranges where rivers run. They occur worldwide and are part of what evolutionary geologists call ‘discordant drainage </w:t>
      </w:r>
      <w:proofErr w:type="gramStart"/>
      <w:r w:rsidRPr="00F83050">
        <w:rPr>
          <w:rFonts w:ascii="Segoe UI" w:eastAsia="Times New Roman" w:hAnsi="Segoe UI" w:cs="Segoe UI"/>
          <w:color w:val="222222"/>
          <w:kern w:val="0"/>
          <w:sz w:val="32"/>
          <w:szCs w:val="32"/>
          <w14:ligatures w14:val="none"/>
        </w:rPr>
        <w:t>systems’</w:t>
      </w:r>
      <w:proofErr w:type="gramEnd"/>
      <w:r w:rsidRPr="00F83050">
        <w:rPr>
          <w:rFonts w:ascii="Segoe UI" w:eastAsia="Times New Roman" w:hAnsi="Segoe UI" w:cs="Segoe UI"/>
          <w:color w:val="222222"/>
          <w:kern w:val="0"/>
          <w:sz w:val="32"/>
          <w:szCs w:val="32"/>
          <w14:ligatures w14:val="none"/>
        </w:rPr>
        <w:t xml:space="preserve">. They are ‘discordant’ because they don’t fit the deep time belief system. The evidence fits them forming rapidly in a much younger age framework where the gorges were cut in the recessive stage / dispersive phase of the global </w:t>
      </w:r>
      <w:r w:rsidRPr="00F83050">
        <w:rPr>
          <w:rFonts w:ascii="Segoe UI" w:eastAsia="Times New Roman" w:hAnsi="Segoe UI" w:cs="Segoe UI"/>
          <w:color w:val="222222"/>
          <w:kern w:val="0"/>
          <w:sz w:val="32"/>
          <w:szCs w:val="32"/>
          <w14:ligatures w14:val="none"/>
        </w:rPr>
        <w:lastRenderedPageBreak/>
        <w:t>Flood of Noah’s day. See Oard, M., </w:t>
      </w:r>
      <w:hyperlink r:id="rId307" w:history="1">
        <w:r w:rsidRPr="00F83050">
          <w:rPr>
            <w:rFonts w:ascii="Segoe UI" w:eastAsia="Times New Roman" w:hAnsi="Segoe UI" w:cs="Segoe UI"/>
            <w:color w:val="228BF6"/>
            <w:kern w:val="0"/>
            <w:sz w:val="32"/>
            <w:szCs w:val="32"/>
            <w:u w:val="single"/>
            <w14:ligatures w14:val="none"/>
          </w:rPr>
          <w:t>Do rivers erode through mountains? Water gaps are strong evidence for the Genesis Flood</w:t>
        </w:r>
      </w:hyperlink>
      <w:r w:rsidRPr="00F83050">
        <w:rPr>
          <w:rFonts w:ascii="Segoe UI" w:eastAsia="Times New Roman" w:hAnsi="Segoe UI" w:cs="Segoe UI"/>
          <w:color w:val="222222"/>
          <w:kern w:val="0"/>
          <w:sz w:val="32"/>
          <w:szCs w:val="32"/>
          <w14:ligatures w14:val="none"/>
        </w:rPr>
        <w:t>, </w:t>
      </w:r>
      <w:r w:rsidRPr="00F83050">
        <w:rPr>
          <w:rFonts w:ascii="Segoe UI" w:eastAsia="Times New Roman" w:hAnsi="Segoe UI" w:cs="Segoe UI"/>
          <w:i/>
          <w:iCs/>
          <w:color w:val="222222"/>
          <w:kern w:val="0"/>
          <w:sz w:val="32"/>
          <w:szCs w:val="32"/>
          <w14:ligatures w14:val="none"/>
        </w:rPr>
        <w:t>Creation </w:t>
      </w:r>
      <w:r w:rsidRPr="00F83050">
        <w:rPr>
          <w:rFonts w:ascii="Segoe UI" w:eastAsia="Times New Roman" w:hAnsi="Segoe UI" w:cs="Segoe UI"/>
          <w:b/>
          <w:bCs/>
          <w:color w:val="222222"/>
          <w:kern w:val="0"/>
          <w:sz w:val="32"/>
          <w:szCs w:val="32"/>
          <w14:ligatures w14:val="none"/>
        </w:rPr>
        <w:t>29</w:t>
      </w:r>
      <w:r w:rsidRPr="00F83050">
        <w:rPr>
          <w:rFonts w:ascii="Segoe UI" w:eastAsia="Times New Roman" w:hAnsi="Segoe UI" w:cs="Segoe UI"/>
          <w:color w:val="222222"/>
          <w:kern w:val="0"/>
          <w:sz w:val="32"/>
          <w:szCs w:val="32"/>
          <w14:ligatures w14:val="none"/>
        </w:rPr>
        <w:t>(3):18–23, 2007.</w:t>
      </w:r>
    </w:p>
    <w:p w14:paraId="5D856CBA" w14:textId="009E7D21" w:rsidR="00F83050" w:rsidRPr="00F83050" w:rsidRDefault="00F83050" w:rsidP="00F83050">
      <w:pPr>
        <w:widowControl/>
        <w:shd w:val="clear" w:color="auto" w:fill="FFFFFF"/>
        <w:ind w:left="720"/>
        <w:rPr>
          <w:rFonts w:ascii="Segoe UI" w:eastAsia="Times New Roman" w:hAnsi="Segoe UI" w:cs="Segoe UI"/>
          <w:color w:val="222222"/>
          <w:kern w:val="0"/>
          <w:sz w:val="32"/>
          <w:szCs w:val="32"/>
          <w14:ligatures w14:val="none"/>
        </w:rPr>
      </w:pPr>
      <w:r w:rsidRPr="00DE4822">
        <w:rPr>
          <w:rFonts w:ascii="Segoe UI" w:eastAsia="Times New Roman" w:hAnsi="Segoe UI" w:cs="Segoe UI"/>
          <w:noProof/>
          <w:color w:val="222222"/>
          <w:kern w:val="0"/>
          <w:sz w:val="32"/>
          <w:szCs w:val="32"/>
          <w14:ligatures w14:val="none"/>
        </w:rPr>
        <w:drawing>
          <wp:inline distT="0" distB="0" distL="0" distR="0" wp14:anchorId="78ED167C" wp14:editId="4FEB3048">
            <wp:extent cx="3688773" cy="2709199"/>
            <wp:effectExtent l="0" t="0" r="6985" b="0"/>
            <wp:docPr id="844636346" name="Picture 3" descr="The erosion at Niagara Falls speaks of only thousands of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erosion at Niagara Falls speaks of only thousands of years."/>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695900" cy="2714434"/>
                    </a:xfrm>
                    <a:prstGeom prst="rect">
                      <a:avLst/>
                    </a:prstGeom>
                    <a:noFill/>
                    <a:ln>
                      <a:noFill/>
                    </a:ln>
                  </pic:spPr>
                </pic:pic>
              </a:graphicData>
            </a:graphic>
          </wp:inline>
        </w:drawing>
      </w:r>
      <w:r w:rsidRPr="00F83050">
        <w:rPr>
          <w:rFonts w:ascii="Segoe UI" w:eastAsia="Times New Roman" w:hAnsi="Segoe UI" w:cs="Segoe UI"/>
          <w:color w:val="222222"/>
          <w:kern w:val="0"/>
          <w:sz w:val="32"/>
          <w:szCs w:val="32"/>
          <w14:ligatures w14:val="none"/>
        </w:rPr>
        <w:t>Erosion rates at places like Niagara Falls are consistent with a time frame of several thousand years since Noah’s Flood.</w:t>
      </w:r>
    </w:p>
    <w:p w14:paraId="62A8F5A2"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hyperlink r:id="rId309" w:history="1">
        <w:r w:rsidRPr="00F83050">
          <w:rPr>
            <w:rFonts w:ascii="Segoe UI" w:eastAsia="Times New Roman" w:hAnsi="Segoe UI" w:cs="Segoe UI"/>
            <w:color w:val="228BF6"/>
            <w:kern w:val="0"/>
            <w:sz w:val="32"/>
            <w:szCs w:val="32"/>
            <w:u w:val="single"/>
            <w14:ligatures w14:val="none"/>
          </w:rPr>
          <w:t>Erosion at Niagara Falls</w:t>
        </w:r>
      </w:hyperlink>
      <w:r w:rsidRPr="00F83050">
        <w:rPr>
          <w:rFonts w:ascii="Segoe UI" w:eastAsia="Times New Roman" w:hAnsi="Segoe UI" w:cs="Segoe UI"/>
          <w:color w:val="222222"/>
          <w:kern w:val="0"/>
          <w:sz w:val="32"/>
          <w:szCs w:val="32"/>
          <w14:ligatures w14:val="none"/>
        </w:rPr>
        <w:t> and other such places is consistent with just a few thousand years since the biblical Flood. However, much of the Niagara Gorge likely formed very rapidly with the catastrophic drainage of glacial Lake Agassiz; see: </w:t>
      </w:r>
      <w:hyperlink r:id="rId310" w:history="1">
        <w:r w:rsidRPr="00F83050">
          <w:rPr>
            <w:rFonts w:ascii="Segoe UI" w:eastAsia="Times New Roman" w:hAnsi="Segoe UI" w:cs="Segoe UI"/>
            <w:color w:val="228BF6"/>
            <w:kern w:val="0"/>
            <w:sz w:val="32"/>
            <w:szCs w:val="32"/>
            <w:u w:val="single"/>
            <w14:ligatures w14:val="none"/>
          </w:rPr>
          <w:t>Climate change, Niagara and catastrophe</w:t>
        </w:r>
      </w:hyperlink>
      <w:r w:rsidRPr="00F83050">
        <w:rPr>
          <w:rFonts w:ascii="Segoe UI" w:eastAsia="Times New Roman" w:hAnsi="Segoe UI" w:cs="Segoe UI"/>
          <w:color w:val="222222"/>
          <w:kern w:val="0"/>
          <w:sz w:val="32"/>
          <w:szCs w:val="32"/>
          <w14:ligatures w14:val="none"/>
        </w:rPr>
        <w:t>.</w:t>
      </w:r>
    </w:p>
    <w:p w14:paraId="06E42E6F"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bookmarkStart w:id="27" w:name="deltas"/>
      <w:bookmarkEnd w:id="27"/>
      <w:r w:rsidRPr="00F83050">
        <w:rPr>
          <w:rFonts w:ascii="Segoe UI" w:eastAsia="Times New Roman" w:hAnsi="Segoe UI" w:cs="Segoe UI"/>
          <w:color w:val="222222"/>
          <w:kern w:val="0"/>
          <w:sz w:val="32"/>
          <w:szCs w:val="32"/>
          <w14:ligatures w14:val="none"/>
        </w:rPr>
        <w:t xml:space="preserve">River delta growth rate is consistent with thousands of years since the biblical Flood, not vast periods of time. </w:t>
      </w:r>
      <w:proofErr w:type="gramStart"/>
      <w:r w:rsidRPr="00F83050">
        <w:rPr>
          <w:rFonts w:ascii="Segoe UI" w:eastAsia="Times New Roman" w:hAnsi="Segoe UI" w:cs="Segoe UI"/>
          <w:color w:val="222222"/>
          <w:kern w:val="0"/>
          <w:sz w:val="32"/>
          <w:szCs w:val="32"/>
          <w14:ligatures w14:val="none"/>
        </w:rPr>
        <w:t>E.g.</w:t>
      </w:r>
      <w:proofErr w:type="gramEnd"/>
      <w:r w:rsidRPr="00F83050">
        <w:rPr>
          <w:rFonts w:ascii="Segoe UI" w:eastAsia="Times New Roman" w:hAnsi="Segoe UI" w:cs="Segoe UI"/>
          <w:color w:val="222222"/>
          <w:kern w:val="0"/>
          <w:sz w:val="32"/>
          <w:szCs w:val="32"/>
          <w14:ligatures w14:val="none"/>
        </w:rPr>
        <w:t xml:space="preserve"> 1. Mississippi—</w:t>
      </w:r>
      <w:r w:rsidRPr="00F83050">
        <w:rPr>
          <w:rFonts w:ascii="Segoe UI" w:eastAsia="Times New Roman" w:hAnsi="Segoe UI" w:cs="Segoe UI"/>
          <w:i/>
          <w:iCs/>
          <w:color w:val="222222"/>
          <w:kern w:val="0"/>
          <w:sz w:val="32"/>
          <w:szCs w:val="32"/>
          <w14:ligatures w14:val="none"/>
        </w:rPr>
        <w:t>Creation Research Quarterly (CRSQ)</w:t>
      </w:r>
      <w:r w:rsidRPr="00F83050">
        <w:rPr>
          <w:rFonts w:ascii="Segoe UI" w:eastAsia="Times New Roman" w:hAnsi="Segoe UI" w:cs="Segoe UI"/>
          <w:color w:val="222222"/>
          <w:kern w:val="0"/>
          <w:sz w:val="32"/>
          <w:szCs w:val="32"/>
          <w14:ligatures w14:val="none"/>
        </w:rPr>
        <w:t> </w:t>
      </w:r>
      <w:r w:rsidRPr="00F83050">
        <w:rPr>
          <w:rFonts w:ascii="Segoe UI" w:eastAsia="Times New Roman" w:hAnsi="Segoe UI" w:cs="Segoe UI"/>
          <w:b/>
          <w:bCs/>
          <w:color w:val="222222"/>
          <w:kern w:val="0"/>
          <w:sz w:val="32"/>
          <w:szCs w:val="32"/>
          <w14:ligatures w14:val="none"/>
        </w:rPr>
        <w:t>9</w:t>
      </w:r>
      <w:r w:rsidRPr="00F83050">
        <w:rPr>
          <w:rFonts w:ascii="Segoe UI" w:eastAsia="Times New Roman" w:hAnsi="Segoe UI" w:cs="Segoe UI"/>
          <w:color w:val="222222"/>
          <w:kern w:val="0"/>
          <w:sz w:val="32"/>
          <w:szCs w:val="32"/>
          <w14:ligatures w14:val="none"/>
        </w:rPr>
        <w:t>(2):</w:t>
      </w:r>
      <w:hyperlink r:id="rId311" w:history="1">
        <w:r w:rsidRPr="00F83050">
          <w:rPr>
            <w:rFonts w:ascii="Segoe UI" w:eastAsia="Times New Roman" w:hAnsi="Segoe UI" w:cs="Segoe UI"/>
            <w:color w:val="228BF6"/>
            <w:kern w:val="0"/>
            <w:sz w:val="32"/>
            <w:szCs w:val="32"/>
            <w:u w:val="single"/>
            <w14:ligatures w14:val="none"/>
          </w:rPr>
          <w:t>96–114</w:t>
        </w:r>
      </w:hyperlink>
      <w:r w:rsidRPr="00F83050">
        <w:rPr>
          <w:rFonts w:ascii="Segoe UI" w:eastAsia="Times New Roman" w:hAnsi="Segoe UI" w:cs="Segoe UI"/>
          <w:color w:val="222222"/>
          <w:kern w:val="0"/>
          <w:sz w:val="32"/>
          <w:szCs w:val="32"/>
          <w14:ligatures w14:val="none"/>
        </w:rPr>
        <w:t>, 1972; </w:t>
      </w:r>
      <w:r w:rsidRPr="00F83050">
        <w:rPr>
          <w:rFonts w:ascii="Segoe UI" w:eastAsia="Times New Roman" w:hAnsi="Segoe UI" w:cs="Segoe UI"/>
          <w:i/>
          <w:iCs/>
          <w:color w:val="222222"/>
          <w:kern w:val="0"/>
          <w:sz w:val="32"/>
          <w:szCs w:val="32"/>
          <w14:ligatures w14:val="none"/>
        </w:rPr>
        <w:t>CRSQ</w:t>
      </w:r>
      <w:r w:rsidRPr="00F83050">
        <w:rPr>
          <w:rFonts w:ascii="Segoe UI" w:eastAsia="Times New Roman" w:hAnsi="Segoe UI" w:cs="Segoe UI"/>
          <w:color w:val="222222"/>
          <w:kern w:val="0"/>
          <w:sz w:val="32"/>
          <w:szCs w:val="32"/>
          <w14:ligatures w14:val="none"/>
        </w:rPr>
        <w:t> </w:t>
      </w:r>
      <w:r w:rsidRPr="00F83050">
        <w:rPr>
          <w:rFonts w:ascii="Segoe UI" w:eastAsia="Times New Roman" w:hAnsi="Segoe UI" w:cs="Segoe UI"/>
          <w:b/>
          <w:bCs/>
          <w:color w:val="222222"/>
          <w:kern w:val="0"/>
          <w:sz w:val="32"/>
          <w:szCs w:val="32"/>
          <w14:ligatures w14:val="none"/>
        </w:rPr>
        <w:t>14</w:t>
      </w:r>
      <w:r w:rsidRPr="00F83050">
        <w:rPr>
          <w:rFonts w:ascii="Segoe UI" w:eastAsia="Times New Roman" w:hAnsi="Segoe UI" w:cs="Segoe UI"/>
          <w:color w:val="222222"/>
          <w:kern w:val="0"/>
          <w:sz w:val="32"/>
          <w:szCs w:val="32"/>
          <w14:ligatures w14:val="none"/>
        </w:rPr>
        <w:t>(2):</w:t>
      </w:r>
      <w:hyperlink r:id="rId312" w:history="1">
        <w:r w:rsidRPr="00F83050">
          <w:rPr>
            <w:rFonts w:ascii="Segoe UI" w:eastAsia="Times New Roman" w:hAnsi="Segoe UI" w:cs="Segoe UI"/>
            <w:color w:val="228BF6"/>
            <w:kern w:val="0"/>
            <w:sz w:val="32"/>
            <w:szCs w:val="32"/>
            <w:u w:val="single"/>
            <w14:ligatures w14:val="none"/>
          </w:rPr>
          <w:t>87</w:t>
        </w:r>
      </w:hyperlink>
      <w:r w:rsidRPr="00F83050">
        <w:rPr>
          <w:rFonts w:ascii="Segoe UI" w:eastAsia="Times New Roman" w:hAnsi="Segoe UI" w:cs="Segoe UI"/>
          <w:color w:val="222222"/>
          <w:kern w:val="0"/>
          <w:sz w:val="32"/>
          <w:szCs w:val="32"/>
          <w14:ligatures w14:val="none"/>
        </w:rPr>
        <w:t xml:space="preserve">, </w:t>
      </w:r>
      <w:r w:rsidRPr="00F83050">
        <w:rPr>
          <w:rFonts w:ascii="Segoe UI" w:eastAsia="Times New Roman" w:hAnsi="Segoe UI" w:cs="Segoe UI"/>
          <w:color w:val="222222"/>
          <w:kern w:val="0"/>
          <w:sz w:val="32"/>
          <w:szCs w:val="32"/>
          <w14:ligatures w14:val="none"/>
        </w:rPr>
        <w:lastRenderedPageBreak/>
        <w:t>1977; </w:t>
      </w:r>
      <w:r w:rsidRPr="00F83050">
        <w:rPr>
          <w:rFonts w:ascii="Segoe UI" w:eastAsia="Times New Roman" w:hAnsi="Segoe UI" w:cs="Segoe UI"/>
          <w:i/>
          <w:iCs/>
          <w:color w:val="222222"/>
          <w:kern w:val="0"/>
          <w:sz w:val="32"/>
          <w:szCs w:val="32"/>
          <w14:ligatures w14:val="none"/>
        </w:rPr>
        <w:t>CRSQ</w:t>
      </w:r>
      <w:r w:rsidRPr="00F83050">
        <w:rPr>
          <w:rFonts w:ascii="Segoe UI" w:eastAsia="Times New Roman" w:hAnsi="Segoe UI" w:cs="Segoe UI"/>
          <w:color w:val="222222"/>
          <w:kern w:val="0"/>
          <w:sz w:val="32"/>
          <w:szCs w:val="32"/>
          <w14:ligatures w14:val="none"/>
        </w:rPr>
        <w:t> </w:t>
      </w:r>
      <w:r w:rsidRPr="00F83050">
        <w:rPr>
          <w:rFonts w:ascii="Segoe UI" w:eastAsia="Times New Roman" w:hAnsi="Segoe UI" w:cs="Segoe UI"/>
          <w:b/>
          <w:bCs/>
          <w:color w:val="222222"/>
          <w:kern w:val="0"/>
          <w:sz w:val="32"/>
          <w:szCs w:val="32"/>
          <w14:ligatures w14:val="none"/>
        </w:rPr>
        <w:t>25</w:t>
      </w:r>
      <w:r w:rsidRPr="00F83050">
        <w:rPr>
          <w:rFonts w:ascii="Segoe UI" w:eastAsia="Times New Roman" w:hAnsi="Segoe UI" w:cs="Segoe UI"/>
          <w:color w:val="222222"/>
          <w:kern w:val="0"/>
          <w:sz w:val="32"/>
          <w:szCs w:val="32"/>
          <w14:ligatures w14:val="none"/>
        </w:rPr>
        <w:t>(3):</w:t>
      </w:r>
      <w:hyperlink r:id="rId313" w:history="1">
        <w:r w:rsidRPr="00F83050">
          <w:rPr>
            <w:rFonts w:ascii="Segoe UI" w:eastAsia="Times New Roman" w:hAnsi="Segoe UI" w:cs="Segoe UI"/>
            <w:color w:val="228BF6"/>
            <w:kern w:val="0"/>
            <w:sz w:val="32"/>
            <w:szCs w:val="32"/>
            <w:u w:val="single"/>
            <w14:ligatures w14:val="none"/>
          </w:rPr>
          <w:t>121–123</w:t>
        </w:r>
      </w:hyperlink>
      <w:r w:rsidRPr="00F83050">
        <w:rPr>
          <w:rFonts w:ascii="Segoe UI" w:eastAsia="Times New Roman" w:hAnsi="Segoe UI" w:cs="Segoe UI"/>
          <w:color w:val="222222"/>
          <w:kern w:val="0"/>
          <w:sz w:val="32"/>
          <w:szCs w:val="32"/>
          <w14:ligatures w14:val="none"/>
        </w:rPr>
        <w:t xml:space="preserve">, 1988. </w:t>
      </w:r>
      <w:proofErr w:type="gramStart"/>
      <w:r w:rsidRPr="00F83050">
        <w:rPr>
          <w:rFonts w:ascii="Segoe UI" w:eastAsia="Times New Roman" w:hAnsi="Segoe UI" w:cs="Segoe UI"/>
          <w:color w:val="222222"/>
          <w:kern w:val="0"/>
          <w:sz w:val="32"/>
          <w:szCs w:val="32"/>
          <w14:ligatures w14:val="none"/>
        </w:rPr>
        <w:t>E.g.</w:t>
      </w:r>
      <w:proofErr w:type="gramEnd"/>
      <w:r w:rsidRPr="00F83050">
        <w:rPr>
          <w:rFonts w:ascii="Segoe UI" w:eastAsia="Times New Roman" w:hAnsi="Segoe UI" w:cs="Segoe UI"/>
          <w:color w:val="222222"/>
          <w:kern w:val="0"/>
          <w:sz w:val="32"/>
          <w:szCs w:val="32"/>
          <w14:ligatures w14:val="none"/>
        </w:rPr>
        <w:t xml:space="preserve"> 2 Tigris–Euphrates: </w:t>
      </w:r>
      <w:r w:rsidRPr="00F83050">
        <w:rPr>
          <w:rFonts w:ascii="Segoe UI" w:eastAsia="Times New Roman" w:hAnsi="Segoe UI" w:cs="Segoe UI"/>
          <w:i/>
          <w:iCs/>
          <w:color w:val="222222"/>
          <w:kern w:val="0"/>
          <w:sz w:val="32"/>
          <w:szCs w:val="32"/>
          <w14:ligatures w14:val="none"/>
        </w:rPr>
        <w:t>CRSQ</w:t>
      </w:r>
      <w:r w:rsidRPr="00F83050">
        <w:rPr>
          <w:rFonts w:ascii="Segoe UI" w:eastAsia="Times New Roman" w:hAnsi="Segoe UI" w:cs="Segoe UI"/>
          <w:color w:val="222222"/>
          <w:kern w:val="0"/>
          <w:sz w:val="32"/>
          <w:szCs w:val="32"/>
          <w14:ligatures w14:val="none"/>
        </w:rPr>
        <w:t> </w:t>
      </w:r>
      <w:r w:rsidRPr="00F83050">
        <w:rPr>
          <w:rFonts w:ascii="Segoe UI" w:eastAsia="Times New Roman" w:hAnsi="Segoe UI" w:cs="Segoe UI"/>
          <w:b/>
          <w:bCs/>
          <w:color w:val="222222"/>
          <w:kern w:val="0"/>
          <w:sz w:val="32"/>
          <w:szCs w:val="32"/>
          <w14:ligatures w14:val="none"/>
        </w:rPr>
        <w:t>14</w:t>
      </w:r>
      <w:r w:rsidRPr="00F83050">
        <w:rPr>
          <w:rFonts w:ascii="Segoe UI" w:eastAsia="Times New Roman" w:hAnsi="Segoe UI" w:cs="Segoe UI"/>
          <w:color w:val="222222"/>
          <w:kern w:val="0"/>
          <w:sz w:val="32"/>
          <w:szCs w:val="32"/>
          <w14:ligatures w14:val="none"/>
        </w:rPr>
        <w:t>(2):</w:t>
      </w:r>
      <w:hyperlink r:id="rId314" w:history="1">
        <w:r w:rsidRPr="00F83050">
          <w:rPr>
            <w:rFonts w:ascii="Segoe UI" w:eastAsia="Times New Roman" w:hAnsi="Segoe UI" w:cs="Segoe UI"/>
            <w:color w:val="228BF6"/>
            <w:kern w:val="0"/>
            <w:sz w:val="32"/>
            <w:szCs w:val="32"/>
            <w:u w:val="single"/>
            <w14:ligatures w14:val="none"/>
          </w:rPr>
          <w:t>87</w:t>
        </w:r>
      </w:hyperlink>
      <w:r w:rsidRPr="00F83050">
        <w:rPr>
          <w:rFonts w:ascii="Segoe UI" w:eastAsia="Times New Roman" w:hAnsi="Segoe UI" w:cs="Segoe UI"/>
          <w:color w:val="222222"/>
          <w:kern w:val="0"/>
          <w:sz w:val="32"/>
          <w:szCs w:val="32"/>
          <w14:ligatures w14:val="none"/>
        </w:rPr>
        <w:t>, 1977.</w:t>
      </w:r>
    </w:p>
    <w:p w14:paraId="7AD5FEFC"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Underfit streams. River valleys are too large for the streams they contain. Dury speaks of the “continent-wide distribution of underfit streams”. Using channel meander characteristics, Dury concluded that past streams frequently had 20–60 times their current discharge. This means that the river valleys would have been carved very quickly, not slowly over eons of time. See Austin, S.A., </w:t>
      </w:r>
      <w:hyperlink r:id="rId315" w:history="1">
        <w:r w:rsidRPr="00F83050">
          <w:rPr>
            <w:rFonts w:ascii="Segoe UI" w:eastAsia="Times New Roman" w:hAnsi="Segoe UI" w:cs="Segoe UI"/>
            <w:color w:val="228BF6"/>
            <w:kern w:val="0"/>
            <w:sz w:val="32"/>
            <w:szCs w:val="32"/>
            <w:u w:val="single"/>
            <w14:ligatures w14:val="none"/>
          </w:rPr>
          <w:t>Did landscapes evolve?</w:t>
        </w:r>
      </w:hyperlink>
      <w:r w:rsidRPr="00F83050">
        <w:rPr>
          <w:rFonts w:ascii="Segoe UI" w:eastAsia="Times New Roman" w:hAnsi="Segoe UI" w:cs="Segoe UI"/>
          <w:color w:val="222222"/>
          <w:kern w:val="0"/>
          <w:sz w:val="32"/>
          <w:szCs w:val="32"/>
          <w14:ligatures w14:val="none"/>
        </w:rPr>
        <w:t> </w:t>
      </w:r>
      <w:r w:rsidRPr="00F83050">
        <w:rPr>
          <w:rFonts w:ascii="Segoe UI" w:eastAsia="Times New Roman" w:hAnsi="Segoe UI" w:cs="Segoe UI"/>
          <w:i/>
          <w:iCs/>
          <w:color w:val="222222"/>
          <w:kern w:val="0"/>
          <w:sz w:val="32"/>
          <w:szCs w:val="32"/>
          <w14:ligatures w14:val="none"/>
        </w:rPr>
        <w:t>Impact</w:t>
      </w:r>
      <w:r w:rsidRPr="00F83050">
        <w:rPr>
          <w:rFonts w:ascii="Segoe UI" w:eastAsia="Times New Roman" w:hAnsi="Segoe UI" w:cs="Segoe UI"/>
          <w:color w:val="222222"/>
          <w:kern w:val="0"/>
          <w:sz w:val="32"/>
          <w:szCs w:val="32"/>
          <w14:ligatures w14:val="none"/>
        </w:rPr>
        <w:t> 118, 1983.</w:t>
      </w:r>
    </w:p>
    <w:p w14:paraId="7EA3FF41"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Amount of </w:t>
      </w:r>
      <w:hyperlink r:id="rId316" w:history="1">
        <w:r w:rsidRPr="00F83050">
          <w:rPr>
            <w:rFonts w:ascii="Segoe UI" w:eastAsia="Times New Roman" w:hAnsi="Segoe UI" w:cs="Segoe UI"/>
            <w:color w:val="228BF6"/>
            <w:kern w:val="0"/>
            <w:sz w:val="32"/>
            <w:szCs w:val="32"/>
            <w:u w:val="single"/>
            <w14:ligatures w14:val="none"/>
          </w:rPr>
          <w:t>salt in the sea</w:t>
        </w:r>
      </w:hyperlink>
      <w:r w:rsidRPr="00F83050">
        <w:rPr>
          <w:rFonts w:ascii="Segoe UI" w:eastAsia="Times New Roman" w:hAnsi="Segoe UI" w:cs="Segoe UI"/>
          <w:color w:val="222222"/>
          <w:kern w:val="0"/>
          <w:sz w:val="32"/>
          <w:szCs w:val="32"/>
          <w14:ligatures w14:val="none"/>
        </w:rPr>
        <w:t xml:space="preserve">. Even ignoring the effect of the biblical Flood and assuming zero starting salinity and all rates of input and removal </w:t>
      </w:r>
      <w:proofErr w:type="gramStart"/>
      <w:r w:rsidRPr="00F83050">
        <w:rPr>
          <w:rFonts w:ascii="Segoe UI" w:eastAsia="Times New Roman" w:hAnsi="Segoe UI" w:cs="Segoe UI"/>
          <w:color w:val="222222"/>
          <w:kern w:val="0"/>
          <w:sz w:val="32"/>
          <w:szCs w:val="32"/>
          <w14:ligatures w14:val="none"/>
        </w:rPr>
        <w:t>so as to</w:t>
      </w:r>
      <w:proofErr w:type="gramEnd"/>
      <w:r w:rsidRPr="00F83050">
        <w:rPr>
          <w:rFonts w:ascii="Segoe UI" w:eastAsia="Times New Roman" w:hAnsi="Segoe UI" w:cs="Segoe UI"/>
          <w:color w:val="222222"/>
          <w:kern w:val="0"/>
          <w:sz w:val="32"/>
          <w:szCs w:val="32"/>
          <w14:ligatures w14:val="none"/>
        </w:rPr>
        <w:t xml:space="preserve"> maximize the time taken to accumulate all the salt, the </w:t>
      </w:r>
      <w:r w:rsidRPr="00F83050">
        <w:rPr>
          <w:rFonts w:ascii="Segoe UI" w:eastAsia="Times New Roman" w:hAnsi="Segoe UI" w:cs="Segoe UI"/>
          <w:i/>
          <w:iCs/>
          <w:color w:val="222222"/>
          <w:kern w:val="0"/>
          <w:sz w:val="32"/>
          <w:szCs w:val="32"/>
          <w14:ligatures w14:val="none"/>
        </w:rPr>
        <w:t>maximum</w:t>
      </w:r>
      <w:r w:rsidRPr="00F83050">
        <w:rPr>
          <w:rFonts w:ascii="Segoe UI" w:eastAsia="Times New Roman" w:hAnsi="Segoe UI" w:cs="Segoe UI"/>
          <w:color w:val="222222"/>
          <w:kern w:val="0"/>
          <w:sz w:val="32"/>
          <w:szCs w:val="32"/>
          <w14:ligatures w14:val="none"/>
        </w:rPr>
        <w:t> age of the oceans, 62 million years, is less than 1/50 of the age evolutionists claim for the oceans. This suggests that the age of the earth is radically less also.</w:t>
      </w:r>
    </w:p>
    <w:p w14:paraId="74846E99"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The </w:t>
      </w:r>
      <w:hyperlink r:id="rId317" w:anchor="seafloormud" w:history="1">
        <w:r w:rsidRPr="00F83050">
          <w:rPr>
            <w:rFonts w:ascii="Segoe UI" w:eastAsia="Times New Roman" w:hAnsi="Segoe UI" w:cs="Segoe UI"/>
            <w:color w:val="228BF6"/>
            <w:kern w:val="0"/>
            <w:sz w:val="32"/>
            <w:szCs w:val="32"/>
            <w:u w:val="single"/>
            <w14:ligatures w14:val="none"/>
          </w:rPr>
          <w:t>amount of sediment on the sea floors</w:t>
        </w:r>
      </w:hyperlink>
      <w:r w:rsidRPr="00F83050">
        <w:rPr>
          <w:rFonts w:ascii="Segoe UI" w:eastAsia="Times New Roman" w:hAnsi="Segoe UI" w:cs="Segoe UI"/>
          <w:color w:val="222222"/>
          <w:kern w:val="0"/>
          <w:sz w:val="32"/>
          <w:szCs w:val="32"/>
          <w14:ligatures w14:val="none"/>
        </w:rPr>
        <w:t xml:space="preserve"> at current rates of land erosion would accumulate in just 12 million years; a blink of the eye compared to the supposed age of much of the ocean floor of up to 3 billion years. Furthermore, long-age geologists reckon </w:t>
      </w:r>
      <w:r w:rsidRPr="00F83050">
        <w:rPr>
          <w:rFonts w:ascii="Segoe UI" w:eastAsia="Times New Roman" w:hAnsi="Segoe UI" w:cs="Segoe UI"/>
          <w:color w:val="222222"/>
          <w:kern w:val="0"/>
          <w:sz w:val="32"/>
          <w:szCs w:val="32"/>
          <w14:ligatures w14:val="none"/>
        </w:rPr>
        <w:lastRenderedPageBreak/>
        <w:t>that </w:t>
      </w:r>
      <w:r w:rsidRPr="00F83050">
        <w:rPr>
          <w:rFonts w:ascii="Segoe UI" w:eastAsia="Times New Roman" w:hAnsi="Segoe UI" w:cs="Segoe UI"/>
          <w:i/>
          <w:iCs/>
          <w:color w:val="222222"/>
          <w:kern w:val="0"/>
          <w:sz w:val="32"/>
          <w:szCs w:val="32"/>
          <w14:ligatures w14:val="none"/>
        </w:rPr>
        <w:t>higher</w:t>
      </w:r>
      <w:r w:rsidRPr="00F83050">
        <w:rPr>
          <w:rFonts w:ascii="Segoe UI" w:eastAsia="Times New Roman" w:hAnsi="Segoe UI" w:cs="Segoe UI"/>
          <w:color w:val="222222"/>
          <w:kern w:val="0"/>
          <w:sz w:val="32"/>
          <w:szCs w:val="32"/>
          <w14:ligatures w14:val="none"/>
        </w:rPr>
        <w:t> erosion rates applied in the past, which shortens the time frame. From a biblical point of view, at the end of Noah’s Flood lots of sediment would have been added to the sea with the water coming off the unconsolidated land, making the amount of sediment perfectly consistent with a history of thousands of years.</w:t>
      </w:r>
    </w:p>
    <w:p w14:paraId="1793EBE1"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 xml:space="preserve">Iron-manganese nodules (IMN) on the sea floors. The measured rates of growth of these nodules indicates an age of only thousands of years. </w:t>
      </w:r>
      <w:proofErr w:type="spellStart"/>
      <w:r w:rsidRPr="00F83050">
        <w:rPr>
          <w:rFonts w:ascii="Segoe UI" w:eastAsia="Times New Roman" w:hAnsi="Segoe UI" w:cs="Segoe UI"/>
          <w:color w:val="222222"/>
          <w:kern w:val="0"/>
          <w:sz w:val="32"/>
          <w:szCs w:val="32"/>
          <w14:ligatures w14:val="none"/>
        </w:rPr>
        <w:t>Lalomov</w:t>
      </w:r>
      <w:proofErr w:type="spellEnd"/>
      <w:r w:rsidRPr="00F83050">
        <w:rPr>
          <w:rFonts w:ascii="Segoe UI" w:eastAsia="Times New Roman" w:hAnsi="Segoe UI" w:cs="Segoe UI"/>
          <w:color w:val="222222"/>
          <w:kern w:val="0"/>
          <w:sz w:val="32"/>
          <w:szCs w:val="32"/>
          <w14:ligatures w14:val="none"/>
        </w:rPr>
        <w:t>, A.V., 2006. Mineral deposits as an example of geological rates. </w:t>
      </w:r>
      <w:r w:rsidRPr="00F83050">
        <w:rPr>
          <w:rFonts w:ascii="Segoe UI" w:eastAsia="Times New Roman" w:hAnsi="Segoe UI" w:cs="Segoe UI"/>
          <w:i/>
          <w:iCs/>
          <w:color w:val="222222"/>
          <w:kern w:val="0"/>
          <w:sz w:val="32"/>
          <w:szCs w:val="32"/>
          <w14:ligatures w14:val="none"/>
        </w:rPr>
        <w:t>CRSQ</w:t>
      </w:r>
      <w:r w:rsidRPr="00F83050">
        <w:rPr>
          <w:rFonts w:ascii="Segoe UI" w:eastAsia="Times New Roman" w:hAnsi="Segoe UI" w:cs="Segoe UI"/>
          <w:color w:val="222222"/>
          <w:kern w:val="0"/>
          <w:sz w:val="32"/>
          <w:szCs w:val="32"/>
          <w14:ligatures w14:val="none"/>
        </w:rPr>
        <w:t> </w:t>
      </w:r>
      <w:r w:rsidRPr="00F83050">
        <w:rPr>
          <w:rFonts w:ascii="Segoe UI" w:eastAsia="Times New Roman" w:hAnsi="Segoe UI" w:cs="Segoe UI"/>
          <w:b/>
          <w:bCs/>
          <w:color w:val="222222"/>
          <w:kern w:val="0"/>
          <w:sz w:val="32"/>
          <w:szCs w:val="32"/>
          <w14:ligatures w14:val="none"/>
        </w:rPr>
        <w:t>44</w:t>
      </w:r>
      <w:r w:rsidRPr="00F83050">
        <w:rPr>
          <w:rFonts w:ascii="Segoe UI" w:eastAsia="Times New Roman" w:hAnsi="Segoe UI" w:cs="Segoe UI"/>
          <w:color w:val="222222"/>
          <w:kern w:val="0"/>
          <w:sz w:val="32"/>
          <w:szCs w:val="32"/>
          <w14:ligatures w14:val="none"/>
        </w:rPr>
        <w:t>(1):64–66. Related to this is the </w:t>
      </w:r>
      <w:hyperlink r:id="rId318" w:history="1">
        <w:r w:rsidRPr="00F83050">
          <w:rPr>
            <w:rFonts w:ascii="Segoe UI" w:eastAsia="Times New Roman" w:hAnsi="Segoe UI" w:cs="Segoe UI"/>
            <w:color w:val="228BF6"/>
            <w:kern w:val="0"/>
            <w:sz w:val="32"/>
            <w:szCs w:val="32"/>
            <w:u w:val="single"/>
            <w14:ligatures w14:val="none"/>
          </w:rPr>
          <w:t>concentration of nickel in the oceans</w:t>
        </w:r>
      </w:hyperlink>
      <w:r w:rsidRPr="00F83050">
        <w:rPr>
          <w:rFonts w:ascii="Segoe UI" w:eastAsia="Times New Roman" w:hAnsi="Segoe UI" w:cs="Segoe UI"/>
          <w:color w:val="222222"/>
          <w:kern w:val="0"/>
          <w:sz w:val="32"/>
          <w:szCs w:val="32"/>
          <w14:ligatures w14:val="none"/>
        </w:rPr>
        <w:t>.</w:t>
      </w:r>
    </w:p>
    <w:p w14:paraId="20CCD9CD"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 xml:space="preserve">The age of placer deposits (concentrations of heavy metals such as tin in modern sediments and consolidated sedimentary rocks). The measured rates of deposition indicate an age of thousands of years, not the assumed millions. See </w:t>
      </w:r>
      <w:proofErr w:type="spellStart"/>
      <w:r w:rsidRPr="00F83050">
        <w:rPr>
          <w:rFonts w:ascii="Segoe UI" w:eastAsia="Times New Roman" w:hAnsi="Segoe UI" w:cs="Segoe UI"/>
          <w:color w:val="222222"/>
          <w:kern w:val="0"/>
          <w:sz w:val="32"/>
          <w:szCs w:val="32"/>
          <w14:ligatures w14:val="none"/>
        </w:rPr>
        <w:t>Lalomov</w:t>
      </w:r>
      <w:proofErr w:type="spellEnd"/>
      <w:r w:rsidRPr="00F83050">
        <w:rPr>
          <w:rFonts w:ascii="Segoe UI" w:eastAsia="Times New Roman" w:hAnsi="Segoe UI" w:cs="Segoe UI"/>
          <w:color w:val="222222"/>
          <w:kern w:val="0"/>
          <w:sz w:val="32"/>
          <w:szCs w:val="32"/>
          <w14:ligatures w14:val="none"/>
        </w:rPr>
        <w:t xml:space="preserve">, A.V., and </w:t>
      </w:r>
      <w:proofErr w:type="spellStart"/>
      <w:r w:rsidRPr="00F83050">
        <w:rPr>
          <w:rFonts w:ascii="Segoe UI" w:eastAsia="Times New Roman" w:hAnsi="Segoe UI" w:cs="Segoe UI"/>
          <w:color w:val="222222"/>
          <w:kern w:val="0"/>
          <w:sz w:val="32"/>
          <w:szCs w:val="32"/>
          <w14:ligatures w14:val="none"/>
        </w:rPr>
        <w:t>Tabolitch</w:t>
      </w:r>
      <w:proofErr w:type="spellEnd"/>
      <w:r w:rsidRPr="00F83050">
        <w:rPr>
          <w:rFonts w:ascii="Segoe UI" w:eastAsia="Times New Roman" w:hAnsi="Segoe UI" w:cs="Segoe UI"/>
          <w:color w:val="222222"/>
          <w:kern w:val="0"/>
          <w:sz w:val="32"/>
          <w:szCs w:val="32"/>
          <w14:ligatures w14:val="none"/>
        </w:rPr>
        <w:t>, S.E., 2000. </w:t>
      </w:r>
      <w:hyperlink r:id="rId319" w:history="1">
        <w:r w:rsidRPr="00F83050">
          <w:rPr>
            <w:rFonts w:ascii="Segoe UI" w:eastAsia="Times New Roman" w:hAnsi="Segoe UI" w:cs="Segoe UI"/>
            <w:color w:val="228BF6"/>
            <w:kern w:val="0"/>
            <w:sz w:val="32"/>
            <w:szCs w:val="32"/>
            <w:u w:val="single"/>
            <w14:ligatures w14:val="none"/>
          </w:rPr>
          <w:t>Age determination of coastal submarine placer, Val’cumey, northern Siberia</w:t>
        </w:r>
      </w:hyperlink>
      <w:r w:rsidRPr="00F83050">
        <w:rPr>
          <w:rFonts w:ascii="Segoe UI" w:eastAsia="Times New Roman" w:hAnsi="Segoe UI" w:cs="Segoe UI"/>
          <w:color w:val="222222"/>
          <w:kern w:val="0"/>
          <w:sz w:val="32"/>
          <w:szCs w:val="32"/>
          <w14:ligatures w14:val="none"/>
        </w:rPr>
        <w:t>. </w:t>
      </w:r>
      <w:r w:rsidRPr="00F83050">
        <w:rPr>
          <w:rFonts w:ascii="Segoe UI" w:eastAsia="Times New Roman" w:hAnsi="Segoe UI" w:cs="Segoe UI"/>
          <w:i/>
          <w:iCs/>
          <w:color w:val="222222"/>
          <w:kern w:val="0"/>
          <w:sz w:val="32"/>
          <w:szCs w:val="32"/>
          <w14:ligatures w14:val="none"/>
        </w:rPr>
        <w:t>J. Creation (TJ)</w:t>
      </w:r>
      <w:r w:rsidRPr="00F83050">
        <w:rPr>
          <w:rFonts w:ascii="Segoe UI" w:eastAsia="Times New Roman" w:hAnsi="Segoe UI" w:cs="Segoe UI"/>
          <w:color w:val="222222"/>
          <w:kern w:val="0"/>
          <w:sz w:val="32"/>
          <w:szCs w:val="32"/>
          <w14:ligatures w14:val="none"/>
        </w:rPr>
        <w:t> </w:t>
      </w:r>
      <w:r w:rsidRPr="00F83050">
        <w:rPr>
          <w:rFonts w:ascii="Segoe UI" w:eastAsia="Times New Roman" w:hAnsi="Segoe UI" w:cs="Segoe UI"/>
          <w:b/>
          <w:bCs/>
          <w:color w:val="222222"/>
          <w:kern w:val="0"/>
          <w:sz w:val="32"/>
          <w:szCs w:val="32"/>
          <w14:ligatures w14:val="none"/>
        </w:rPr>
        <w:t>14</w:t>
      </w:r>
      <w:r w:rsidRPr="00F83050">
        <w:rPr>
          <w:rFonts w:ascii="Segoe UI" w:eastAsia="Times New Roman" w:hAnsi="Segoe UI" w:cs="Segoe UI"/>
          <w:color w:val="222222"/>
          <w:kern w:val="0"/>
          <w:sz w:val="32"/>
          <w:szCs w:val="32"/>
          <w14:ligatures w14:val="none"/>
        </w:rPr>
        <w:t>(3):83–90.</w:t>
      </w:r>
    </w:p>
    <w:p w14:paraId="6DCC56C0" w14:textId="77777777" w:rsidR="00F83050" w:rsidRPr="00F83050" w:rsidRDefault="00F83050" w:rsidP="00F83050">
      <w:pPr>
        <w:widowControl/>
        <w:numPr>
          <w:ilvl w:val="0"/>
          <w:numId w:val="1"/>
        </w:numPr>
        <w:shd w:val="clear" w:color="auto" w:fill="FFFFFF"/>
        <w:spacing w:before="240" w:after="10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 xml:space="preserve">Pressure in oil / gas wells indicate the recent origin of the oil and gas. If they were many millions of years </w:t>
      </w:r>
      <w:proofErr w:type="gramStart"/>
      <w:r w:rsidRPr="00F83050">
        <w:rPr>
          <w:rFonts w:ascii="Segoe UI" w:eastAsia="Times New Roman" w:hAnsi="Segoe UI" w:cs="Segoe UI"/>
          <w:color w:val="222222"/>
          <w:kern w:val="0"/>
          <w:sz w:val="32"/>
          <w:szCs w:val="32"/>
          <w14:ligatures w14:val="none"/>
        </w:rPr>
        <w:t>old</w:t>
      </w:r>
      <w:proofErr w:type="gramEnd"/>
      <w:r w:rsidRPr="00F83050">
        <w:rPr>
          <w:rFonts w:ascii="Segoe UI" w:eastAsia="Times New Roman" w:hAnsi="Segoe UI" w:cs="Segoe UI"/>
          <w:color w:val="222222"/>
          <w:kern w:val="0"/>
          <w:sz w:val="32"/>
          <w:szCs w:val="32"/>
          <w14:ligatures w14:val="none"/>
        </w:rPr>
        <w:t xml:space="preserve"> we would expect the pressures to equilibrate, even in low permeability rocks. “Experts in petroleum </w:t>
      </w:r>
      <w:r w:rsidRPr="00F83050">
        <w:rPr>
          <w:rFonts w:ascii="Segoe UI" w:eastAsia="Times New Roman" w:hAnsi="Segoe UI" w:cs="Segoe UI"/>
          <w:color w:val="222222"/>
          <w:kern w:val="0"/>
          <w:sz w:val="32"/>
          <w:szCs w:val="32"/>
          <w14:ligatures w14:val="none"/>
        </w:rPr>
        <w:lastRenderedPageBreak/>
        <w:t>prospecting note the impossibility of creating an effective model given long and slow oil generation over millions of years (Petukhov, 2004). In their opinion, if models demand the standard multimillion-years geochronological scale, the best exploration strategy is to drill wells on a random grid.” —</w:t>
      </w:r>
      <w:proofErr w:type="spellStart"/>
      <w:r w:rsidRPr="00F83050">
        <w:rPr>
          <w:rFonts w:ascii="Segoe UI" w:eastAsia="Times New Roman" w:hAnsi="Segoe UI" w:cs="Segoe UI"/>
          <w:color w:val="222222"/>
          <w:kern w:val="0"/>
          <w:sz w:val="32"/>
          <w:szCs w:val="32"/>
          <w14:ligatures w14:val="none"/>
        </w:rPr>
        <w:t>Lalomov</w:t>
      </w:r>
      <w:proofErr w:type="spellEnd"/>
      <w:r w:rsidRPr="00F83050">
        <w:rPr>
          <w:rFonts w:ascii="Segoe UI" w:eastAsia="Times New Roman" w:hAnsi="Segoe UI" w:cs="Segoe UI"/>
          <w:color w:val="222222"/>
          <w:kern w:val="0"/>
          <w:sz w:val="32"/>
          <w:szCs w:val="32"/>
          <w14:ligatures w14:val="none"/>
        </w:rPr>
        <w:t>, A.V., 2007. Mineral deposits as an example of geological rates. </w:t>
      </w:r>
      <w:r w:rsidRPr="00F83050">
        <w:rPr>
          <w:rFonts w:ascii="Segoe UI" w:eastAsia="Times New Roman" w:hAnsi="Segoe UI" w:cs="Segoe UI"/>
          <w:i/>
          <w:iCs/>
          <w:color w:val="222222"/>
          <w:kern w:val="0"/>
          <w:sz w:val="32"/>
          <w:szCs w:val="32"/>
          <w14:ligatures w14:val="none"/>
        </w:rPr>
        <w:t>CRSQ</w:t>
      </w:r>
      <w:r w:rsidRPr="00F83050">
        <w:rPr>
          <w:rFonts w:ascii="Segoe UI" w:eastAsia="Times New Roman" w:hAnsi="Segoe UI" w:cs="Segoe UI"/>
          <w:color w:val="222222"/>
          <w:kern w:val="0"/>
          <w:sz w:val="32"/>
          <w:szCs w:val="32"/>
          <w14:ligatures w14:val="none"/>
        </w:rPr>
        <w:t> </w:t>
      </w:r>
      <w:r w:rsidRPr="00F83050">
        <w:rPr>
          <w:rFonts w:ascii="Segoe UI" w:eastAsia="Times New Roman" w:hAnsi="Segoe UI" w:cs="Segoe UI"/>
          <w:b/>
          <w:bCs/>
          <w:color w:val="222222"/>
          <w:kern w:val="0"/>
          <w:sz w:val="32"/>
          <w:szCs w:val="32"/>
          <w14:ligatures w14:val="none"/>
        </w:rPr>
        <w:t>44</w:t>
      </w:r>
      <w:r w:rsidRPr="00F83050">
        <w:rPr>
          <w:rFonts w:ascii="Segoe UI" w:eastAsia="Times New Roman" w:hAnsi="Segoe UI" w:cs="Segoe UI"/>
          <w:color w:val="222222"/>
          <w:kern w:val="0"/>
          <w:sz w:val="32"/>
          <w:szCs w:val="32"/>
          <w14:ligatures w14:val="none"/>
        </w:rPr>
        <w:t>(1):64–66.</w:t>
      </w:r>
    </w:p>
    <w:p w14:paraId="5328F651"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Direct evidence that </w:t>
      </w:r>
      <w:hyperlink r:id="rId320" w:history="1">
        <w:r w:rsidRPr="00F83050">
          <w:rPr>
            <w:rFonts w:ascii="Segoe UI" w:eastAsia="Times New Roman" w:hAnsi="Segoe UI" w:cs="Segoe UI"/>
            <w:color w:val="228BF6"/>
            <w:kern w:val="0"/>
            <w:sz w:val="32"/>
            <w:szCs w:val="32"/>
            <w:u w:val="single"/>
            <w14:ligatures w14:val="none"/>
          </w:rPr>
          <w:t>oil is forming today</w:t>
        </w:r>
      </w:hyperlink>
      <w:r w:rsidRPr="00F83050">
        <w:rPr>
          <w:rFonts w:ascii="Segoe UI" w:eastAsia="Times New Roman" w:hAnsi="Segoe UI" w:cs="Segoe UI"/>
          <w:color w:val="222222"/>
          <w:kern w:val="0"/>
          <w:sz w:val="32"/>
          <w:szCs w:val="32"/>
          <w14:ligatures w14:val="none"/>
        </w:rPr>
        <w:t> in the Guaymas Basin and in </w:t>
      </w:r>
      <w:hyperlink r:id="rId321" w:history="1">
        <w:r w:rsidRPr="00F83050">
          <w:rPr>
            <w:rFonts w:ascii="Segoe UI" w:eastAsia="Times New Roman" w:hAnsi="Segoe UI" w:cs="Segoe UI"/>
            <w:color w:val="228BF6"/>
            <w:kern w:val="0"/>
            <w:sz w:val="32"/>
            <w:szCs w:val="32"/>
            <w:u w:val="single"/>
            <w14:ligatures w14:val="none"/>
          </w:rPr>
          <w:t>Bass Strait</w:t>
        </w:r>
      </w:hyperlink>
      <w:r w:rsidRPr="00F83050">
        <w:rPr>
          <w:rFonts w:ascii="Segoe UI" w:eastAsia="Times New Roman" w:hAnsi="Segoe UI" w:cs="Segoe UI"/>
          <w:color w:val="222222"/>
          <w:kern w:val="0"/>
          <w:sz w:val="32"/>
          <w:szCs w:val="32"/>
          <w14:ligatures w14:val="none"/>
        </w:rPr>
        <w:t> is consistent with a young earth (although not </w:t>
      </w:r>
      <w:r w:rsidRPr="00F83050">
        <w:rPr>
          <w:rFonts w:ascii="Segoe UI" w:eastAsia="Times New Roman" w:hAnsi="Segoe UI" w:cs="Segoe UI"/>
          <w:i/>
          <w:iCs/>
          <w:color w:val="222222"/>
          <w:kern w:val="0"/>
          <w:sz w:val="32"/>
          <w:szCs w:val="32"/>
          <w14:ligatures w14:val="none"/>
        </w:rPr>
        <w:t>necessary</w:t>
      </w:r>
      <w:r w:rsidRPr="00F83050">
        <w:rPr>
          <w:rFonts w:ascii="Segoe UI" w:eastAsia="Times New Roman" w:hAnsi="Segoe UI" w:cs="Segoe UI"/>
          <w:color w:val="222222"/>
          <w:kern w:val="0"/>
          <w:sz w:val="32"/>
          <w:szCs w:val="32"/>
          <w14:ligatures w14:val="none"/>
        </w:rPr>
        <w:t> for a young earth).</w:t>
      </w:r>
    </w:p>
    <w:p w14:paraId="657E50EC"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hyperlink r:id="rId322" w:history="1">
        <w:r w:rsidRPr="00F83050">
          <w:rPr>
            <w:rFonts w:ascii="Segoe UI" w:eastAsia="Times New Roman" w:hAnsi="Segoe UI" w:cs="Segoe UI"/>
            <w:color w:val="228BF6"/>
            <w:kern w:val="0"/>
            <w:sz w:val="32"/>
            <w:szCs w:val="32"/>
            <w:u w:val="single"/>
            <w14:ligatures w14:val="none"/>
          </w:rPr>
          <w:t>Rapid reversals in paleomagnetism</w:t>
        </w:r>
      </w:hyperlink>
      <w:r w:rsidRPr="00F83050">
        <w:rPr>
          <w:rFonts w:ascii="Segoe UI" w:eastAsia="Times New Roman" w:hAnsi="Segoe UI" w:cs="Segoe UI"/>
          <w:color w:val="222222"/>
          <w:kern w:val="0"/>
          <w:sz w:val="32"/>
          <w:szCs w:val="32"/>
          <w14:ligatures w14:val="none"/>
        </w:rPr>
        <w:t> undermine use of paleomagnetism in long ages dating of rocks and speak of rapid processes, compressing the long-age time scale enormously.</w:t>
      </w:r>
    </w:p>
    <w:p w14:paraId="39F36339" w14:textId="77777777" w:rsidR="00F83050" w:rsidRPr="00F83050" w:rsidRDefault="00F83050" w:rsidP="00F83050">
      <w:pPr>
        <w:widowControl/>
        <w:numPr>
          <w:ilvl w:val="0"/>
          <w:numId w:val="1"/>
        </w:numPr>
        <w:shd w:val="clear" w:color="auto" w:fill="FFFFFF"/>
        <w:spacing w:before="240" w:after="10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 xml:space="preserve">The pattern of magnetization in the magnetic stripes where magma is welling up at the mid-ocean trenches argues against the belief that reversals take many thousands of years and rather indicates rapid </w:t>
      </w:r>
      <w:proofErr w:type="gramStart"/>
      <w:r w:rsidRPr="00F83050">
        <w:rPr>
          <w:rFonts w:ascii="Segoe UI" w:eastAsia="Times New Roman" w:hAnsi="Segoe UI" w:cs="Segoe UI"/>
          <w:color w:val="222222"/>
          <w:kern w:val="0"/>
          <w:sz w:val="32"/>
          <w:szCs w:val="32"/>
          <w14:ligatures w14:val="none"/>
        </w:rPr>
        <w:t>sea-floor</w:t>
      </w:r>
      <w:proofErr w:type="gramEnd"/>
      <w:r w:rsidRPr="00F83050">
        <w:rPr>
          <w:rFonts w:ascii="Segoe UI" w:eastAsia="Times New Roman" w:hAnsi="Segoe UI" w:cs="Segoe UI"/>
          <w:color w:val="222222"/>
          <w:kern w:val="0"/>
          <w:sz w:val="32"/>
          <w:szCs w:val="32"/>
          <w14:ligatures w14:val="none"/>
        </w:rPr>
        <w:t xml:space="preserve"> spreading as well as rapid magnetic reversals, consistent with a young earth (Humphreys, D.R., Has the Earth’s magnetic field ever flipped? </w:t>
      </w:r>
      <w:r w:rsidRPr="00F83050">
        <w:rPr>
          <w:rFonts w:ascii="Segoe UI" w:eastAsia="Times New Roman" w:hAnsi="Segoe UI" w:cs="Segoe UI"/>
          <w:i/>
          <w:iCs/>
          <w:color w:val="222222"/>
          <w:kern w:val="0"/>
          <w:sz w:val="32"/>
          <w:szCs w:val="32"/>
          <w14:ligatures w14:val="none"/>
        </w:rPr>
        <w:t>Creation Research Quarterly</w:t>
      </w:r>
      <w:r w:rsidRPr="00F83050">
        <w:rPr>
          <w:rFonts w:ascii="Segoe UI" w:eastAsia="Times New Roman" w:hAnsi="Segoe UI" w:cs="Segoe UI"/>
          <w:color w:val="222222"/>
          <w:kern w:val="0"/>
          <w:sz w:val="32"/>
          <w:szCs w:val="32"/>
          <w14:ligatures w14:val="none"/>
        </w:rPr>
        <w:t> </w:t>
      </w:r>
      <w:r w:rsidRPr="00F83050">
        <w:rPr>
          <w:rFonts w:ascii="Segoe UI" w:eastAsia="Times New Roman" w:hAnsi="Segoe UI" w:cs="Segoe UI"/>
          <w:b/>
          <w:bCs/>
          <w:color w:val="222222"/>
          <w:kern w:val="0"/>
          <w:sz w:val="32"/>
          <w:szCs w:val="32"/>
          <w14:ligatures w14:val="none"/>
        </w:rPr>
        <w:t>25</w:t>
      </w:r>
      <w:r w:rsidRPr="00F83050">
        <w:rPr>
          <w:rFonts w:ascii="Segoe UI" w:eastAsia="Times New Roman" w:hAnsi="Segoe UI" w:cs="Segoe UI"/>
          <w:color w:val="222222"/>
          <w:kern w:val="0"/>
          <w:sz w:val="32"/>
          <w:szCs w:val="32"/>
          <w14:ligatures w14:val="none"/>
        </w:rPr>
        <w:t>(3):130–137, 1988).</w:t>
      </w:r>
    </w:p>
    <w:p w14:paraId="4932545A" w14:textId="6D5D279F" w:rsidR="00F83050" w:rsidRPr="00F83050" w:rsidRDefault="00F83050" w:rsidP="00F83050">
      <w:pPr>
        <w:widowControl/>
        <w:shd w:val="clear" w:color="auto" w:fill="FFFFFF"/>
        <w:ind w:left="720"/>
        <w:rPr>
          <w:rFonts w:ascii="Segoe UI" w:eastAsia="Times New Roman" w:hAnsi="Segoe UI" w:cs="Segoe UI"/>
          <w:color w:val="222222"/>
          <w:kern w:val="0"/>
          <w:sz w:val="32"/>
          <w:szCs w:val="32"/>
          <w14:ligatures w14:val="none"/>
        </w:rPr>
      </w:pPr>
      <w:r w:rsidRPr="00DE4822">
        <w:rPr>
          <w:rFonts w:ascii="Segoe UI" w:eastAsia="Times New Roman" w:hAnsi="Segoe UI" w:cs="Segoe UI"/>
          <w:noProof/>
          <w:color w:val="222222"/>
          <w:kern w:val="0"/>
          <w:sz w:val="32"/>
          <w:szCs w:val="32"/>
          <w14:ligatures w14:val="none"/>
        </w:rPr>
        <w:lastRenderedPageBreak/>
        <w:drawing>
          <wp:inline distT="0" distB="0" distL="0" distR="0" wp14:anchorId="3A849D5D" wp14:editId="60671352">
            <wp:extent cx="2504440" cy="1755775"/>
            <wp:effectExtent l="0" t="0" r="0" b="0"/>
            <wp:docPr id="1425492824" name="Picture 2" descr="Magnetic reversal patterns at mid-ocean ridges indicate rapid reversals, compressing the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netic reversal patterns at mid-ocean ridges indicate rapid reversals, compressing the time-frame."/>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504440" cy="1755775"/>
                    </a:xfrm>
                    <a:prstGeom prst="rect">
                      <a:avLst/>
                    </a:prstGeom>
                    <a:noFill/>
                    <a:ln>
                      <a:noFill/>
                    </a:ln>
                  </pic:spPr>
                </pic:pic>
              </a:graphicData>
            </a:graphic>
          </wp:inline>
        </w:drawing>
      </w:r>
      <w:r w:rsidRPr="00F83050">
        <w:rPr>
          <w:rFonts w:ascii="Segoe UI" w:eastAsia="Times New Roman" w:hAnsi="Segoe UI" w:cs="Segoe UI"/>
          <w:color w:val="222222"/>
          <w:kern w:val="0"/>
          <w:sz w:val="32"/>
          <w:szCs w:val="32"/>
          <w14:ligatures w14:val="none"/>
        </w:rPr>
        <w:t xml:space="preserve">Along the mid-ocean ridges, the detailed pattern of magnetic </w:t>
      </w:r>
      <w:proofErr w:type="spellStart"/>
      <w:r w:rsidRPr="00F83050">
        <w:rPr>
          <w:rFonts w:ascii="Segoe UI" w:eastAsia="Times New Roman" w:hAnsi="Segoe UI" w:cs="Segoe UI"/>
          <w:color w:val="222222"/>
          <w:kern w:val="0"/>
          <w:sz w:val="32"/>
          <w:szCs w:val="32"/>
          <w14:ligatures w14:val="none"/>
        </w:rPr>
        <w:t>polarisation</w:t>
      </w:r>
      <w:proofErr w:type="spellEnd"/>
      <w:r w:rsidRPr="00F83050">
        <w:rPr>
          <w:rFonts w:ascii="Segoe UI" w:eastAsia="Times New Roman" w:hAnsi="Segoe UI" w:cs="Segoe UI"/>
          <w:color w:val="222222"/>
          <w:kern w:val="0"/>
          <w:sz w:val="32"/>
          <w:szCs w:val="32"/>
          <w14:ligatures w14:val="none"/>
        </w:rPr>
        <w:t>, with islands of differing polarity, speaks of rapid changes in direction of Earth’s magnetic field because of the rate of cooling of the lava. This is consistent with a young Earth.</w:t>
      </w:r>
    </w:p>
    <w:p w14:paraId="2ADAE7F3"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hyperlink r:id="rId324" w:history="1">
        <w:r w:rsidRPr="00F83050">
          <w:rPr>
            <w:rFonts w:ascii="Segoe UI" w:eastAsia="Times New Roman" w:hAnsi="Segoe UI" w:cs="Segoe UI"/>
            <w:color w:val="228BF6"/>
            <w:kern w:val="0"/>
            <w:sz w:val="32"/>
            <w:szCs w:val="32"/>
            <w:u w:val="single"/>
            <w14:ligatures w14:val="none"/>
          </w:rPr>
          <w:t>Measured rates of stalactite and stalagmite growth</w:t>
        </w:r>
      </w:hyperlink>
      <w:r w:rsidRPr="00F83050">
        <w:rPr>
          <w:rFonts w:ascii="Segoe UI" w:eastAsia="Times New Roman" w:hAnsi="Segoe UI" w:cs="Segoe UI"/>
          <w:color w:val="222222"/>
          <w:kern w:val="0"/>
          <w:sz w:val="32"/>
          <w:szCs w:val="32"/>
          <w14:ligatures w14:val="none"/>
        </w:rPr>
        <w:t> in limestone caves are consistent with a young age of several thousand years. See also </w:t>
      </w:r>
      <w:hyperlink r:id="rId325" w:anchor="caves" w:history="1">
        <w:r w:rsidRPr="00F83050">
          <w:rPr>
            <w:rFonts w:ascii="Segoe UI" w:eastAsia="Times New Roman" w:hAnsi="Segoe UI" w:cs="Segoe UI"/>
            <w:color w:val="228BF6"/>
            <w:kern w:val="0"/>
            <w:sz w:val="32"/>
            <w:szCs w:val="32"/>
            <w:u w:val="single"/>
            <w14:ligatures w14:val="none"/>
          </w:rPr>
          <w:t>articles on limestone cave formation</w:t>
        </w:r>
      </w:hyperlink>
      <w:r w:rsidRPr="00F83050">
        <w:rPr>
          <w:rFonts w:ascii="Segoe UI" w:eastAsia="Times New Roman" w:hAnsi="Segoe UI" w:cs="Segoe UI"/>
          <w:color w:val="222222"/>
          <w:kern w:val="0"/>
          <w:sz w:val="32"/>
          <w:szCs w:val="32"/>
          <w14:ligatures w14:val="none"/>
        </w:rPr>
        <w:t>.</w:t>
      </w:r>
    </w:p>
    <w:p w14:paraId="2B01144B"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The </w:t>
      </w:r>
      <w:hyperlink r:id="rId326" w:history="1">
        <w:r w:rsidRPr="00F83050">
          <w:rPr>
            <w:rFonts w:ascii="Segoe UI" w:eastAsia="Times New Roman" w:hAnsi="Segoe UI" w:cs="Segoe UI"/>
            <w:color w:val="228BF6"/>
            <w:kern w:val="0"/>
            <w:sz w:val="32"/>
            <w:szCs w:val="32"/>
            <w:u w:val="single"/>
            <w14:ligatures w14:val="none"/>
          </w:rPr>
          <w:t>decay of the earth’s magnetic field</w:t>
        </w:r>
      </w:hyperlink>
      <w:r w:rsidRPr="00F83050">
        <w:rPr>
          <w:rFonts w:ascii="Segoe UI" w:eastAsia="Times New Roman" w:hAnsi="Segoe UI" w:cs="Segoe UI"/>
          <w:color w:val="222222"/>
          <w:kern w:val="0"/>
          <w:sz w:val="32"/>
          <w:szCs w:val="32"/>
          <w14:ligatures w14:val="none"/>
        </w:rPr>
        <w:t>. Exponential decay, with fluctuations especially during and after the Flood, is evident from historical measurements and is consistent with the hypothesis of free decay since creation, suggesting an age of the earth of only thousands of years. For further evidence that it follows exponential decay with a time constant of 1611 years (±10) see: Humphreys, R., </w:t>
      </w:r>
      <w:hyperlink r:id="rId327" w:history="1">
        <w:r w:rsidRPr="00F83050">
          <w:rPr>
            <w:rFonts w:ascii="Segoe UI" w:eastAsia="Times New Roman" w:hAnsi="Segoe UI" w:cs="Segoe UI"/>
            <w:color w:val="228BF6"/>
            <w:kern w:val="0"/>
            <w:sz w:val="32"/>
            <w:szCs w:val="32"/>
            <w:u w:val="single"/>
            <w14:ligatures w14:val="none"/>
          </w:rPr>
          <w:t>Earth’s magnetic field is decaying steadily—with a little rhythm</w:t>
        </w:r>
      </w:hyperlink>
      <w:r w:rsidRPr="00F83050">
        <w:rPr>
          <w:rFonts w:ascii="Segoe UI" w:eastAsia="Times New Roman" w:hAnsi="Segoe UI" w:cs="Segoe UI"/>
          <w:color w:val="222222"/>
          <w:kern w:val="0"/>
          <w:sz w:val="32"/>
          <w:szCs w:val="32"/>
          <w14:ligatures w14:val="none"/>
        </w:rPr>
        <w:t>, </w:t>
      </w:r>
      <w:r w:rsidRPr="00F83050">
        <w:rPr>
          <w:rFonts w:ascii="Segoe UI" w:eastAsia="Times New Roman" w:hAnsi="Segoe UI" w:cs="Segoe UI"/>
          <w:i/>
          <w:iCs/>
          <w:color w:val="222222"/>
          <w:kern w:val="0"/>
          <w:sz w:val="32"/>
          <w:szCs w:val="32"/>
          <w14:ligatures w14:val="none"/>
        </w:rPr>
        <w:t>CRSQ</w:t>
      </w:r>
      <w:r w:rsidRPr="00F83050">
        <w:rPr>
          <w:rFonts w:ascii="Segoe UI" w:eastAsia="Times New Roman" w:hAnsi="Segoe UI" w:cs="Segoe UI"/>
          <w:color w:val="222222"/>
          <w:kern w:val="0"/>
          <w:sz w:val="32"/>
          <w:szCs w:val="32"/>
          <w14:ligatures w14:val="none"/>
        </w:rPr>
        <w:t> </w:t>
      </w:r>
      <w:r w:rsidRPr="00F83050">
        <w:rPr>
          <w:rFonts w:ascii="Segoe UI" w:eastAsia="Times New Roman" w:hAnsi="Segoe UI" w:cs="Segoe UI"/>
          <w:b/>
          <w:bCs/>
          <w:color w:val="222222"/>
          <w:kern w:val="0"/>
          <w:sz w:val="32"/>
          <w:szCs w:val="32"/>
          <w14:ligatures w14:val="none"/>
        </w:rPr>
        <w:t>47</w:t>
      </w:r>
      <w:r w:rsidRPr="00F83050">
        <w:rPr>
          <w:rFonts w:ascii="Segoe UI" w:eastAsia="Times New Roman" w:hAnsi="Segoe UI" w:cs="Segoe UI"/>
          <w:color w:val="222222"/>
          <w:kern w:val="0"/>
          <w:sz w:val="32"/>
          <w:szCs w:val="32"/>
          <w14:ligatures w14:val="none"/>
        </w:rPr>
        <w:t>(3):193–201; 2011.</w:t>
      </w:r>
    </w:p>
    <w:p w14:paraId="637451DE"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lastRenderedPageBreak/>
        <w:t xml:space="preserve">Excess heat flow from the earth is consistent with a young age rather than billions of years, even </w:t>
      </w:r>
      <w:proofErr w:type="gramStart"/>
      <w:r w:rsidRPr="00F83050">
        <w:rPr>
          <w:rFonts w:ascii="Segoe UI" w:eastAsia="Times New Roman" w:hAnsi="Segoe UI" w:cs="Segoe UI"/>
          <w:color w:val="222222"/>
          <w:kern w:val="0"/>
          <w:sz w:val="32"/>
          <w:szCs w:val="32"/>
          <w14:ligatures w14:val="none"/>
        </w:rPr>
        <w:t>taking into account</w:t>
      </w:r>
      <w:proofErr w:type="gramEnd"/>
      <w:r w:rsidRPr="00F83050">
        <w:rPr>
          <w:rFonts w:ascii="Segoe UI" w:eastAsia="Times New Roman" w:hAnsi="Segoe UI" w:cs="Segoe UI"/>
          <w:color w:val="222222"/>
          <w:kern w:val="0"/>
          <w:sz w:val="32"/>
          <w:szCs w:val="32"/>
          <w14:ligatures w14:val="none"/>
        </w:rPr>
        <w:t xml:space="preserve"> heat from radioactive decay. See </w:t>
      </w:r>
      <w:proofErr w:type="spellStart"/>
      <w:r w:rsidRPr="00F83050">
        <w:rPr>
          <w:rFonts w:ascii="Segoe UI" w:eastAsia="Times New Roman" w:hAnsi="Segoe UI" w:cs="Segoe UI"/>
          <w:color w:val="222222"/>
          <w:kern w:val="0"/>
          <w:sz w:val="32"/>
          <w:szCs w:val="32"/>
          <w14:ligatures w14:val="none"/>
        </w:rPr>
        <w:t>Woodmorappe</w:t>
      </w:r>
      <w:proofErr w:type="spellEnd"/>
      <w:r w:rsidRPr="00F83050">
        <w:rPr>
          <w:rFonts w:ascii="Segoe UI" w:eastAsia="Times New Roman" w:hAnsi="Segoe UI" w:cs="Segoe UI"/>
          <w:color w:val="222222"/>
          <w:kern w:val="0"/>
          <w:sz w:val="32"/>
          <w:szCs w:val="32"/>
          <w14:ligatures w14:val="none"/>
        </w:rPr>
        <w:t>, J., 1999. </w:t>
      </w:r>
      <w:hyperlink r:id="rId328" w:history="1">
        <w:r w:rsidRPr="00F83050">
          <w:rPr>
            <w:rFonts w:ascii="Segoe UI" w:eastAsia="Times New Roman" w:hAnsi="Segoe UI" w:cs="Segoe UI"/>
            <w:color w:val="228BF6"/>
            <w:kern w:val="0"/>
            <w:sz w:val="32"/>
            <w:szCs w:val="32"/>
            <w:u w:val="single"/>
            <w14:ligatures w14:val="none"/>
          </w:rPr>
          <w:t>Lord Kelvin revisited on the young age of the earth</w:t>
        </w:r>
      </w:hyperlink>
      <w:r w:rsidRPr="00F83050">
        <w:rPr>
          <w:rFonts w:ascii="Segoe UI" w:eastAsia="Times New Roman" w:hAnsi="Segoe UI" w:cs="Segoe UI"/>
          <w:color w:val="222222"/>
          <w:kern w:val="0"/>
          <w:sz w:val="32"/>
          <w:szCs w:val="32"/>
          <w14:ligatures w14:val="none"/>
        </w:rPr>
        <w:t>, </w:t>
      </w:r>
      <w:r w:rsidRPr="00F83050">
        <w:rPr>
          <w:rFonts w:ascii="Segoe UI" w:eastAsia="Times New Roman" w:hAnsi="Segoe UI" w:cs="Segoe UI"/>
          <w:i/>
          <w:iCs/>
          <w:color w:val="222222"/>
          <w:kern w:val="0"/>
          <w:sz w:val="32"/>
          <w:szCs w:val="32"/>
          <w14:ligatures w14:val="none"/>
        </w:rPr>
        <w:t>J. Creation (TJ)</w:t>
      </w:r>
      <w:r w:rsidRPr="00F83050">
        <w:rPr>
          <w:rFonts w:ascii="Segoe UI" w:eastAsia="Times New Roman" w:hAnsi="Segoe UI" w:cs="Segoe UI"/>
          <w:color w:val="222222"/>
          <w:kern w:val="0"/>
          <w:sz w:val="32"/>
          <w:szCs w:val="32"/>
          <w14:ligatures w14:val="none"/>
        </w:rPr>
        <w:t> </w:t>
      </w:r>
      <w:r w:rsidRPr="00F83050">
        <w:rPr>
          <w:rFonts w:ascii="Segoe UI" w:eastAsia="Times New Roman" w:hAnsi="Segoe UI" w:cs="Segoe UI"/>
          <w:b/>
          <w:bCs/>
          <w:color w:val="222222"/>
          <w:kern w:val="0"/>
          <w:sz w:val="32"/>
          <w:szCs w:val="32"/>
          <w14:ligatures w14:val="none"/>
        </w:rPr>
        <w:t>13</w:t>
      </w:r>
      <w:r w:rsidRPr="00F83050">
        <w:rPr>
          <w:rFonts w:ascii="Segoe UI" w:eastAsia="Times New Roman" w:hAnsi="Segoe UI" w:cs="Segoe UI"/>
          <w:color w:val="222222"/>
          <w:kern w:val="0"/>
          <w:sz w:val="32"/>
          <w:szCs w:val="32"/>
          <w14:ligatures w14:val="none"/>
        </w:rPr>
        <w:t>(1):14, 1999.</w:t>
      </w:r>
    </w:p>
    <w:p w14:paraId="00759C93" w14:textId="77777777" w:rsidR="00F83050" w:rsidRPr="00F83050" w:rsidRDefault="00F83050" w:rsidP="00F83050">
      <w:pPr>
        <w:widowControl/>
        <w:shd w:val="clear" w:color="auto" w:fill="FFFFFF"/>
        <w:spacing w:before="100" w:beforeAutospacing="1" w:after="100" w:afterAutospacing="1" w:line="308" w:lineRule="atLeast"/>
        <w:ind w:left="720"/>
        <w:outlineLvl w:val="1"/>
        <w:rPr>
          <w:rFonts w:ascii="Segoe UI" w:eastAsia="Times New Roman" w:hAnsi="Segoe UI" w:cs="Segoe UI"/>
          <w:b/>
          <w:bCs/>
          <w:color w:val="000000"/>
          <w:kern w:val="0"/>
          <w:sz w:val="32"/>
          <w:szCs w:val="32"/>
          <w14:ligatures w14:val="none"/>
        </w:rPr>
      </w:pPr>
      <w:r w:rsidRPr="00F83050">
        <w:rPr>
          <w:rFonts w:ascii="Segoe UI" w:eastAsia="Times New Roman" w:hAnsi="Segoe UI" w:cs="Segoe UI"/>
          <w:b/>
          <w:bCs/>
          <w:color w:val="000000"/>
          <w:kern w:val="0"/>
          <w:sz w:val="32"/>
          <w:szCs w:val="32"/>
          <w14:ligatures w14:val="none"/>
        </w:rPr>
        <w:t>Radiometric dating and the age of the earth</w:t>
      </w:r>
    </w:p>
    <w:p w14:paraId="3B046E99"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Carbon-14 in </w:t>
      </w:r>
      <w:hyperlink r:id="rId329" w:history="1">
        <w:r w:rsidRPr="00F83050">
          <w:rPr>
            <w:rFonts w:ascii="Segoe UI" w:eastAsia="Times New Roman" w:hAnsi="Segoe UI" w:cs="Segoe UI"/>
            <w:color w:val="228BF6"/>
            <w:kern w:val="0"/>
            <w:sz w:val="32"/>
            <w:szCs w:val="32"/>
            <w:u w:val="single"/>
            <w14:ligatures w14:val="none"/>
          </w:rPr>
          <w:t>coal</w:t>
        </w:r>
      </w:hyperlink>
      <w:r w:rsidRPr="00F83050">
        <w:rPr>
          <w:rFonts w:ascii="Segoe UI" w:eastAsia="Times New Roman" w:hAnsi="Segoe UI" w:cs="Segoe UI"/>
          <w:color w:val="222222"/>
          <w:kern w:val="0"/>
          <w:sz w:val="32"/>
          <w:szCs w:val="32"/>
          <w14:ligatures w14:val="none"/>
        </w:rPr>
        <w:t> suggests ages of thousands of years and clearly contradict ages of millions of years.</w:t>
      </w:r>
    </w:p>
    <w:p w14:paraId="3413AA17"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Carbon-14 in </w:t>
      </w:r>
      <w:hyperlink r:id="rId330" w:history="1">
        <w:r w:rsidRPr="00F83050">
          <w:rPr>
            <w:rFonts w:ascii="Segoe UI" w:eastAsia="Times New Roman" w:hAnsi="Segoe UI" w:cs="Segoe UI"/>
            <w:color w:val="228BF6"/>
            <w:kern w:val="0"/>
            <w:sz w:val="32"/>
            <w:szCs w:val="32"/>
            <w:u w:val="single"/>
            <w14:ligatures w14:val="none"/>
          </w:rPr>
          <w:t>oil</w:t>
        </w:r>
      </w:hyperlink>
      <w:r w:rsidRPr="00F83050">
        <w:rPr>
          <w:rFonts w:ascii="Segoe UI" w:eastAsia="Times New Roman" w:hAnsi="Segoe UI" w:cs="Segoe UI"/>
          <w:color w:val="222222"/>
          <w:kern w:val="0"/>
          <w:sz w:val="32"/>
          <w:szCs w:val="32"/>
          <w14:ligatures w14:val="none"/>
        </w:rPr>
        <w:t> again suggests ages of thousands, not millions, of years.</w:t>
      </w:r>
    </w:p>
    <w:p w14:paraId="717116BC"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Carbon-14 in </w:t>
      </w:r>
      <w:hyperlink r:id="rId331" w:history="1">
        <w:r w:rsidRPr="00F83050">
          <w:rPr>
            <w:rFonts w:ascii="Segoe UI" w:eastAsia="Times New Roman" w:hAnsi="Segoe UI" w:cs="Segoe UI"/>
            <w:color w:val="228BF6"/>
            <w:kern w:val="0"/>
            <w:sz w:val="32"/>
            <w:szCs w:val="32"/>
            <w:u w:val="single"/>
            <w14:ligatures w14:val="none"/>
          </w:rPr>
          <w:t>fossil wood</w:t>
        </w:r>
      </w:hyperlink>
      <w:r w:rsidRPr="00F83050">
        <w:rPr>
          <w:rFonts w:ascii="Segoe UI" w:eastAsia="Times New Roman" w:hAnsi="Segoe UI" w:cs="Segoe UI"/>
          <w:color w:val="222222"/>
          <w:kern w:val="0"/>
          <w:sz w:val="32"/>
          <w:szCs w:val="32"/>
          <w14:ligatures w14:val="none"/>
        </w:rPr>
        <w:t> also indicates ages of thousands, not millions, of years.</w:t>
      </w:r>
    </w:p>
    <w:p w14:paraId="1A821718"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Carbon-14 in </w:t>
      </w:r>
      <w:hyperlink r:id="rId332" w:history="1">
        <w:r w:rsidRPr="00F83050">
          <w:rPr>
            <w:rFonts w:ascii="Segoe UI" w:eastAsia="Times New Roman" w:hAnsi="Segoe UI" w:cs="Segoe UI"/>
            <w:color w:val="228BF6"/>
            <w:kern w:val="0"/>
            <w:sz w:val="32"/>
            <w:szCs w:val="32"/>
            <w:u w:val="single"/>
            <w14:ligatures w14:val="none"/>
          </w:rPr>
          <w:t>diamonds</w:t>
        </w:r>
      </w:hyperlink>
      <w:r w:rsidRPr="00F83050">
        <w:rPr>
          <w:rFonts w:ascii="Segoe UI" w:eastAsia="Times New Roman" w:hAnsi="Segoe UI" w:cs="Segoe UI"/>
          <w:color w:val="222222"/>
          <w:kern w:val="0"/>
          <w:sz w:val="32"/>
          <w:szCs w:val="32"/>
          <w14:ligatures w14:val="none"/>
        </w:rPr>
        <w:t> suggests ages of thousands, not billions, of years. Note that attempts to explain away carbon-14 in diamonds, coal, etc., such as by neutrons from uranium decay converting nitrogen to C-14 do not work. See: </w:t>
      </w:r>
      <w:hyperlink r:id="rId333" w:anchor="objections" w:history="1">
        <w:r w:rsidRPr="00F83050">
          <w:rPr>
            <w:rFonts w:ascii="Segoe UI" w:eastAsia="Times New Roman" w:hAnsi="Segoe UI" w:cs="Segoe UI"/>
            <w:color w:val="228BF6"/>
            <w:kern w:val="0"/>
            <w:sz w:val="32"/>
            <w:szCs w:val="32"/>
            <w:u w:val="single"/>
            <w14:ligatures w14:val="none"/>
          </w:rPr>
          <w:t>Objections</w:t>
        </w:r>
      </w:hyperlink>
      <w:r w:rsidRPr="00F83050">
        <w:rPr>
          <w:rFonts w:ascii="Segoe UI" w:eastAsia="Times New Roman" w:hAnsi="Segoe UI" w:cs="Segoe UI"/>
          <w:color w:val="222222"/>
          <w:kern w:val="0"/>
          <w:sz w:val="32"/>
          <w:szCs w:val="32"/>
          <w14:ligatures w14:val="none"/>
        </w:rPr>
        <w:t>.</w:t>
      </w:r>
    </w:p>
    <w:p w14:paraId="0BBCC3AC"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Incongruent radioisotope dates </w:t>
      </w:r>
      <w:hyperlink r:id="rId334" w:history="1">
        <w:r w:rsidRPr="00F83050">
          <w:rPr>
            <w:rFonts w:ascii="Segoe UI" w:eastAsia="Times New Roman" w:hAnsi="Segoe UI" w:cs="Segoe UI"/>
            <w:color w:val="228BF6"/>
            <w:kern w:val="0"/>
            <w:sz w:val="32"/>
            <w:szCs w:val="32"/>
            <w:u w:val="single"/>
            <w14:ligatures w14:val="none"/>
          </w:rPr>
          <w:t>using the same technique</w:t>
        </w:r>
      </w:hyperlink>
      <w:r w:rsidRPr="00F83050">
        <w:rPr>
          <w:rFonts w:ascii="Segoe UI" w:eastAsia="Times New Roman" w:hAnsi="Segoe UI" w:cs="Segoe UI"/>
          <w:color w:val="222222"/>
          <w:kern w:val="0"/>
          <w:sz w:val="32"/>
          <w:szCs w:val="32"/>
          <w14:ligatures w14:val="none"/>
        </w:rPr>
        <w:t> argue against trusting the dating methods that give millions of years.</w:t>
      </w:r>
    </w:p>
    <w:p w14:paraId="63AB49B1"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lastRenderedPageBreak/>
        <w:t>Incongruent radioisotope dates </w:t>
      </w:r>
      <w:hyperlink r:id="rId335" w:history="1">
        <w:r w:rsidRPr="00F83050">
          <w:rPr>
            <w:rFonts w:ascii="Segoe UI" w:eastAsia="Times New Roman" w:hAnsi="Segoe UI" w:cs="Segoe UI"/>
            <w:color w:val="228BF6"/>
            <w:kern w:val="0"/>
            <w:sz w:val="32"/>
            <w:szCs w:val="32"/>
            <w:u w:val="single"/>
            <w14:ligatures w14:val="none"/>
          </w:rPr>
          <w:t>using different techniques</w:t>
        </w:r>
      </w:hyperlink>
      <w:r w:rsidRPr="00F83050">
        <w:rPr>
          <w:rFonts w:ascii="Segoe UI" w:eastAsia="Times New Roman" w:hAnsi="Segoe UI" w:cs="Segoe UI"/>
          <w:color w:val="222222"/>
          <w:kern w:val="0"/>
          <w:sz w:val="32"/>
          <w:szCs w:val="32"/>
          <w14:ligatures w14:val="none"/>
        </w:rPr>
        <w:t> argue against trusting the dating methods that give millions of years (or billions of years for the age of the earth).</w:t>
      </w:r>
    </w:p>
    <w:p w14:paraId="3D36EB96"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Demonstrably </w:t>
      </w:r>
      <w:hyperlink r:id="rId336" w:history="1">
        <w:r w:rsidRPr="00F83050">
          <w:rPr>
            <w:rFonts w:ascii="Segoe UI" w:eastAsia="Times New Roman" w:hAnsi="Segoe UI" w:cs="Segoe UI"/>
            <w:color w:val="228BF6"/>
            <w:kern w:val="0"/>
            <w:sz w:val="32"/>
            <w:szCs w:val="32"/>
            <w:u w:val="single"/>
            <w14:ligatures w14:val="none"/>
          </w:rPr>
          <w:t>non-radiogenic ‘isochrons’ of radioactive</w:t>
        </w:r>
      </w:hyperlink>
      <w:r w:rsidRPr="00F83050">
        <w:rPr>
          <w:rFonts w:ascii="Segoe UI" w:eastAsia="Times New Roman" w:hAnsi="Segoe UI" w:cs="Segoe UI"/>
          <w:color w:val="222222"/>
          <w:kern w:val="0"/>
          <w:sz w:val="32"/>
          <w:szCs w:val="32"/>
          <w14:ligatures w14:val="none"/>
        </w:rPr>
        <w:t> and non-radioactive elements undermine the assumptions behind isochron ‘dating’ that gives billions of years. </w:t>
      </w:r>
      <w:hyperlink r:id="rId337" w:history="1">
        <w:r w:rsidRPr="00F83050">
          <w:rPr>
            <w:rFonts w:ascii="Segoe UI" w:eastAsia="Times New Roman" w:hAnsi="Segoe UI" w:cs="Segoe UI"/>
            <w:color w:val="228BF6"/>
            <w:kern w:val="0"/>
            <w:sz w:val="32"/>
            <w:szCs w:val="32"/>
            <w:u w:val="single"/>
            <w14:ligatures w14:val="none"/>
          </w:rPr>
          <w:t>‘False’ isochrons</w:t>
        </w:r>
      </w:hyperlink>
      <w:r w:rsidRPr="00F83050">
        <w:rPr>
          <w:rFonts w:ascii="Segoe UI" w:eastAsia="Times New Roman" w:hAnsi="Segoe UI" w:cs="Segoe UI"/>
          <w:color w:val="222222"/>
          <w:kern w:val="0"/>
          <w:sz w:val="32"/>
          <w:szCs w:val="32"/>
          <w14:ligatures w14:val="none"/>
        </w:rPr>
        <w:t> are common.</w:t>
      </w:r>
    </w:p>
    <w:p w14:paraId="7EF89CA0"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bookmarkStart w:id="28" w:name="zircon"/>
      <w:bookmarkStart w:id="29" w:name="zircons"/>
      <w:bookmarkStart w:id="30" w:name="zircon-crystals"/>
      <w:bookmarkEnd w:id="28"/>
      <w:bookmarkEnd w:id="29"/>
      <w:bookmarkEnd w:id="30"/>
      <w:r w:rsidRPr="00F83050">
        <w:rPr>
          <w:rFonts w:ascii="Segoe UI" w:eastAsia="Times New Roman" w:hAnsi="Segoe UI" w:cs="Segoe UI"/>
          <w:color w:val="222222"/>
          <w:kern w:val="0"/>
          <w:sz w:val="32"/>
          <w:szCs w:val="32"/>
          <w14:ligatures w14:val="none"/>
        </w:rPr>
        <w:t>Different faces of the same zircon crystal and </w:t>
      </w:r>
      <w:hyperlink r:id="rId338" w:history="1">
        <w:r w:rsidRPr="00F83050">
          <w:rPr>
            <w:rFonts w:ascii="Segoe UI" w:eastAsia="Times New Roman" w:hAnsi="Segoe UI" w:cs="Segoe UI"/>
            <w:color w:val="228BF6"/>
            <w:kern w:val="0"/>
            <w:sz w:val="32"/>
            <w:szCs w:val="32"/>
            <w:u w:val="single"/>
            <w14:ligatures w14:val="none"/>
          </w:rPr>
          <w:t>different zircons from the same rock</w:t>
        </w:r>
      </w:hyperlink>
      <w:r w:rsidRPr="00F83050">
        <w:rPr>
          <w:rFonts w:ascii="Segoe UI" w:eastAsia="Times New Roman" w:hAnsi="Segoe UI" w:cs="Segoe UI"/>
          <w:color w:val="222222"/>
          <w:kern w:val="0"/>
          <w:sz w:val="32"/>
          <w:szCs w:val="32"/>
          <w14:ligatures w14:val="none"/>
        </w:rPr>
        <w:t> giving different ‘ages’ undermine all ‘dates’ obtained from zircons.</w:t>
      </w:r>
    </w:p>
    <w:p w14:paraId="229D9CBD"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Evidence of a period of </w:t>
      </w:r>
      <w:hyperlink r:id="rId339" w:history="1">
        <w:r w:rsidRPr="00F83050">
          <w:rPr>
            <w:rFonts w:ascii="Segoe UI" w:eastAsia="Times New Roman" w:hAnsi="Segoe UI" w:cs="Segoe UI"/>
            <w:color w:val="228BF6"/>
            <w:kern w:val="0"/>
            <w:sz w:val="32"/>
            <w:szCs w:val="32"/>
            <w:u w:val="single"/>
            <w14:ligatures w14:val="none"/>
          </w:rPr>
          <w:t>rapid radioactive decay in the recent past</w:t>
        </w:r>
      </w:hyperlink>
      <w:r w:rsidRPr="00F83050">
        <w:rPr>
          <w:rFonts w:ascii="Segoe UI" w:eastAsia="Times New Roman" w:hAnsi="Segoe UI" w:cs="Segoe UI"/>
          <w:color w:val="222222"/>
          <w:kern w:val="0"/>
          <w:sz w:val="32"/>
          <w:szCs w:val="32"/>
          <w14:ligatures w14:val="none"/>
        </w:rPr>
        <w:t> (lead and helium concentrations and diffusion rates in zircons) point to a young earth explanation.</w:t>
      </w:r>
    </w:p>
    <w:p w14:paraId="1392C6D2" w14:textId="77777777" w:rsidR="00F83050" w:rsidRPr="00F83050" w:rsidRDefault="00F83050" w:rsidP="00F83050">
      <w:pPr>
        <w:widowControl/>
        <w:numPr>
          <w:ilvl w:val="0"/>
          <w:numId w:val="1"/>
        </w:numPr>
        <w:shd w:val="clear" w:color="auto" w:fill="FFFFFF"/>
        <w:spacing w:before="240" w:after="10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 xml:space="preserve">The amount of helium, a product of </w:t>
      </w:r>
      <w:proofErr w:type="gramStart"/>
      <w:r w:rsidRPr="00F83050">
        <w:rPr>
          <w:rFonts w:ascii="Segoe UI" w:eastAsia="Times New Roman" w:hAnsi="Segoe UI" w:cs="Segoe UI"/>
          <w:color w:val="222222"/>
          <w:kern w:val="0"/>
          <w:sz w:val="32"/>
          <w:szCs w:val="32"/>
          <w14:ligatures w14:val="none"/>
        </w:rPr>
        <w:t>alpha-decay</w:t>
      </w:r>
      <w:proofErr w:type="gramEnd"/>
      <w:r w:rsidRPr="00F83050">
        <w:rPr>
          <w:rFonts w:ascii="Segoe UI" w:eastAsia="Times New Roman" w:hAnsi="Segoe UI" w:cs="Segoe UI"/>
          <w:color w:val="222222"/>
          <w:kern w:val="0"/>
          <w:sz w:val="32"/>
          <w:szCs w:val="32"/>
          <w14:ligatures w14:val="none"/>
        </w:rPr>
        <w:t xml:space="preserve"> of radioactive elements, retained in zircons in granite is consistent with an age of 6,000±2000 years, not the supposed billions of years. See: Humphreys, D.R., Young helium diffusion age of zircons supports accelerated nuclear decay, Chapter 2 (pages 25–100) in: Vardiman, Snelling, and Chaffin (eds.), </w:t>
      </w:r>
      <w:r w:rsidRPr="00F83050">
        <w:rPr>
          <w:rFonts w:ascii="Segoe UI" w:eastAsia="Times New Roman" w:hAnsi="Segoe UI" w:cs="Segoe UI"/>
          <w:i/>
          <w:iCs/>
          <w:color w:val="222222"/>
          <w:kern w:val="0"/>
          <w:sz w:val="32"/>
          <w:szCs w:val="32"/>
          <w14:ligatures w14:val="none"/>
        </w:rPr>
        <w:t xml:space="preserve">Radioisotopes and the Age of the Earth: Results of a Young </w:t>
      </w:r>
      <w:r w:rsidRPr="00F83050">
        <w:rPr>
          <w:rFonts w:ascii="Segoe UI" w:eastAsia="Times New Roman" w:hAnsi="Segoe UI" w:cs="Segoe UI"/>
          <w:i/>
          <w:iCs/>
          <w:color w:val="222222"/>
          <w:kern w:val="0"/>
          <w:sz w:val="32"/>
          <w:szCs w:val="32"/>
          <w14:ligatures w14:val="none"/>
        </w:rPr>
        <w:lastRenderedPageBreak/>
        <w:t>Earth Creationist Research Initiative, Volume II</w:t>
      </w:r>
      <w:r w:rsidRPr="00F83050">
        <w:rPr>
          <w:rFonts w:ascii="Segoe UI" w:eastAsia="Times New Roman" w:hAnsi="Segoe UI" w:cs="Segoe UI"/>
          <w:color w:val="222222"/>
          <w:kern w:val="0"/>
          <w:sz w:val="32"/>
          <w:szCs w:val="32"/>
          <w14:ligatures w14:val="none"/>
        </w:rPr>
        <w:t>, Institute for Creation Research and Creation Research Society, 2005.</w:t>
      </w:r>
    </w:p>
    <w:p w14:paraId="00E216B2" w14:textId="77777777" w:rsidR="00F83050" w:rsidRPr="00F83050" w:rsidRDefault="00F83050" w:rsidP="00F83050">
      <w:pPr>
        <w:widowControl/>
        <w:numPr>
          <w:ilvl w:val="0"/>
          <w:numId w:val="1"/>
        </w:numPr>
        <w:shd w:val="clear" w:color="auto" w:fill="FFFFFF"/>
        <w:spacing w:before="240" w:after="10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Lead in zircons from deep drill cores vs. shallow ones. They are similar, but there should be less in the deep ones due to the higher heat causing higher diffusion rates over the usual long ages supposed. If the ages are thousands of years, there would not be expected to be much difference, which is the case (Gentry, R., </w:t>
      </w:r>
      <w:r w:rsidRPr="00F83050">
        <w:rPr>
          <w:rFonts w:ascii="Segoe UI" w:eastAsia="Times New Roman" w:hAnsi="Segoe UI" w:cs="Segoe UI"/>
          <w:i/>
          <w:iCs/>
          <w:color w:val="222222"/>
          <w:kern w:val="0"/>
          <w:sz w:val="32"/>
          <w:szCs w:val="32"/>
          <w14:ligatures w14:val="none"/>
        </w:rPr>
        <w:t>et al</w:t>
      </w:r>
      <w:r w:rsidRPr="00F83050">
        <w:rPr>
          <w:rFonts w:ascii="Segoe UI" w:eastAsia="Times New Roman" w:hAnsi="Segoe UI" w:cs="Segoe UI"/>
          <w:color w:val="222222"/>
          <w:kern w:val="0"/>
          <w:sz w:val="32"/>
          <w:szCs w:val="32"/>
          <w14:ligatures w14:val="none"/>
        </w:rPr>
        <w:t>., Differential lead retention in zircons: Implications for nuclear waste containment, </w:t>
      </w:r>
      <w:r w:rsidRPr="00F83050">
        <w:rPr>
          <w:rFonts w:ascii="Segoe UI" w:eastAsia="Times New Roman" w:hAnsi="Segoe UI" w:cs="Segoe UI"/>
          <w:i/>
          <w:iCs/>
          <w:color w:val="222222"/>
          <w:kern w:val="0"/>
          <w:sz w:val="32"/>
          <w:szCs w:val="32"/>
          <w14:ligatures w14:val="none"/>
        </w:rPr>
        <w:t>Science </w:t>
      </w:r>
      <w:r w:rsidRPr="00F83050">
        <w:rPr>
          <w:rFonts w:ascii="Segoe UI" w:eastAsia="Times New Roman" w:hAnsi="Segoe UI" w:cs="Segoe UI"/>
          <w:b/>
          <w:bCs/>
          <w:color w:val="222222"/>
          <w:kern w:val="0"/>
          <w:sz w:val="32"/>
          <w:szCs w:val="32"/>
          <w14:ligatures w14:val="none"/>
        </w:rPr>
        <w:t>216</w:t>
      </w:r>
      <w:r w:rsidRPr="00F83050">
        <w:rPr>
          <w:rFonts w:ascii="Segoe UI" w:eastAsia="Times New Roman" w:hAnsi="Segoe UI" w:cs="Segoe UI"/>
          <w:color w:val="222222"/>
          <w:kern w:val="0"/>
          <w:sz w:val="32"/>
          <w:szCs w:val="32"/>
          <w14:ligatures w14:val="none"/>
        </w:rPr>
        <w:t>(4543):296–298, 1982; DOI: 10.1126/science.216.4543.296).</w:t>
      </w:r>
    </w:p>
    <w:p w14:paraId="7C8D6B2D"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Pleochroic halos produced in granite by concentrated specks of short half-life elements such as polonium suggest a period of rapid nuclear decay of the long half-life parent isotopes during the formation of the rocks and rapid formation of the rocks, both of which speak against the usual ideas of geological deep time and a vast age of the earth. See, </w:t>
      </w:r>
      <w:proofErr w:type="spellStart"/>
      <w:r w:rsidRPr="00F83050">
        <w:rPr>
          <w:rFonts w:ascii="Segoe UI" w:eastAsia="Times New Roman" w:hAnsi="Segoe UI" w:cs="Segoe UI"/>
          <w:color w:val="222222"/>
          <w:kern w:val="0"/>
          <w:sz w:val="32"/>
          <w:szCs w:val="32"/>
          <w14:ligatures w14:val="none"/>
        </w:rPr>
        <w:fldChar w:fldCharType="begin"/>
      </w:r>
      <w:r w:rsidRPr="00F83050">
        <w:rPr>
          <w:rFonts w:ascii="Segoe UI" w:eastAsia="Times New Roman" w:hAnsi="Segoe UI" w:cs="Segoe UI"/>
          <w:color w:val="222222"/>
          <w:kern w:val="0"/>
          <w:sz w:val="32"/>
          <w:szCs w:val="32"/>
          <w14:ligatures w14:val="none"/>
        </w:rPr>
        <w:instrText>HYPERLINK "https://creation.com/radiohalos-startling-evidence-of-catastrophic-geologic-processes-on-a-young-earth"</w:instrText>
      </w:r>
      <w:r w:rsidRPr="00F83050">
        <w:rPr>
          <w:rFonts w:ascii="Segoe UI" w:eastAsia="Times New Roman" w:hAnsi="Segoe UI" w:cs="Segoe UI"/>
          <w:color w:val="222222"/>
          <w:kern w:val="0"/>
          <w:sz w:val="32"/>
          <w:szCs w:val="32"/>
          <w14:ligatures w14:val="none"/>
        </w:rPr>
      </w:r>
      <w:r w:rsidRPr="00F83050">
        <w:rPr>
          <w:rFonts w:ascii="Segoe UI" w:eastAsia="Times New Roman" w:hAnsi="Segoe UI" w:cs="Segoe UI"/>
          <w:color w:val="222222"/>
          <w:kern w:val="0"/>
          <w:sz w:val="32"/>
          <w:szCs w:val="32"/>
          <w14:ligatures w14:val="none"/>
        </w:rPr>
        <w:fldChar w:fldCharType="separate"/>
      </w:r>
      <w:r w:rsidRPr="00F83050">
        <w:rPr>
          <w:rFonts w:ascii="Segoe UI" w:eastAsia="Times New Roman" w:hAnsi="Segoe UI" w:cs="Segoe UI"/>
          <w:color w:val="228BF6"/>
          <w:kern w:val="0"/>
          <w:sz w:val="32"/>
          <w:szCs w:val="32"/>
          <w:u w:val="single"/>
          <w14:ligatures w14:val="none"/>
        </w:rPr>
        <w:t>Radiohalos</w:t>
      </w:r>
      <w:proofErr w:type="spellEnd"/>
      <w:r w:rsidRPr="00F83050">
        <w:rPr>
          <w:rFonts w:ascii="Segoe UI" w:eastAsia="Times New Roman" w:hAnsi="Segoe UI" w:cs="Segoe UI"/>
          <w:color w:val="228BF6"/>
          <w:kern w:val="0"/>
          <w:sz w:val="32"/>
          <w:szCs w:val="32"/>
          <w:u w:val="single"/>
          <w14:ligatures w14:val="none"/>
        </w:rPr>
        <w:t>: Startling evidence of catastrophic geologic processes</w:t>
      </w:r>
      <w:r w:rsidRPr="00F83050">
        <w:rPr>
          <w:rFonts w:ascii="Segoe UI" w:eastAsia="Times New Roman" w:hAnsi="Segoe UI" w:cs="Segoe UI"/>
          <w:color w:val="222222"/>
          <w:kern w:val="0"/>
          <w:sz w:val="32"/>
          <w:szCs w:val="32"/>
          <w14:ligatures w14:val="none"/>
        </w:rPr>
        <w:fldChar w:fldCharType="end"/>
      </w:r>
      <w:r w:rsidRPr="00F83050">
        <w:rPr>
          <w:rFonts w:ascii="Segoe UI" w:eastAsia="Times New Roman" w:hAnsi="Segoe UI" w:cs="Segoe UI"/>
          <w:color w:val="222222"/>
          <w:kern w:val="0"/>
          <w:sz w:val="32"/>
          <w:szCs w:val="32"/>
          <w14:ligatures w14:val="none"/>
        </w:rPr>
        <w:t>, </w:t>
      </w:r>
      <w:r w:rsidRPr="00F83050">
        <w:rPr>
          <w:rFonts w:ascii="Segoe UI" w:eastAsia="Times New Roman" w:hAnsi="Segoe UI" w:cs="Segoe UI"/>
          <w:i/>
          <w:iCs/>
          <w:color w:val="222222"/>
          <w:kern w:val="0"/>
          <w:sz w:val="32"/>
          <w:szCs w:val="32"/>
          <w14:ligatures w14:val="none"/>
        </w:rPr>
        <w:t>Creation</w:t>
      </w:r>
      <w:r w:rsidRPr="00F83050">
        <w:rPr>
          <w:rFonts w:ascii="Segoe UI" w:eastAsia="Times New Roman" w:hAnsi="Segoe UI" w:cs="Segoe UI"/>
          <w:color w:val="222222"/>
          <w:kern w:val="0"/>
          <w:sz w:val="32"/>
          <w:szCs w:val="32"/>
          <w14:ligatures w14:val="none"/>
        </w:rPr>
        <w:t> </w:t>
      </w:r>
      <w:r w:rsidRPr="00F83050">
        <w:rPr>
          <w:rFonts w:ascii="Segoe UI" w:eastAsia="Times New Roman" w:hAnsi="Segoe UI" w:cs="Segoe UI"/>
          <w:b/>
          <w:bCs/>
          <w:color w:val="222222"/>
          <w:kern w:val="0"/>
          <w:sz w:val="32"/>
          <w:szCs w:val="32"/>
          <w14:ligatures w14:val="none"/>
        </w:rPr>
        <w:t>28</w:t>
      </w:r>
      <w:r w:rsidRPr="00F83050">
        <w:rPr>
          <w:rFonts w:ascii="Segoe UI" w:eastAsia="Times New Roman" w:hAnsi="Segoe UI" w:cs="Segoe UI"/>
          <w:color w:val="222222"/>
          <w:kern w:val="0"/>
          <w:sz w:val="32"/>
          <w:szCs w:val="32"/>
          <w14:ligatures w14:val="none"/>
        </w:rPr>
        <w:t>(2):46–50, 2006.</w:t>
      </w:r>
    </w:p>
    <w:p w14:paraId="5855863F"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hyperlink r:id="rId340" w:history="1">
        <w:r w:rsidRPr="00F83050">
          <w:rPr>
            <w:rFonts w:ascii="Segoe UI" w:eastAsia="Times New Roman" w:hAnsi="Segoe UI" w:cs="Segoe UI"/>
            <w:color w:val="228BF6"/>
            <w:kern w:val="0"/>
            <w:sz w:val="32"/>
            <w:szCs w:val="32"/>
            <w:u w:val="single"/>
            <w14:ligatures w14:val="none"/>
          </w:rPr>
          <w:t>Squashed pleochroic halos</w:t>
        </w:r>
      </w:hyperlink>
      <w:r w:rsidRPr="00F83050">
        <w:rPr>
          <w:rFonts w:ascii="Segoe UI" w:eastAsia="Times New Roman" w:hAnsi="Segoe UI" w:cs="Segoe UI"/>
          <w:color w:val="222222"/>
          <w:kern w:val="0"/>
          <w:sz w:val="32"/>
          <w:szCs w:val="32"/>
          <w14:ligatures w14:val="none"/>
        </w:rPr>
        <w:t> (</w:t>
      </w:r>
      <w:proofErr w:type="spellStart"/>
      <w:r w:rsidRPr="00F83050">
        <w:rPr>
          <w:rFonts w:ascii="Segoe UI" w:eastAsia="Times New Roman" w:hAnsi="Segoe UI" w:cs="Segoe UI"/>
          <w:color w:val="222222"/>
          <w:kern w:val="0"/>
          <w:sz w:val="32"/>
          <w:szCs w:val="32"/>
          <w14:ligatures w14:val="none"/>
        </w:rPr>
        <w:t>radiohalos</w:t>
      </w:r>
      <w:proofErr w:type="spellEnd"/>
      <w:r w:rsidRPr="00F83050">
        <w:rPr>
          <w:rFonts w:ascii="Segoe UI" w:eastAsia="Times New Roman" w:hAnsi="Segoe UI" w:cs="Segoe UI"/>
          <w:color w:val="222222"/>
          <w:kern w:val="0"/>
          <w:sz w:val="32"/>
          <w:szCs w:val="32"/>
          <w14:ligatures w14:val="none"/>
        </w:rPr>
        <w:t xml:space="preserve">) formed from decay of polonium, a very short half-life element, in coalified wood from several </w:t>
      </w:r>
      <w:r w:rsidRPr="00F83050">
        <w:rPr>
          <w:rFonts w:ascii="Segoe UI" w:eastAsia="Times New Roman" w:hAnsi="Segoe UI" w:cs="Segoe UI"/>
          <w:color w:val="222222"/>
          <w:kern w:val="0"/>
          <w:sz w:val="32"/>
          <w:szCs w:val="32"/>
          <w14:ligatures w14:val="none"/>
        </w:rPr>
        <w:lastRenderedPageBreak/>
        <w:t>geological eras suggest rapid formation of all the layers about the same time, in the same process, consistent with the biblical ‘young’ earth model rather than the millions of y</w:t>
      </w:r>
      <w:r w:rsidRPr="00F83050">
        <w:rPr>
          <w:rFonts w:ascii="Segoe UI" w:eastAsia="Times New Roman" w:hAnsi="Segoe UI" w:cs="Segoe UI"/>
          <w:i/>
          <w:iCs/>
          <w:color w:val="222222"/>
          <w:kern w:val="0"/>
          <w:sz w:val="32"/>
          <w:szCs w:val="32"/>
          <w14:ligatures w14:val="none"/>
        </w:rPr>
        <w:t>ears claimed</w:t>
      </w:r>
      <w:r w:rsidRPr="00F83050">
        <w:rPr>
          <w:rFonts w:ascii="Segoe UI" w:eastAsia="Times New Roman" w:hAnsi="Segoe UI" w:cs="Segoe UI"/>
          <w:color w:val="222222"/>
          <w:kern w:val="0"/>
          <w:sz w:val="32"/>
          <w:szCs w:val="32"/>
          <w14:ligatures w14:val="none"/>
        </w:rPr>
        <w:t> for these events.</w:t>
      </w:r>
    </w:p>
    <w:p w14:paraId="640C0FA7"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hyperlink r:id="rId341" w:history="1">
        <w:r w:rsidRPr="00F83050">
          <w:rPr>
            <w:rFonts w:ascii="Segoe UI" w:eastAsia="Times New Roman" w:hAnsi="Segoe UI" w:cs="Segoe UI"/>
            <w:color w:val="228BF6"/>
            <w:kern w:val="0"/>
            <w:sz w:val="32"/>
            <w:szCs w:val="32"/>
            <w:u w:val="single"/>
            <w14:ligatures w14:val="none"/>
          </w:rPr>
          <w:t>Australia’s ‘Burning Mountain’</w:t>
        </w:r>
      </w:hyperlink>
      <w:r w:rsidRPr="00F83050">
        <w:rPr>
          <w:rFonts w:ascii="Segoe UI" w:eastAsia="Times New Roman" w:hAnsi="Segoe UI" w:cs="Segoe UI"/>
          <w:color w:val="222222"/>
          <w:kern w:val="0"/>
          <w:sz w:val="32"/>
          <w:szCs w:val="32"/>
          <w14:ligatures w14:val="none"/>
        </w:rPr>
        <w:t> speaks against radiometric dating and the millions of years belief system (according to radiometric dating of the lava intrusion that set the coal alight, the coal in the burning mountain has been burning for ~40 million years, but clearly this is not feasible).</w:t>
      </w:r>
    </w:p>
    <w:p w14:paraId="3DC161AB" w14:textId="77777777" w:rsidR="00F83050" w:rsidRPr="00F83050" w:rsidRDefault="00F83050" w:rsidP="00F83050">
      <w:pPr>
        <w:widowControl/>
        <w:shd w:val="clear" w:color="auto" w:fill="FFFFFF"/>
        <w:spacing w:before="100" w:beforeAutospacing="1" w:after="100" w:afterAutospacing="1" w:line="308" w:lineRule="atLeast"/>
        <w:ind w:left="720"/>
        <w:outlineLvl w:val="1"/>
        <w:rPr>
          <w:rFonts w:ascii="Segoe UI" w:eastAsia="Times New Roman" w:hAnsi="Segoe UI" w:cs="Segoe UI"/>
          <w:b/>
          <w:bCs/>
          <w:color w:val="000000"/>
          <w:kern w:val="0"/>
          <w:sz w:val="32"/>
          <w:szCs w:val="32"/>
          <w14:ligatures w14:val="none"/>
        </w:rPr>
      </w:pPr>
      <w:bookmarkStart w:id="31" w:name="astronomical-evidence"/>
      <w:bookmarkEnd w:id="31"/>
      <w:r w:rsidRPr="00F83050">
        <w:rPr>
          <w:rFonts w:ascii="Segoe UI" w:eastAsia="Times New Roman" w:hAnsi="Segoe UI" w:cs="Segoe UI"/>
          <w:b/>
          <w:bCs/>
          <w:color w:val="000000"/>
          <w:kern w:val="0"/>
          <w:sz w:val="32"/>
          <w:szCs w:val="32"/>
          <w14:ligatures w14:val="none"/>
        </w:rPr>
        <w:t>Astronomical evidence for a young(er) age of the earth and the universe</w:t>
      </w:r>
    </w:p>
    <w:p w14:paraId="3ECCBB75" w14:textId="6CA2B534" w:rsidR="00F83050" w:rsidRPr="00F83050" w:rsidRDefault="00F83050" w:rsidP="00F83050">
      <w:pPr>
        <w:widowControl/>
        <w:shd w:val="clear" w:color="auto" w:fill="FFFFFF"/>
        <w:ind w:left="720"/>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Photo by NASA</w:t>
      </w:r>
      <w:r w:rsidRPr="00DE4822">
        <w:rPr>
          <w:rFonts w:ascii="Segoe UI" w:eastAsia="Times New Roman" w:hAnsi="Segoe UI" w:cs="Segoe UI"/>
          <w:noProof/>
          <w:color w:val="222222"/>
          <w:kern w:val="0"/>
          <w:sz w:val="32"/>
          <w:szCs w:val="32"/>
          <w14:ligatures w14:val="none"/>
        </w:rPr>
        <w:drawing>
          <wp:inline distT="0" distB="0" distL="0" distR="0" wp14:anchorId="0C95DE9E" wp14:editId="786C4512">
            <wp:extent cx="2857500" cy="1673225"/>
            <wp:effectExtent l="0" t="0" r="0" b="3175"/>
            <wp:docPr id="1681373031" name="Picture 1" descr="6685-rings-of-sa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685-rings-of-saturn"/>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857500" cy="1673225"/>
                    </a:xfrm>
                    <a:prstGeom prst="rect">
                      <a:avLst/>
                    </a:prstGeom>
                    <a:noFill/>
                    <a:ln>
                      <a:noFill/>
                    </a:ln>
                  </pic:spPr>
                </pic:pic>
              </a:graphicData>
            </a:graphic>
          </wp:inline>
        </w:drawing>
      </w:r>
      <w:r w:rsidRPr="00F83050">
        <w:rPr>
          <w:rFonts w:ascii="Segoe UI" w:eastAsia="Times New Roman" w:hAnsi="Segoe UI" w:cs="Segoe UI"/>
          <w:color w:val="222222"/>
          <w:kern w:val="0"/>
          <w:sz w:val="32"/>
          <w:szCs w:val="32"/>
          <w14:ligatures w14:val="none"/>
        </w:rPr>
        <w:t>Saturn’s rings are increasingly recognized as being relatively short-lived rather than essentially changeless over millions of years.</w:t>
      </w:r>
    </w:p>
    <w:p w14:paraId="4F404547"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 xml:space="preserve">Evidence of recent volcanic activity on Earth’s moon is inconsistent with its supposed vast age because it should have long since cooled if </w:t>
      </w:r>
      <w:r w:rsidRPr="00F83050">
        <w:rPr>
          <w:rFonts w:ascii="Segoe UI" w:eastAsia="Times New Roman" w:hAnsi="Segoe UI" w:cs="Segoe UI"/>
          <w:color w:val="222222"/>
          <w:kern w:val="0"/>
          <w:sz w:val="32"/>
          <w:szCs w:val="32"/>
          <w14:ligatures w14:val="none"/>
        </w:rPr>
        <w:lastRenderedPageBreak/>
        <w:t>it were billions of years old. See: </w:t>
      </w:r>
      <w:hyperlink r:id="rId343" w:history="1">
        <w:r w:rsidRPr="00F83050">
          <w:rPr>
            <w:rFonts w:ascii="Segoe UI" w:eastAsia="Times New Roman" w:hAnsi="Segoe UI" w:cs="Segoe UI"/>
            <w:color w:val="228BF6"/>
            <w:kern w:val="0"/>
            <w:sz w:val="32"/>
            <w:szCs w:val="32"/>
            <w:u w:val="single"/>
            <w14:ligatures w14:val="none"/>
          </w:rPr>
          <w:t>Transient lunar phenomena: a permanent problem for evolutionary models of Moon formation</w:t>
        </w:r>
      </w:hyperlink>
      <w:r w:rsidRPr="00F83050">
        <w:rPr>
          <w:rFonts w:ascii="Segoe UI" w:eastAsia="Times New Roman" w:hAnsi="Segoe UI" w:cs="Segoe UI"/>
          <w:color w:val="222222"/>
          <w:kern w:val="0"/>
          <w:sz w:val="32"/>
          <w:szCs w:val="32"/>
          <w14:ligatures w14:val="none"/>
        </w:rPr>
        <w:t xml:space="preserve"> and Walker, T., and </w:t>
      </w:r>
      <w:proofErr w:type="spellStart"/>
      <w:r w:rsidRPr="00F83050">
        <w:rPr>
          <w:rFonts w:ascii="Segoe UI" w:eastAsia="Times New Roman" w:hAnsi="Segoe UI" w:cs="Segoe UI"/>
          <w:color w:val="222222"/>
          <w:kern w:val="0"/>
          <w:sz w:val="32"/>
          <w:szCs w:val="32"/>
          <w14:ligatures w14:val="none"/>
        </w:rPr>
        <w:t>Catchpoole</w:t>
      </w:r>
      <w:proofErr w:type="spellEnd"/>
      <w:r w:rsidRPr="00F83050">
        <w:rPr>
          <w:rFonts w:ascii="Segoe UI" w:eastAsia="Times New Roman" w:hAnsi="Segoe UI" w:cs="Segoe UI"/>
          <w:color w:val="222222"/>
          <w:kern w:val="0"/>
          <w:sz w:val="32"/>
          <w:szCs w:val="32"/>
          <w14:ligatures w14:val="none"/>
        </w:rPr>
        <w:t>, D., </w:t>
      </w:r>
      <w:hyperlink r:id="rId344" w:history="1">
        <w:r w:rsidRPr="00F83050">
          <w:rPr>
            <w:rFonts w:ascii="Segoe UI" w:eastAsia="Times New Roman" w:hAnsi="Segoe UI" w:cs="Segoe UI"/>
            <w:color w:val="228BF6"/>
            <w:kern w:val="0"/>
            <w:sz w:val="32"/>
            <w:szCs w:val="32"/>
            <w:u w:val="single"/>
            <w14:ligatures w14:val="none"/>
          </w:rPr>
          <w:t>Lunar volcanoes rock long-age timeframe</w:t>
        </w:r>
      </w:hyperlink>
      <w:r w:rsidRPr="00F83050">
        <w:rPr>
          <w:rFonts w:ascii="Segoe UI" w:eastAsia="Times New Roman" w:hAnsi="Segoe UI" w:cs="Segoe UI"/>
          <w:color w:val="222222"/>
          <w:kern w:val="0"/>
          <w:sz w:val="32"/>
          <w:szCs w:val="32"/>
          <w14:ligatures w14:val="none"/>
        </w:rPr>
        <w:t>, </w:t>
      </w:r>
      <w:r w:rsidRPr="00F83050">
        <w:rPr>
          <w:rFonts w:ascii="Segoe UI" w:eastAsia="Times New Roman" w:hAnsi="Segoe UI" w:cs="Segoe UI"/>
          <w:i/>
          <w:iCs/>
          <w:color w:val="222222"/>
          <w:kern w:val="0"/>
          <w:sz w:val="32"/>
          <w:szCs w:val="32"/>
          <w14:ligatures w14:val="none"/>
        </w:rPr>
        <w:t>Creation </w:t>
      </w:r>
      <w:r w:rsidRPr="00F83050">
        <w:rPr>
          <w:rFonts w:ascii="Segoe UI" w:eastAsia="Times New Roman" w:hAnsi="Segoe UI" w:cs="Segoe UI"/>
          <w:b/>
          <w:bCs/>
          <w:color w:val="222222"/>
          <w:kern w:val="0"/>
          <w:sz w:val="32"/>
          <w:szCs w:val="32"/>
          <w14:ligatures w14:val="none"/>
        </w:rPr>
        <w:t>31</w:t>
      </w:r>
      <w:r w:rsidRPr="00F83050">
        <w:rPr>
          <w:rFonts w:ascii="Segoe UI" w:eastAsia="Times New Roman" w:hAnsi="Segoe UI" w:cs="Segoe UI"/>
          <w:color w:val="222222"/>
          <w:kern w:val="0"/>
          <w:sz w:val="32"/>
          <w:szCs w:val="32"/>
          <w14:ligatures w14:val="none"/>
        </w:rPr>
        <w:t>(3):18, 2009. See further corroboration: “At Long Last, Moon’s Core ‘Seen’”; </w:t>
      </w:r>
      <w:hyperlink r:id="rId345" w:history="1">
        <w:r w:rsidRPr="00F83050">
          <w:rPr>
            <w:rFonts w:ascii="Segoe UI" w:eastAsia="Times New Roman" w:hAnsi="Segoe UI" w:cs="Segoe UI"/>
            <w:color w:val="228BF6"/>
            <w:kern w:val="0"/>
            <w:sz w:val="32"/>
            <w:szCs w:val="32"/>
            <w:u w:val="single"/>
            <w14:ligatures w14:val="none"/>
          </w:rPr>
          <w:t>www.sciencemag.org/news/2011/01/long-last-moons-core-seen</w:t>
        </w:r>
      </w:hyperlink>
      <w:r w:rsidRPr="00F83050">
        <w:rPr>
          <w:rFonts w:ascii="Segoe UI" w:eastAsia="Times New Roman" w:hAnsi="Segoe UI" w:cs="Segoe UI"/>
          <w:color w:val="222222"/>
          <w:kern w:val="0"/>
          <w:sz w:val="32"/>
          <w:szCs w:val="32"/>
          <w14:ligatures w14:val="none"/>
        </w:rPr>
        <w:t>.</w:t>
      </w:r>
    </w:p>
    <w:p w14:paraId="6FAEA376"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hyperlink r:id="rId346" w:anchor="receding" w:history="1">
        <w:r w:rsidRPr="00F83050">
          <w:rPr>
            <w:rFonts w:ascii="Segoe UI" w:eastAsia="Times New Roman" w:hAnsi="Segoe UI" w:cs="Segoe UI"/>
            <w:color w:val="228BF6"/>
            <w:kern w:val="0"/>
            <w:sz w:val="32"/>
            <w:szCs w:val="32"/>
            <w:u w:val="single"/>
            <w14:ligatures w14:val="none"/>
          </w:rPr>
          <w:t>Recession of the moon from the earth</w:t>
        </w:r>
      </w:hyperlink>
      <w:r w:rsidRPr="00F83050">
        <w:rPr>
          <w:rFonts w:ascii="Segoe UI" w:eastAsia="Times New Roman" w:hAnsi="Segoe UI" w:cs="Segoe UI"/>
          <w:color w:val="222222"/>
          <w:kern w:val="0"/>
          <w:sz w:val="32"/>
          <w:szCs w:val="32"/>
          <w14:ligatures w14:val="none"/>
        </w:rPr>
        <w:t>. Tidal friction causes the moon to recede from the earth at 4 cm per year. It would have been greater in the past when the moon and earth were closer together. The moon and earth would have been in catastrophic proximity (Roche limit) at less than a quarter of their supposed age.</w:t>
      </w:r>
    </w:p>
    <w:p w14:paraId="19C1CA93"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The moon’s former magnetic field. Rocks sampled from the moon’s crust have residual magnetism that indicates that the moon once had a magnetic field much stronger than earth’s magnetic field today. No plausible ‘dynamo’ hypothesis could account for even a weak magnetic field, let alone a strong one that could leave such residual magnetism in a billions-of-</w:t>
      </w:r>
      <w:proofErr w:type="spellStart"/>
      <w:r w:rsidRPr="00F83050">
        <w:rPr>
          <w:rFonts w:ascii="Segoe UI" w:eastAsia="Times New Roman" w:hAnsi="Segoe UI" w:cs="Segoe UI"/>
          <w:color w:val="222222"/>
          <w:kern w:val="0"/>
          <w:sz w:val="32"/>
          <w:szCs w:val="32"/>
          <w14:ligatures w14:val="none"/>
        </w:rPr>
        <w:t xml:space="preserve">years </w:t>
      </w:r>
      <w:proofErr w:type="gramStart"/>
      <w:r w:rsidRPr="00F83050">
        <w:rPr>
          <w:rFonts w:ascii="Segoe UI" w:eastAsia="Times New Roman" w:hAnsi="Segoe UI" w:cs="Segoe UI"/>
          <w:color w:val="222222"/>
          <w:kern w:val="0"/>
          <w:sz w:val="32"/>
          <w:szCs w:val="32"/>
          <w14:ligatures w14:val="none"/>
        </w:rPr>
        <w:t>time</w:t>
      </w:r>
      <w:proofErr w:type="spellEnd"/>
      <w:r w:rsidRPr="00F83050">
        <w:rPr>
          <w:rFonts w:ascii="Segoe UI" w:eastAsia="Times New Roman" w:hAnsi="Segoe UI" w:cs="Segoe UI"/>
          <w:color w:val="222222"/>
          <w:kern w:val="0"/>
          <w:sz w:val="32"/>
          <w:szCs w:val="32"/>
          <w14:ligatures w14:val="none"/>
        </w:rPr>
        <w:t>-frame</w:t>
      </w:r>
      <w:proofErr w:type="gramEnd"/>
      <w:r w:rsidRPr="00F83050">
        <w:rPr>
          <w:rFonts w:ascii="Segoe UI" w:eastAsia="Times New Roman" w:hAnsi="Segoe UI" w:cs="Segoe UI"/>
          <w:color w:val="222222"/>
          <w:kern w:val="0"/>
          <w:sz w:val="32"/>
          <w:szCs w:val="32"/>
          <w14:ligatures w14:val="none"/>
        </w:rPr>
        <w:t xml:space="preserve">. The evidence is much more consistent with a recent creation of the moon and its magnetic field and free decay of the magnetic field in the 6,000 years since then. Humphreys, </w:t>
      </w:r>
      <w:r w:rsidRPr="00F83050">
        <w:rPr>
          <w:rFonts w:ascii="Segoe UI" w:eastAsia="Times New Roman" w:hAnsi="Segoe UI" w:cs="Segoe UI"/>
          <w:color w:val="222222"/>
          <w:kern w:val="0"/>
          <w:sz w:val="32"/>
          <w:szCs w:val="32"/>
          <w14:ligatures w14:val="none"/>
        </w:rPr>
        <w:lastRenderedPageBreak/>
        <w:t>D.R., </w:t>
      </w:r>
      <w:hyperlink r:id="rId347" w:history="1">
        <w:r w:rsidRPr="00F83050">
          <w:rPr>
            <w:rFonts w:ascii="Segoe UI" w:eastAsia="Times New Roman" w:hAnsi="Segoe UI" w:cs="Segoe UI"/>
            <w:color w:val="228BF6"/>
            <w:kern w:val="0"/>
            <w:sz w:val="32"/>
            <w:szCs w:val="32"/>
            <w:u w:val="single"/>
            <w14:ligatures w14:val="none"/>
          </w:rPr>
          <w:t>The moon’s former magnetic field—still a huge problem for evolutionists</w:t>
        </w:r>
      </w:hyperlink>
      <w:r w:rsidRPr="00F83050">
        <w:rPr>
          <w:rFonts w:ascii="Segoe UI" w:eastAsia="Times New Roman" w:hAnsi="Segoe UI" w:cs="Segoe UI"/>
          <w:color w:val="222222"/>
          <w:kern w:val="0"/>
          <w:sz w:val="32"/>
          <w:szCs w:val="32"/>
          <w14:ligatures w14:val="none"/>
        </w:rPr>
        <w:t>, </w:t>
      </w:r>
      <w:r w:rsidRPr="00F83050">
        <w:rPr>
          <w:rFonts w:ascii="Segoe UI" w:eastAsia="Times New Roman" w:hAnsi="Segoe UI" w:cs="Segoe UI"/>
          <w:i/>
          <w:iCs/>
          <w:color w:val="222222"/>
          <w:kern w:val="0"/>
          <w:sz w:val="32"/>
          <w:szCs w:val="32"/>
          <w14:ligatures w14:val="none"/>
        </w:rPr>
        <w:t>J. Creation</w:t>
      </w:r>
      <w:r w:rsidRPr="00F83050">
        <w:rPr>
          <w:rFonts w:ascii="Segoe UI" w:eastAsia="Times New Roman" w:hAnsi="Segoe UI" w:cs="Segoe UI"/>
          <w:color w:val="222222"/>
          <w:kern w:val="0"/>
          <w:sz w:val="32"/>
          <w:szCs w:val="32"/>
          <w14:ligatures w14:val="none"/>
        </w:rPr>
        <w:t> </w:t>
      </w:r>
      <w:r w:rsidRPr="00F83050">
        <w:rPr>
          <w:rFonts w:ascii="Segoe UI" w:eastAsia="Times New Roman" w:hAnsi="Segoe UI" w:cs="Segoe UI"/>
          <w:b/>
          <w:bCs/>
          <w:color w:val="222222"/>
          <w:kern w:val="0"/>
          <w:sz w:val="32"/>
          <w:szCs w:val="32"/>
          <w14:ligatures w14:val="none"/>
        </w:rPr>
        <w:t>26</w:t>
      </w:r>
      <w:r w:rsidRPr="00F83050">
        <w:rPr>
          <w:rFonts w:ascii="Segoe UI" w:eastAsia="Times New Roman" w:hAnsi="Segoe UI" w:cs="Segoe UI"/>
          <w:color w:val="222222"/>
          <w:kern w:val="0"/>
          <w:sz w:val="32"/>
          <w:szCs w:val="32"/>
          <w14:ligatures w14:val="none"/>
        </w:rPr>
        <w:t>(1):5–6, 2012.</w:t>
      </w:r>
    </w:p>
    <w:p w14:paraId="3A8521AD"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Ghost craters on the moon’s </w:t>
      </w:r>
      <w:r w:rsidRPr="00F83050">
        <w:rPr>
          <w:rFonts w:ascii="Segoe UI" w:eastAsia="Times New Roman" w:hAnsi="Segoe UI" w:cs="Segoe UI"/>
          <w:i/>
          <w:iCs/>
          <w:color w:val="222222"/>
          <w:kern w:val="0"/>
          <w:sz w:val="32"/>
          <w:szCs w:val="32"/>
          <w14:ligatures w14:val="none"/>
        </w:rPr>
        <w:t>maria</w:t>
      </w:r>
      <w:r w:rsidRPr="00F83050">
        <w:rPr>
          <w:rFonts w:ascii="Segoe UI" w:eastAsia="Times New Roman" w:hAnsi="Segoe UI" w:cs="Segoe UI"/>
          <w:color w:val="222222"/>
          <w:kern w:val="0"/>
          <w:sz w:val="32"/>
          <w:szCs w:val="32"/>
          <w14:ligatures w14:val="none"/>
        </w:rPr>
        <w:t> (singular </w:t>
      </w:r>
      <w:r w:rsidRPr="00F83050">
        <w:rPr>
          <w:rFonts w:ascii="Segoe UI" w:eastAsia="Times New Roman" w:hAnsi="Segoe UI" w:cs="Segoe UI"/>
          <w:i/>
          <w:iCs/>
          <w:color w:val="222222"/>
          <w:kern w:val="0"/>
          <w:sz w:val="32"/>
          <w:szCs w:val="32"/>
          <w14:ligatures w14:val="none"/>
        </w:rPr>
        <w:t>mare</w:t>
      </w:r>
      <w:r w:rsidRPr="00F83050">
        <w:rPr>
          <w:rFonts w:ascii="Segoe UI" w:eastAsia="Times New Roman" w:hAnsi="Segoe UI" w:cs="Segoe UI"/>
          <w:color w:val="222222"/>
          <w:kern w:val="0"/>
          <w:sz w:val="32"/>
          <w:szCs w:val="32"/>
          <w14:ligatures w14:val="none"/>
        </w:rPr>
        <w:t>: dark ‘seas’ formed from massive lava flows) are a problem for the assumed long ages. Enormous impacts evidently caused the large craters and lava flows within those craters, and this lava partly buried other, smaller impact craters within the larger craters, leaving ‘</w:t>
      </w:r>
      <w:proofErr w:type="gramStart"/>
      <w:r w:rsidRPr="00F83050">
        <w:rPr>
          <w:rFonts w:ascii="Segoe UI" w:eastAsia="Times New Roman" w:hAnsi="Segoe UI" w:cs="Segoe UI"/>
          <w:color w:val="222222"/>
          <w:kern w:val="0"/>
          <w:sz w:val="32"/>
          <w:szCs w:val="32"/>
          <w14:ligatures w14:val="none"/>
        </w:rPr>
        <w:t>ghosts’</w:t>
      </w:r>
      <w:proofErr w:type="gramEnd"/>
      <w:r w:rsidRPr="00F83050">
        <w:rPr>
          <w:rFonts w:ascii="Segoe UI" w:eastAsia="Times New Roman" w:hAnsi="Segoe UI" w:cs="Segoe UI"/>
          <w:color w:val="222222"/>
          <w:kern w:val="0"/>
          <w:sz w:val="32"/>
          <w:szCs w:val="32"/>
          <w14:ligatures w14:val="none"/>
        </w:rPr>
        <w:t>. But this means that the smaller impacts can’t have been too long after the huge ones, otherwise the lava would have flowed into the larger craters before the smaller impacts. This suggests a very narrow time frame for all this cratering, and by implication the other cratered bodies of our solar system. They suggest that the cratering occurred quite quickly. See Fryman, H., </w:t>
      </w:r>
      <w:hyperlink r:id="rId348" w:history="1">
        <w:r w:rsidRPr="00F83050">
          <w:rPr>
            <w:rFonts w:ascii="Segoe UI" w:eastAsia="Times New Roman" w:hAnsi="Segoe UI" w:cs="Segoe UI"/>
            <w:color w:val="228BF6"/>
            <w:kern w:val="0"/>
            <w:sz w:val="32"/>
            <w:szCs w:val="32"/>
            <w:u w:val="single"/>
            <w14:ligatures w14:val="none"/>
          </w:rPr>
          <w:t>Ghost craters in the sky</w:t>
        </w:r>
      </w:hyperlink>
      <w:r w:rsidRPr="00F83050">
        <w:rPr>
          <w:rFonts w:ascii="Segoe UI" w:eastAsia="Times New Roman" w:hAnsi="Segoe UI" w:cs="Segoe UI"/>
          <w:color w:val="222222"/>
          <w:kern w:val="0"/>
          <w:sz w:val="32"/>
          <w:szCs w:val="32"/>
          <w14:ligatures w14:val="none"/>
        </w:rPr>
        <w:t>, </w:t>
      </w:r>
      <w:r w:rsidRPr="00F83050">
        <w:rPr>
          <w:rFonts w:ascii="Segoe UI" w:eastAsia="Times New Roman" w:hAnsi="Segoe UI" w:cs="Segoe UI"/>
          <w:i/>
          <w:iCs/>
          <w:color w:val="222222"/>
          <w:kern w:val="0"/>
          <w:sz w:val="32"/>
          <w:szCs w:val="32"/>
          <w14:ligatures w14:val="none"/>
        </w:rPr>
        <w:t>Creation Matters</w:t>
      </w:r>
      <w:r w:rsidRPr="00F83050">
        <w:rPr>
          <w:rFonts w:ascii="Segoe UI" w:eastAsia="Times New Roman" w:hAnsi="Segoe UI" w:cs="Segoe UI"/>
          <w:color w:val="222222"/>
          <w:kern w:val="0"/>
          <w:sz w:val="32"/>
          <w:szCs w:val="32"/>
          <w14:ligatures w14:val="none"/>
        </w:rPr>
        <w:t> </w:t>
      </w:r>
      <w:r w:rsidRPr="00F83050">
        <w:rPr>
          <w:rFonts w:ascii="Segoe UI" w:eastAsia="Times New Roman" w:hAnsi="Segoe UI" w:cs="Segoe UI"/>
          <w:b/>
          <w:bCs/>
          <w:color w:val="222222"/>
          <w:kern w:val="0"/>
          <w:sz w:val="32"/>
          <w:szCs w:val="32"/>
          <w14:ligatures w14:val="none"/>
        </w:rPr>
        <w:t>4</w:t>
      </w:r>
      <w:r w:rsidRPr="00F83050">
        <w:rPr>
          <w:rFonts w:ascii="Segoe UI" w:eastAsia="Times New Roman" w:hAnsi="Segoe UI" w:cs="Segoe UI"/>
          <w:color w:val="222222"/>
          <w:kern w:val="0"/>
          <w:sz w:val="32"/>
          <w:szCs w:val="32"/>
          <w14:ligatures w14:val="none"/>
        </w:rPr>
        <w:t>(1):6, 1999; </w:t>
      </w:r>
      <w:hyperlink r:id="rId349" w:history="1">
        <w:r w:rsidRPr="00F83050">
          <w:rPr>
            <w:rFonts w:ascii="Segoe UI" w:eastAsia="Times New Roman" w:hAnsi="Segoe UI" w:cs="Segoe UI"/>
            <w:color w:val="228BF6"/>
            <w:kern w:val="0"/>
            <w:sz w:val="32"/>
            <w:szCs w:val="32"/>
            <w:u w:val="single"/>
            <w14:ligatures w14:val="none"/>
          </w:rPr>
          <w:t>A biblically based cratering theory</w:t>
        </w:r>
      </w:hyperlink>
      <w:r w:rsidRPr="00F83050">
        <w:rPr>
          <w:rFonts w:ascii="Segoe UI" w:eastAsia="Times New Roman" w:hAnsi="Segoe UI" w:cs="Segoe UI"/>
          <w:color w:val="222222"/>
          <w:kern w:val="0"/>
          <w:sz w:val="32"/>
          <w:szCs w:val="32"/>
          <w14:ligatures w14:val="none"/>
        </w:rPr>
        <w:t> (Faulkner); </w:t>
      </w:r>
      <w:hyperlink r:id="rId350" w:history="1">
        <w:r w:rsidRPr="00F83050">
          <w:rPr>
            <w:rFonts w:ascii="Segoe UI" w:eastAsia="Times New Roman" w:hAnsi="Segoe UI" w:cs="Segoe UI"/>
            <w:color w:val="228BF6"/>
            <w:kern w:val="0"/>
            <w:sz w:val="32"/>
            <w:szCs w:val="32"/>
            <w:u w:val="single"/>
            <w14:ligatures w14:val="none"/>
          </w:rPr>
          <w:t>Lunar volcanoes rock long-age timeframe</w:t>
        </w:r>
      </w:hyperlink>
      <w:r w:rsidRPr="00F83050">
        <w:rPr>
          <w:rFonts w:ascii="Segoe UI" w:eastAsia="Times New Roman" w:hAnsi="Segoe UI" w:cs="Segoe UI"/>
          <w:color w:val="222222"/>
          <w:kern w:val="0"/>
          <w:sz w:val="32"/>
          <w:szCs w:val="32"/>
          <w14:ligatures w14:val="none"/>
        </w:rPr>
        <w:t>.</w:t>
      </w:r>
    </w:p>
    <w:p w14:paraId="2069AD23"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The presence of a significant </w:t>
      </w:r>
      <w:hyperlink r:id="rId351" w:history="1">
        <w:r w:rsidRPr="00F83050">
          <w:rPr>
            <w:rFonts w:ascii="Segoe UI" w:eastAsia="Times New Roman" w:hAnsi="Segoe UI" w:cs="Segoe UI"/>
            <w:color w:val="228BF6"/>
            <w:kern w:val="0"/>
            <w:sz w:val="32"/>
            <w:szCs w:val="32"/>
            <w:u w:val="single"/>
            <w14:ligatures w14:val="none"/>
          </w:rPr>
          <w:t>magnetic field around Mercury</w:t>
        </w:r>
      </w:hyperlink>
      <w:r w:rsidRPr="00F83050">
        <w:rPr>
          <w:rFonts w:ascii="Segoe UI" w:eastAsia="Times New Roman" w:hAnsi="Segoe UI" w:cs="Segoe UI"/>
          <w:color w:val="222222"/>
          <w:kern w:val="0"/>
          <w:sz w:val="32"/>
          <w:szCs w:val="32"/>
          <w14:ligatures w14:val="none"/>
        </w:rPr>
        <w:t xml:space="preserve"> is not consistent with its supposed age of billions of years. A planet so small should have cooled down enough so any liquid core would solidify, preventing the evolutionists’ ‘dynamo’ mechanism. See also, </w:t>
      </w:r>
      <w:r w:rsidRPr="00F83050">
        <w:rPr>
          <w:rFonts w:ascii="Segoe UI" w:eastAsia="Times New Roman" w:hAnsi="Segoe UI" w:cs="Segoe UI"/>
          <w:color w:val="222222"/>
          <w:kern w:val="0"/>
          <w:sz w:val="32"/>
          <w:szCs w:val="32"/>
          <w14:ligatures w14:val="none"/>
        </w:rPr>
        <w:lastRenderedPageBreak/>
        <w:t>Humphreys, D.R., </w:t>
      </w:r>
      <w:hyperlink r:id="rId352" w:history="1">
        <w:r w:rsidRPr="00F83050">
          <w:rPr>
            <w:rFonts w:ascii="Segoe UI" w:eastAsia="Times New Roman" w:hAnsi="Segoe UI" w:cs="Segoe UI"/>
            <w:color w:val="228BF6"/>
            <w:kern w:val="0"/>
            <w:sz w:val="32"/>
            <w:szCs w:val="32"/>
            <w:u w:val="single"/>
            <w14:ligatures w14:val="none"/>
          </w:rPr>
          <w:t>Mercury’s magnetic field is young!</w:t>
        </w:r>
      </w:hyperlink>
      <w:r w:rsidRPr="00F83050">
        <w:rPr>
          <w:rFonts w:ascii="Segoe UI" w:eastAsia="Times New Roman" w:hAnsi="Segoe UI" w:cs="Segoe UI"/>
          <w:color w:val="222222"/>
          <w:kern w:val="0"/>
          <w:sz w:val="32"/>
          <w:szCs w:val="32"/>
          <w14:ligatures w14:val="none"/>
        </w:rPr>
        <w:t> </w:t>
      </w:r>
      <w:r w:rsidRPr="00F83050">
        <w:rPr>
          <w:rFonts w:ascii="Segoe UI" w:eastAsia="Times New Roman" w:hAnsi="Segoe UI" w:cs="Segoe UI"/>
          <w:i/>
          <w:iCs/>
          <w:color w:val="222222"/>
          <w:kern w:val="0"/>
          <w:sz w:val="32"/>
          <w:szCs w:val="32"/>
          <w14:ligatures w14:val="none"/>
        </w:rPr>
        <w:t>J. Creation</w:t>
      </w:r>
      <w:r w:rsidRPr="00F83050">
        <w:rPr>
          <w:rFonts w:ascii="Segoe UI" w:eastAsia="Times New Roman" w:hAnsi="Segoe UI" w:cs="Segoe UI"/>
          <w:color w:val="222222"/>
          <w:kern w:val="0"/>
          <w:sz w:val="32"/>
          <w:szCs w:val="32"/>
          <w14:ligatures w14:val="none"/>
        </w:rPr>
        <w:t> </w:t>
      </w:r>
      <w:r w:rsidRPr="00F83050">
        <w:rPr>
          <w:rFonts w:ascii="Segoe UI" w:eastAsia="Times New Roman" w:hAnsi="Segoe UI" w:cs="Segoe UI"/>
          <w:b/>
          <w:bCs/>
          <w:color w:val="222222"/>
          <w:kern w:val="0"/>
          <w:sz w:val="32"/>
          <w:szCs w:val="32"/>
          <w14:ligatures w14:val="none"/>
        </w:rPr>
        <w:t>22</w:t>
      </w:r>
      <w:r w:rsidRPr="00F83050">
        <w:rPr>
          <w:rFonts w:ascii="Segoe UI" w:eastAsia="Times New Roman" w:hAnsi="Segoe UI" w:cs="Segoe UI"/>
          <w:color w:val="222222"/>
          <w:kern w:val="0"/>
          <w:sz w:val="32"/>
          <w:szCs w:val="32"/>
          <w14:ligatures w14:val="none"/>
        </w:rPr>
        <w:t>(3):8–9, 2008.</w:t>
      </w:r>
    </w:p>
    <w:p w14:paraId="1123CF8A"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The outer planets Uranus and Neptune have magnetic fields, but they should be long ‘dead’ if they are as old as claimed according to evolutionary long-age beliefs. Assuming a solar system age of thousands of years, physicist Russell Humphreys successfully predicted the strengths of </w:t>
      </w:r>
      <w:hyperlink r:id="rId353" w:anchor="planets" w:history="1">
        <w:r w:rsidRPr="00F83050">
          <w:rPr>
            <w:rFonts w:ascii="Segoe UI" w:eastAsia="Times New Roman" w:hAnsi="Segoe UI" w:cs="Segoe UI"/>
            <w:color w:val="228BF6"/>
            <w:kern w:val="0"/>
            <w:sz w:val="32"/>
            <w:szCs w:val="32"/>
            <w:u w:val="single"/>
            <w14:ligatures w14:val="none"/>
          </w:rPr>
          <w:t>the magnetic fields of Uranus and Neptune</w:t>
        </w:r>
      </w:hyperlink>
      <w:r w:rsidRPr="00F83050">
        <w:rPr>
          <w:rFonts w:ascii="Segoe UI" w:eastAsia="Times New Roman" w:hAnsi="Segoe UI" w:cs="Segoe UI"/>
          <w:color w:val="222222"/>
          <w:kern w:val="0"/>
          <w:sz w:val="32"/>
          <w:szCs w:val="32"/>
          <w14:ligatures w14:val="none"/>
        </w:rPr>
        <w:t>.</w:t>
      </w:r>
    </w:p>
    <w:p w14:paraId="25DDA0F9"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Jupiter’s larger moons, </w:t>
      </w:r>
      <w:hyperlink r:id="rId354" w:anchor="magmoons" w:history="1">
        <w:r w:rsidRPr="00F83050">
          <w:rPr>
            <w:rFonts w:ascii="Segoe UI" w:eastAsia="Times New Roman" w:hAnsi="Segoe UI" w:cs="Segoe UI"/>
            <w:color w:val="228BF6"/>
            <w:kern w:val="0"/>
            <w:sz w:val="32"/>
            <w:szCs w:val="32"/>
            <w:u w:val="single"/>
            <w14:ligatures w14:val="none"/>
          </w:rPr>
          <w:t>Ganymede, Io, and Europa, have magnetic fields</w:t>
        </w:r>
      </w:hyperlink>
      <w:r w:rsidRPr="00F83050">
        <w:rPr>
          <w:rFonts w:ascii="Segoe UI" w:eastAsia="Times New Roman" w:hAnsi="Segoe UI" w:cs="Segoe UI"/>
          <w:color w:val="222222"/>
          <w:kern w:val="0"/>
          <w:sz w:val="32"/>
          <w:szCs w:val="32"/>
          <w14:ligatures w14:val="none"/>
        </w:rPr>
        <w:t>, which they should not have if they were billions of years old, because they have solid cores and so no dynamo could generate the magnetic fields. This is consistent with creationist Humphreys’ predictions. See also, Spencer, W., </w:t>
      </w:r>
      <w:hyperlink r:id="rId355" w:history="1">
        <w:r w:rsidRPr="00F83050">
          <w:rPr>
            <w:rFonts w:ascii="Segoe UI" w:eastAsia="Times New Roman" w:hAnsi="Segoe UI" w:cs="Segoe UI"/>
            <w:color w:val="228BF6"/>
            <w:kern w:val="0"/>
            <w:sz w:val="32"/>
            <w:szCs w:val="32"/>
            <w:u w:val="single"/>
            <w14:ligatures w14:val="none"/>
          </w:rPr>
          <w:t>Ganymede: the surprisingly magnetic moon</w:t>
        </w:r>
      </w:hyperlink>
      <w:r w:rsidRPr="00F83050">
        <w:rPr>
          <w:rFonts w:ascii="Segoe UI" w:eastAsia="Times New Roman" w:hAnsi="Segoe UI" w:cs="Segoe UI"/>
          <w:color w:val="222222"/>
          <w:kern w:val="0"/>
          <w:sz w:val="32"/>
          <w:szCs w:val="32"/>
          <w14:ligatures w14:val="none"/>
        </w:rPr>
        <w:t>, </w:t>
      </w:r>
      <w:r w:rsidRPr="00F83050">
        <w:rPr>
          <w:rFonts w:ascii="Segoe UI" w:eastAsia="Times New Roman" w:hAnsi="Segoe UI" w:cs="Segoe UI"/>
          <w:i/>
          <w:iCs/>
          <w:color w:val="222222"/>
          <w:kern w:val="0"/>
          <w:sz w:val="32"/>
          <w:szCs w:val="32"/>
          <w14:ligatures w14:val="none"/>
        </w:rPr>
        <w:t>J. Creation</w:t>
      </w:r>
      <w:r w:rsidRPr="00F83050">
        <w:rPr>
          <w:rFonts w:ascii="Segoe UI" w:eastAsia="Times New Roman" w:hAnsi="Segoe UI" w:cs="Segoe UI"/>
          <w:color w:val="222222"/>
          <w:kern w:val="0"/>
          <w:sz w:val="32"/>
          <w:szCs w:val="32"/>
          <w14:ligatures w14:val="none"/>
        </w:rPr>
        <w:t> </w:t>
      </w:r>
      <w:r w:rsidRPr="00F83050">
        <w:rPr>
          <w:rFonts w:ascii="Segoe UI" w:eastAsia="Times New Roman" w:hAnsi="Segoe UI" w:cs="Segoe UI"/>
          <w:b/>
          <w:bCs/>
          <w:color w:val="222222"/>
          <w:kern w:val="0"/>
          <w:sz w:val="32"/>
          <w:szCs w:val="32"/>
          <w14:ligatures w14:val="none"/>
        </w:rPr>
        <w:t>23</w:t>
      </w:r>
      <w:r w:rsidRPr="00F83050">
        <w:rPr>
          <w:rFonts w:ascii="Segoe UI" w:eastAsia="Times New Roman" w:hAnsi="Segoe UI" w:cs="Segoe UI"/>
          <w:color w:val="222222"/>
          <w:kern w:val="0"/>
          <w:sz w:val="32"/>
          <w:szCs w:val="32"/>
          <w14:ligatures w14:val="none"/>
        </w:rPr>
        <w:t>(1):8–9, 2009.</w:t>
      </w:r>
    </w:p>
    <w:p w14:paraId="42754101"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Volcanically active moons of Jupiter (</w:t>
      </w:r>
      <w:hyperlink r:id="rId356" w:history="1">
        <w:r w:rsidRPr="00F83050">
          <w:rPr>
            <w:rFonts w:ascii="Segoe UI" w:eastAsia="Times New Roman" w:hAnsi="Segoe UI" w:cs="Segoe UI"/>
            <w:color w:val="228BF6"/>
            <w:kern w:val="0"/>
            <w:sz w:val="32"/>
            <w:szCs w:val="32"/>
            <w:u w:val="single"/>
            <w14:ligatures w14:val="none"/>
          </w:rPr>
          <w:t>Io</w:t>
        </w:r>
      </w:hyperlink>
      <w:r w:rsidRPr="00F83050">
        <w:rPr>
          <w:rFonts w:ascii="Segoe UI" w:eastAsia="Times New Roman" w:hAnsi="Segoe UI" w:cs="Segoe UI"/>
          <w:color w:val="222222"/>
          <w:kern w:val="0"/>
          <w:sz w:val="32"/>
          <w:szCs w:val="32"/>
          <w14:ligatures w14:val="none"/>
        </w:rPr>
        <w:t xml:space="preserve">) are consistent with youthfulness (Galileo mission recorded 80 active volcanoes). If Io had been erupting over 4.5 billion years at even 10% of its current rate, it would have erupted its entire mass 40 times. Io looks like a young moon and does not fit with the supposed billions of year’s </w:t>
      </w:r>
      <w:proofErr w:type="gramStart"/>
      <w:r w:rsidRPr="00F83050">
        <w:rPr>
          <w:rFonts w:ascii="Segoe UI" w:eastAsia="Times New Roman" w:hAnsi="Segoe UI" w:cs="Segoe UI"/>
          <w:color w:val="222222"/>
          <w:kern w:val="0"/>
          <w:sz w:val="32"/>
          <w:szCs w:val="32"/>
          <w14:ligatures w14:val="none"/>
        </w:rPr>
        <w:t>age</w:t>
      </w:r>
      <w:proofErr w:type="gramEnd"/>
      <w:r w:rsidRPr="00F83050">
        <w:rPr>
          <w:rFonts w:ascii="Segoe UI" w:eastAsia="Times New Roman" w:hAnsi="Segoe UI" w:cs="Segoe UI"/>
          <w:color w:val="222222"/>
          <w:kern w:val="0"/>
          <w:sz w:val="32"/>
          <w:szCs w:val="32"/>
          <w14:ligatures w14:val="none"/>
        </w:rPr>
        <w:t xml:space="preserve"> for the </w:t>
      </w:r>
      <w:r w:rsidRPr="00F83050">
        <w:rPr>
          <w:rFonts w:ascii="Segoe UI" w:eastAsia="Times New Roman" w:hAnsi="Segoe UI" w:cs="Segoe UI"/>
          <w:color w:val="222222"/>
          <w:kern w:val="0"/>
          <w:sz w:val="32"/>
          <w:szCs w:val="32"/>
          <w14:ligatures w14:val="none"/>
        </w:rPr>
        <w:lastRenderedPageBreak/>
        <w:t>solar system. Gravitational tugging from Jupiter and other moons accounts for only some of the excess heat produced.</w:t>
      </w:r>
    </w:p>
    <w:p w14:paraId="274BA752"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 xml:space="preserve">The surface of Jupiter’s moon Europa. Studies of the few craters indicated that up to 95% of small craters, and many medium-sized ones, are formed from debris thrown up by larger impacts. This means that there have been far fewer impacts than had been thought in the solar system and the age of other objects in the solar system, derived from cratering levels, have to be reduced drastically (see </w:t>
      </w:r>
      <w:proofErr w:type="spellStart"/>
      <w:r w:rsidRPr="00F83050">
        <w:rPr>
          <w:rFonts w:ascii="Segoe UI" w:eastAsia="Times New Roman" w:hAnsi="Segoe UI" w:cs="Segoe UI"/>
          <w:color w:val="222222"/>
          <w:kern w:val="0"/>
          <w:sz w:val="32"/>
          <w:szCs w:val="32"/>
          <w14:ligatures w14:val="none"/>
        </w:rPr>
        <w:t>Psarris</w:t>
      </w:r>
      <w:proofErr w:type="spellEnd"/>
      <w:r w:rsidRPr="00F83050">
        <w:rPr>
          <w:rFonts w:ascii="Segoe UI" w:eastAsia="Times New Roman" w:hAnsi="Segoe UI" w:cs="Segoe UI"/>
          <w:color w:val="222222"/>
          <w:kern w:val="0"/>
          <w:sz w:val="32"/>
          <w:szCs w:val="32"/>
          <w14:ligatures w14:val="none"/>
        </w:rPr>
        <w:t>, Spike, </w:t>
      </w:r>
      <w:hyperlink r:id="rId357" w:tgtFrame="_blank" w:history="1">
        <w:r w:rsidRPr="00F83050">
          <w:rPr>
            <w:rFonts w:ascii="Segoe UI" w:eastAsia="Times New Roman" w:hAnsi="Segoe UI" w:cs="Segoe UI"/>
            <w:i/>
            <w:iCs/>
            <w:color w:val="228BF6"/>
            <w:kern w:val="0"/>
            <w:sz w:val="32"/>
            <w:szCs w:val="32"/>
            <w14:ligatures w14:val="none"/>
          </w:rPr>
          <w:t>What you aren’t being told about astronomy, volume 1: Our created solar system</w:t>
        </w:r>
        <w:r w:rsidRPr="00F83050">
          <w:rPr>
            <w:rFonts w:ascii="Segoe UI" w:eastAsia="Times New Roman" w:hAnsi="Segoe UI" w:cs="Segoe UI"/>
            <w:color w:val="228BF6"/>
            <w:kern w:val="0"/>
            <w:sz w:val="32"/>
            <w:szCs w:val="32"/>
            <w:u w:val="single"/>
            <w14:ligatures w14:val="none"/>
          </w:rPr>
          <w:t> DVD</w:t>
        </w:r>
      </w:hyperlink>
      <w:r w:rsidRPr="00F83050">
        <w:rPr>
          <w:rFonts w:ascii="Segoe UI" w:eastAsia="Times New Roman" w:hAnsi="Segoe UI" w:cs="Segoe UI"/>
          <w:color w:val="222222"/>
          <w:kern w:val="0"/>
          <w:sz w:val="32"/>
          <w:szCs w:val="32"/>
          <w14:ligatures w14:val="none"/>
        </w:rPr>
        <w:t>, available from </w:t>
      </w:r>
      <w:hyperlink r:id="rId358" w:history="1">
        <w:r w:rsidRPr="00F83050">
          <w:rPr>
            <w:rFonts w:ascii="Segoe UI" w:eastAsia="Times New Roman" w:hAnsi="Segoe UI" w:cs="Segoe UI"/>
            <w:color w:val="228BF6"/>
            <w:kern w:val="0"/>
            <w:sz w:val="32"/>
            <w:szCs w:val="32"/>
            <w:u w:val="single"/>
            <w14:ligatures w14:val="none"/>
          </w:rPr>
          <w:t>CMI</w:t>
        </w:r>
      </w:hyperlink>
      <w:r w:rsidRPr="00F83050">
        <w:rPr>
          <w:rFonts w:ascii="Segoe UI" w:eastAsia="Times New Roman" w:hAnsi="Segoe UI" w:cs="Segoe UI"/>
          <w:color w:val="222222"/>
          <w:kern w:val="0"/>
          <w:sz w:val="32"/>
          <w:szCs w:val="32"/>
          <w14:ligatures w14:val="none"/>
        </w:rPr>
        <w:t>).</w:t>
      </w:r>
    </w:p>
    <w:p w14:paraId="1C5EB41B"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hyperlink r:id="rId359" w:history="1">
        <w:r w:rsidRPr="00F83050">
          <w:rPr>
            <w:rFonts w:ascii="Segoe UI" w:eastAsia="Times New Roman" w:hAnsi="Segoe UI" w:cs="Segoe UI"/>
            <w:color w:val="228BF6"/>
            <w:kern w:val="0"/>
            <w:sz w:val="32"/>
            <w:szCs w:val="32"/>
            <w:u w:val="single"/>
            <w14:ligatures w14:val="none"/>
          </w:rPr>
          <w:t>Methane on Titan</w:t>
        </w:r>
      </w:hyperlink>
      <w:r w:rsidRPr="00F83050">
        <w:rPr>
          <w:rFonts w:ascii="Segoe UI" w:eastAsia="Times New Roman" w:hAnsi="Segoe UI" w:cs="Segoe UI"/>
          <w:color w:val="222222"/>
          <w:kern w:val="0"/>
          <w:sz w:val="32"/>
          <w:szCs w:val="32"/>
          <w14:ligatures w14:val="none"/>
        </w:rPr>
        <w:t> (Saturn’s largest moon)—the methane should all be gone because of UV-induced breakdown. The products of photolysis should also have produced a huge sea of heavier hydrocarbons such as ethane. An </w:t>
      </w:r>
      <w:hyperlink r:id="rId360" w:history="1">
        <w:r w:rsidRPr="00F83050">
          <w:rPr>
            <w:rFonts w:ascii="Segoe UI" w:eastAsia="Times New Roman" w:hAnsi="Segoe UI" w:cs="Segoe UI"/>
            <w:i/>
            <w:iCs/>
            <w:color w:val="228BF6"/>
            <w:kern w:val="0"/>
            <w:sz w:val="32"/>
            <w:szCs w:val="32"/>
            <w14:ligatures w14:val="none"/>
          </w:rPr>
          <w:t>Astrobiology</w:t>
        </w:r>
        <w:r w:rsidRPr="00F83050">
          <w:rPr>
            <w:rFonts w:ascii="Segoe UI" w:eastAsia="Times New Roman" w:hAnsi="Segoe UI" w:cs="Segoe UI"/>
            <w:color w:val="228BF6"/>
            <w:kern w:val="0"/>
            <w:sz w:val="32"/>
            <w:szCs w:val="32"/>
            <w:u w:val="single"/>
            <w14:ligatures w14:val="none"/>
          </w:rPr>
          <w:t> item</w:t>
        </w:r>
      </w:hyperlink>
      <w:r w:rsidRPr="00F83050">
        <w:rPr>
          <w:rFonts w:ascii="Segoe UI" w:eastAsia="Times New Roman" w:hAnsi="Segoe UI" w:cs="Segoe UI"/>
          <w:color w:val="222222"/>
          <w:kern w:val="0"/>
          <w:sz w:val="32"/>
          <w:szCs w:val="32"/>
          <w14:ligatures w14:val="none"/>
        </w:rPr>
        <w:t xml:space="preserve"> titled “The missing methane” cited one of the Cassini researchers, Jonathan </w:t>
      </w:r>
      <w:proofErr w:type="spellStart"/>
      <w:r w:rsidRPr="00F83050">
        <w:rPr>
          <w:rFonts w:ascii="Segoe UI" w:eastAsia="Times New Roman" w:hAnsi="Segoe UI" w:cs="Segoe UI"/>
          <w:color w:val="222222"/>
          <w:kern w:val="0"/>
          <w:sz w:val="32"/>
          <w:szCs w:val="32"/>
          <w14:ligatures w14:val="none"/>
        </w:rPr>
        <w:t>Lunine</w:t>
      </w:r>
      <w:proofErr w:type="spellEnd"/>
      <w:r w:rsidRPr="00F83050">
        <w:rPr>
          <w:rFonts w:ascii="Segoe UI" w:eastAsia="Times New Roman" w:hAnsi="Segoe UI" w:cs="Segoe UI"/>
          <w:color w:val="222222"/>
          <w:kern w:val="0"/>
          <w:sz w:val="32"/>
          <w:szCs w:val="32"/>
          <w14:ligatures w14:val="none"/>
        </w:rPr>
        <w:t xml:space="preserve">, as saying, “If the chemistry on Titan has gone on in steady-state over the age of the solar system, then we would predict that a layer of ethane 300 to 600 meters thick should be deposited on the surface.” No such sea is seen, which is consistent with Titan being a tiny fraction of the </w:t>
      </w:r>
      <w:r w:rsidRPr="00F83050">
        <w:rPr>
          <w:rFonts w:ascii="Segoe UI" w:eastAsia="Times New Roman" w:hAnsi="Segoe UI" w:cs="Segoe UI"/>
          <w:color w:val="222222"/>
          <w:kern w:val="0"/>
          <w:sz w:val="32"/>
          <w:szCs w:val="32"/>
          <w14:ligatures w14:val="none"/>
        </w:rPr>
        <w:lastRenderedPageBreak/>
        <w:t xml:space="preserve">claimed age of the solar system (needless to say, </w:t>
      </w:r>
      <w:proofErr w:type="spellStart"/>
      <w:r w:rsidRPr="00F83050">
        <w:rPr>
          <w:rFonts w:ascii="Segoe UI" w:eastAsia="Times New Roman" w:hAnsi="Segoe UI" w:cs="Segoe UI"/>
          <w:color w:val="222222"/>
          <w:kern w:val="0"/>
          <w:sz w:val="32"/>
          <w:szCs w:val="32"/>
          <w14:ligatures w14:val="none"/>
        </w:rPr>
        <w:t>Lunine</w:t>
      </w:r>
      <w:proofErr w:type="spellEnd"/>
      <w:r w:rsidRPr="00F83050">
        <w:rPr>
          <w:rFonts w:ascii="Segoe UI" w:eastAsia="Times New Roman" w:hAnsi="Segoe UI" w:cs="Segoe UI"/>
          <w:color w:val="222222"/>
          <w:kern w:val="0"/>
          <w:sz w:val="32"/>
          <w:szCs w:val="32"/>
          <w14:ligatures w14:val="none"/>
        </w:rPr>
        <w:t xml:space="preserve"> does not accept the obvious young age implications of these observations, so he speculates, for example, that there must be some unknown source of methane).</w:t>
      </w:r>
    </w:p>
    <w:p w14:paraId="783035F0"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The rate of change / disappearance of Saturn’s rings is </w:t>
      </w:r>
      <w:hyperlink r:id="rId361" w:history="1">
        <w:r w:rsidRPr="00F83050">
          <w:rPr>
            <w:rFonts w:ascii="Segoe UI" w:eastAsia="Times New Roman" w:hAnsi="Segoe UI" w:cs="Segoe UI"/>
            <w:color w:val="228BF6"/>
            <w:kern w:val="0"/>
            <w:sz w:val="32"/>
            <w:szCs w:val="32"/>
            <w:u w:val="single"/>
            <w14:ligatures w14:val="none"/>
          </w:rPr>
          <w:t>inconsistent with their supposed vast age</w:t>
        </w:r>
      </w:hyperlink>
      <w:r w:rsidRPr="00F83050">
        <w:rPr>
          <w:rFonts w:ascii="Segoe UI" w:eastAsia="Times New Roman" w:hAnsi="Segoe UI" w:cs="Segoe UI"/>
          <w:color w:val="222222"/>
          <w:kern w:val="0"/>
          <w:sz w:val="32"/>
          <w:szCs w:val="32"/>
          <w14:ligatures w14:val="none"/>
        </w:rPr>
        <w:t>; they speak of youthfulness.</w:t>
      </w:r>
    </w:p>
    <w:p w14:paraId="6C9238FD"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 xml:space="preserve">Enceladus, a moon of Saturn, looks young. Astronomers working in the ‘billions of years’ mindset thought that this moon would be cold and dead, but it is a very active moon, spewing massive jets of water </w:t>
      </w:r>
      <w:proofErr w:type="spellStart"/>
      <w:r w:rsidRPr="00F83050">
        <w:rPr>
          <w:rFonts w:ascii="Segoe UI" w:eastAsia="Times New Roman" w:hAnsi="Segoe UI" w:cs="Segoe UI"/>
          <w:color w:val="222222"/>
          <w:kern w:val="0"/>
          <w:sz w:val="32"/>
          <w:szCs w:val="32"/>
          <w14:ligatures w14:val="none"/>
        </w:rPr>
        <w:t>vapour</w:t>
      </w:r>
      <w:proofErr w:type="spellEnd"/>
      <w:r w:rsidRPr="00F83050">
        <w:rPr>
          <w:rFonts w:ascii="Segoe UI" w:eastAsia="Times New Roman" w:hAnsi="Segoe UI" w:cs="Segoe UI"/>
          <w:color w:val="222222"/>
          <w:kern w:val="0"/>
          <w:sz w:val="32"/>
          <w:szCs w:val="32"/>
          <w14:ligatures w14:val="none"/>
        </w:rPr>
        <w:t xml:space="preserve"> and icy particles into space at supersonic speeds, consistent with a much younger age. Calculations show that the interior would have frozen solid after 30 million years (less than 1% of its supposed age); tidal friction from Saturn does not explain its youthful activity (</w:t>
      </w:r>
      <w:proofErr w:type="spellStart"/>
      <w:r w:rsidRPr="00F83050">
        <w:rPr>
          <w:rFonts w:ascii="Segoe UI" w:eastAsia="Times New Roman" w:hAnsi="Segoe UI" w:cs="Segoe UI"/>
          <w:color w:val="222222"/>
          <w:kern w:val="0"/>
          <w:sz w:val="32"/>
          <w:szCs w:val="32"/>
          <w14:ligatures w14:val="none"/>
        </w:rPr>
        <w:t>Psarris</w:t>
      </w:r>
      <w:proofErr w:type="spellEnd"/>
      <w:r w:rsidRPr="00F83050">
        <w:rPr>
          <w:rFonts w:ascii="Segoe UI" w:eastAsia="Times New Roman" w:hAnsi="Segoe UI" w:cs="Segoe UI"/>
          <w:color w:val="222222"/>
          <w:kern w:val="0"/>
          <w:sz w:val="32"/>
          <w:szCs w:val="32"/>
          <w14:ligatures w14:val="none"/>
        </w:rPr>
        <w:t>, Spike, </w:t>
      </w:r>
      <w:hyperlink r:id="rId362" w:tgtFrame="_blank" w:history="1">
        <w:r w:rsidRPr="00F83050">
          <w:rPr>
            <w:rFonts w:ascii="Segoe UI" w:eastAsia="Times New Roman" w:hAnsi="Segoe UI" w:cs="Segoe UI"/>
            <w:i/>
            <w:iCs/>
            <w:color w:val="228BF6"/>
            <w:kern w:val="0"/>
            <w:sz w:val="32"/>
            <w:szCs w:val="32"/>
            <w14:ligatures w14:val="none"/>
          </w:rPr>
          <w:t>What you aren’t being told about astronomy, volume 1: Our created solar system</w:t>
        </w:r>
        <w:r w:rsidRPr="00F83050">
          <w:rPr>
            <w:rFonts w:ascii="Segoe UI" w:eastAsia="Times New Roman" w:hAnsi="Segoe UI" w:cs="Segoe UI"/>
            <w:color w:val="228BF6"/>
            <w:kern w:val="0"/>
            <w:sz w:val="32"/>
            <w:szCs w:val="32"/>
            <w:u w:val="single"/>
            <w14:ligatures w14:val="none"/>
          </w:rPr>
          <w:t> DVD</w:t>
        </w:r>
      </w:hyperlink>
      <w:r w:rsidRPr="00F83050">
        <w:rPr>
          <w:rFonts w:ascii="Segoe UI" w:eastAsia="Times New Roman" w:hAnsi="Segoe UI" w:cs="Segoe UI"/>
          <w:color w:val="222222"/>
          <w:kern w:val="0"/>
          <w:sz w:val="32"/>
          <w:szCs w:val="32"/>
          <w14:ligatures w14:val="none"/>
        </w:rPr>
        <w:t>; Walker, T., </w:t>
      </w:r>
      <w:hyperlink r:id="rId363" w:history="1">
        <w:r w:rsidRPr="00F83050">
          <w:rPr>
            <w:rFonts w:ascii="Segoe UI" w:eastAsia="Times New Roman" w:hAnsi="Segoe UI" w:cs="Segoe UI"/>
            <w:color w:val="228BF6"/>
            <w:kern w:val="0"/>
            <w:sz w:val="32"/>
            <w:szCs w:val="32"/>
            <w:u w:val="single"/>
            <w14:ligatures w14:val="none"/>
          </w:rPr>
          <w:t>Enceladus: Saturn’s sprightly moon looks young</w:t>
        </w:r>
      </w:hyperlink>
      <w:r w:rsidRPr="00F83050">
        <w:rPr>
          <w:rFonts w:ascii="Segoe UI" w:eastAsia="Times New Roman" w:hAnsi="Segoe UI" w:cs="Segoe UI"/>
          <w:color w:val="222222"/>
          <w:kern w:val="0"/>
          <w:sz w:val="32"/>
          <w:szCs w:val="32"/>
          <w14:ligatures w14:val="none"/>
        </w:rPr>
        <w:t>, </w:t>
      </w:r>
      <w:r w:rsidRPr="00F83050">
        <w:rPr>
          <w:rFonts w:ascii="Segoe UI" w:eastAsia="Times New Roman" w:hAnsi="Segoe UI" w:cs="Segoe UI"/>
          <w:i/>
          <w:iCs/>
          <w:color w:val="222222"/>
          <w:kern w:val="0"/>
          <w:sz w:val="32"/>
          <w:szCs w:val="32"/>
          <w14:ligatures w14:val="none"/>
        </w:rPr>
        <w:t>Creation</w:t>
      </w:r>
      <w:r w:rsidRPr="00F83050">
        <w:rPr>
          <w:rFonts w:ascii="Segoe UI" w:eastAsia="Times New Roman" w:hAnsi="Segoe UI" w:cs="Segoe UI"/>
          <w:color w:val="222222"/>
          <w:kern w:val="0"/>
          <w:sz w:val="32"/>
          <w:szCs w:val="32"/>
          <w14:ligatures w14:val="none"/>
        </w:rPr>
        <w:t> </w:t>
      </w:r>
      <w:r w:rsidRPr="00F83050">
        <w:rPr>
          <w:rFonts w:ascii="Segoe UI" w:eastAsia="Times New Roman" w:hAnsi="Segoe UI" w:cs="Segoe UI"/>
          <w:b/>
          <w:bCs/>
          <w:color w:val="222222"/>
          <w:kern w:val="0"/>
          <w:sz w:val="32"/>
          <w:szCs w:val="32"/>
          <w14:ligatures w14:val="none"/>
        </w:rPr>
        <w:t>31</w:t>
      </w:r>
      <w:r w:rsidRPr="00F83050">
        <w:rPr>
          <w:rFonts w:ascii="Segoe UI" w:eastAsia="Times New Roman" w:hAnsi="Segoe UI" w:cs="Segoe UI"/>
          <w:color w:val="222222"/>
          <w:kern w:val="0"/>
          <w:sz w:val="32"/>
          <w:szCs w:val="32"/>
          <w14:ligatures w14:val="none"/>
        </w:rPr>
        <w:t>(3):54–55, 2009).</w:t>
      </w:r>
    </w:p>
    <w:p w14:paraId="40A1250A"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Miranda, a small moon of Uranus, should have been long since dead, if billions of years old, but its extreme surface features suggest otherwise. See </w:t>
      </w:r>
      <w:hyperlink r:id="rId364" w:history="1">
        <w:r w:rsidRPr="00F83050">
          <w:rPr>
            <w:rFonts w:ascii="Segoe UI" w:eastAsia="Times New Roman" w:hAnsi="Segoe UI" w:cs="Segoe UI"/>
            <w:color w:val="228BF6"/>
            <w:kern w:val="0"/>
            <w:sz w:val="32"/>
            <w:szCs w:val="32"/>
            <w:u w:val="single"/>
            <w14:ligatures w14:val="none"/>
          </w:rPr>
          <w:t>Revelations in the solar system</w:t>
        </w:r>
      </w:hyperlink>
      <w:r w:rsidRPr="00F83050">
        <w:rPr>
          <w:rFonts w:ascii="Segoe UI" w:eastAsia="Times New Roman" w:hAnsi="Segoe UI" w:cs="Segoe UI"/>
          <w:color w:val="222222"/>
          <w:kern w:val="0"/>
          <w:sz w:val="32"/>
          <w:szCs w:val="32"/>
          <w14:ligatures w14:val="none"/>
        </w:rPr>
        <w:t>.</w:t>
      </w:r>
    </w:p>
    <w:p w14:paraId="0116D677"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lastRenderedPageBreak/>
        <w:t>Neptune should be long since ‘cold’, lacking strong wind movement if it were billions of years old, yet Voyager II in 1989 found it to be otherwise—it has the fastest winds in the entire solar system. This observation is consistent with a young age, not billions of years. See </w:t>
      </w:r>
      <w:hyperlink r:id="rId365" w:history="1">
        <w:r w:rsidRPr="00F83050">
          <w:rPr>
            <w:rFonts w:ascii="Segoe UI" w:eastAsia="Times New Roman" w:hAnsi="Segoe UI" w:cs="Segoe UI"/>
            <w:color w:val="228BF6"/>
            <w:kern w:val="0"/>
            <w:sz w:val="32"/>
            <w:szCs w:val="32"/>
            <w:u w:val="single"/>
            <w14:ligatures w14:val="none"/>
          </w:rPr>
          <w:t>Neptune: monument to creation</w:t>
        </w:r>
      </w:hyperlink>
      <w:r w:rsidRPr="00F83050">
        <w:rPr>
          <w:rFonts w:ascii="Segoe UI" w:eastAsia="Times New Roman" w:hAnsi="Segoe UI" w:cs="Segoe UI"/>
          <w:color w:val="222222"/>
          <w:kern w:val="0"/>
          <w:sz w:val="32"/>
          <w:szCs w:val="32"/>
          <w14:ligatures w14:val="none"/>
        </w:rPr>
        <w:t>.</w:t>
      </w:r>
    </w:p>
    <w:p w14:paraId="642E40EF"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Neptune’s rings have thick regions and thin regions. This unevenness means they cannot be billions of years old, since collisions of the ring objects would eventually make the ring very uniform. </w:t>
      </w:r>
      <w:hyperlink r:id="rId366" w:history="1">
        <w:r w:rsidRPr="00F83050">
          <w:rPr>
            <w:rFonts w:ascii="Segoe UI" w:eastAsia="Times New Roman" w:hAnsi="Segoe UI" w:cs="Segoe UI"/>
            <w:color w:val="228BF6"/>
            <w:kern w:val="0"/>
            <w:sz w:val="32"/>
            <w:szCs w:val="32"/>
            <w:u w:val="single"/>
            <w14:ligatures w14:val="none"/>
          </w:rPr>
          <w:t>Revelations in the solar system</w:t>
        </w:r>
      </w:hyperlink>
      <w:r w:rsidRPr="00F83050">
        <w:rPr>
          <w:rFonts w:ascii="Segoe UI" w:eastAsia="Times New Roman" w:hAnsi="Segoe UI" w:cs="Segoe UI"/>
          <w:color w:val="222222"/>
          <w:kern w:val="0"/>
          <w:sz w:val="32"/>
          <w:szCs w:val="32"/>
          <w14:ligatures w14:val="none"/>
        </w:rPr>
        <w:t>.</w:t>
      </w:r>
    </w:p>
    <w:p w14:paraId="5D7E0962"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Young surface age of Neptune’s moon, Triton—less than 10 million years, even with evolutionary assumptions on rates of impacts (see Schenk, P.M., and Zahnle, K. </w:t>
      </w:r>
      <w:hyperlink r:id="rId367" w:history="1">
        <w:r w:rsidRPr="00F83050">
          <w:rPr>
            <w:rFonts w:ascii="Segoe UI" w:eastAsia="Times New Roman" w:hAnsi="Segoe UI" w:cs="Segoe UI"/>
            <w:color w:val="228BF6"/>
            <w:kern w:val="0"/>
            <w:sz w:val="32"/>
            <w:szCs w:val="32"/>
            <w:u w:val="single"/>
            <w14:ligatures w14:val="none"/>
          </w:rPr>
          <w:t>On the negligible surface age of Triton</w:t>
        </w:r>
      </w:hyperlink>
      <w:r w:rsidRPr="00F83050">
        <w:rPr>
          <w:rFonts w:ascii="Segoe UI" w:eastAsia="Times New Roman" w:hAnsi="Segoe UI" w:cs="Segoe UI"/>
          <w:color w:val="222222"/>
          <w:kern w:val="0"/>
          <w:sz w:val="32"/>
          <w:szCs w:val="32"/>
          <w14:ligatures w14:val="none"/>
        </w:rPr>
        <w:t>, </w:t>
      </w:r>
      <w:r w:rsidRPr="00F83050">
        <w:rPr>
          <w:rFonts w:ascii="Segoe UI" w:eastAsia="Times New Roman" w:hAnsi="Segoe UI" w:cs="Segoe UI"/>
          <w:i/>
          <w:iCs/>
          <w:color w:val="222222"/>
          <w:kern w:val="0"/>
          <w:sz w:val="32"/>
          <w:szCs w:val="32"/>
          <w14:ligatures w14:val="none"/>
        </w:rPr>
        <w:t>Icarus</w:t>
      </w:r>
      <w:r w:rsidRPr="00F83050">
        <w:rPr>
          <w:rFonts w:ascii="Segoe UI" w:eastAsia="Times New Roman" w:hAnsi="Segoe UI" w:cs="Segoe UI"/>
          <w:color w:val="222222"/>
          <w:kern w:val="0"/>
          <w:sz w:val="32"/>
          <w:szCs w:val="32"/>
          <w14:ligatures w14:val="none"/>
        </w:rPr>
        <w:t> </w:t>
      </w:r>
      <w:r w:rsidRPr="00F83050">
        <w:rPr>
          <w:rFonts w:ascii="Segoe UI" w:eastAsia="Times New Roman" w:hAnsi="Segoe UI" w:cs="Segoe UI"/>
          <w:b/>
          <w:bCs/>
          <w:color w:val="222222"/>
          <w:kern w:val="0"/>
          <w:sz w:val="32"/>
          <w:szCs w:val="32"/>
          <w14:ligatures w14:val="none"/>
        </w:rPr>
        <w:t>192</w:t>
      </w:r>
      <w:r w:rsidRPr="00F83050">
        <w:rPr>
          <w:rFonts w:ascii="Segoe UI" w:eastAsia="Times New Roman" w:hAnsi="Segoe UI" w:cs="Segoe UI"/>
          <w:color w:val="222222"/>
          <w:kern w:val="0"/>
          <w:sz w:val="32"/>
          <w:szCs w:val="32"/>
          <w14:ligatures w14:val="none"/>
        </w:rPr>
        <w:t>(1):135–149, 2007. &lt;</w:t>
      </w:r>
      <w:proofErr w:type="gramStart"/>
      <w:r w:rsidRPr="00F83050">
        <w:rPr>
          <w:rFonts w:ascii="Segoe UI" w:eastAsia="Times New Roman" w:hAnsi="Segoe UI" w:cs="Segoe UI"/>
          <w:color w:val="222222"/>
          <w:kern w:val="0"/>
          <w:sz w:val="32"/>
          <w:szCs w:val="32"/>
          <w14:ligatures w14:val="none"/>
        </w:rPr>
        <w:t>doi:10.1016/j.icarus</w:t>
      </w:r>
      <w:proofErr w:type="gramEnd"/>
      <w:r w:rsidRPr="00F83050">
        <w:rPr>
          <w:rFonts w:ascii="Segoe UI" w:eastAsia="Times New Roman" w:hAnsi="Segoe UI" w:cs="Segoe UI"/>
          <w:color w:val="222222"/>
          <w:kern w:val="0"/>
          <w:sz w:val="32"/>
          <w:szCs w:val="32"/>
          <w14:ligatures w14:val="none"/>
        </w:rPr>
        <w:t>.2007.07.004&gt;.</w:t>
      </w:r>
    </w:p>
    <w:p w14:paraId="473AE3DF"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 xml:space="preserve">Uranus and Neptune both have magnetic fields significantly </w:t>
      </w:r>
      <w:proofErr w:type="gramStart"/>
      <w:r w:rsidRPr="00F83050">
        <w:rPr>
          <w:rFonts w:ascii="Segoe UI" w:eastAsia="Times New Roman" w:hAnsi="Segoe UI" w:cs="Segoe UI"/>
          <w:color w:val="222222"/>
          <w:kern w:val="0"/>
          <w:sz w:val="32"/>
          <w:szCs w:val="32"/>
          <w14:ligatures w14:val="none"/>
        </w:rPr>
        <w:t>off-axis</w:t>
      </w:r>
      <w:proofErr w:type="gramEnd"/>
      <w:r w:rsidRPr="00F83050">
        <w:rPr>
          <w:rFonts w:ascii="Segoe UI" w:eastAsia="Times New Roman" w:hAnsi="Segoe UI" w:cs="Segoe UI"/>
          <w:color w:val="222222"/>
          <w:kern w:val="0"/>
          <w:sz w:val="32"/>
          <w:szCs w:val="32"/>
          <w14:ligatures w14:val="none"/>
        </w:rPr>
        <w:t>, which is an unstable situation. When this was discovered with Uranus, it was assumed by evolutionary astronomers that Uranus must have just happened to be going through a magnetic field reversal. However, when a similar thing was found with Neptune, this </w:t>
      </w:r>
      <w:r w:rsidRPr="00F83050">
        <w:rPr>
          <w:rFonts w:ascii="Segoe UI" w:eastAsia="Times New Roman" w:hAnsi="Segoe UI" w:cs="Segoe UI"/>
          <w:i/>
          <w:iCs/>
          <w:color w:val="222222"/>
          <w:kern w:val="0"/>
          <w:sz w:val="32"/>
          <w:szCs w:val="32"/>
          <w14:ligatures w14:val="none"/>
        </w:rPr>
        <w:t>AD hoc</w:t>
      </w:r>
      <w:r w:rsidRPr="00F83050">
        <w:rPr>
          <w:rFonts w:ascii="Segoe UI" w:eastAsia="Times New Roman" w:hAnsi="Segoe UI" w:cs="Segoe UI"/>
          <w:color w:val="222222"/>
          <w:kern w:val="0"/>
          <w:sz w:val="32"/>
          <w:szCs w:val="32"/>
          <w14:ligatures w14:val="none"/>
        </w:rPr>
        <w:t xml:space="preserve"> explanation </w:t>
      </w:r>
      <w:r w:rsidRPr="00F83050">
        <w:rPr>
          <w:rFonts w:ascii="Segoe UI" w:eastAsia="Times New Roman" w:hAnsi="Segoe UI" w:cs="Segoe UI"/>
          <w:color w:val="222222"/>
          <w:kern w:val="0"/>
          <w:sz w:val="32"/>
          <w:szCs w:val="32"/>
          <w14:ligatures w14:val="none"/>
        </w:rPr>
        <w:lastRenderedPageBreak/>
        <w:t>was upset. </w:t>
      </w:r>
      <w:hyperlink r:id="rId368" w:history="1">
        <w:r w:rsidRPr="00F83050">
          <w:rPr>
            <w:rFonts w:ascii="Segoe UI" w:eastAsia="Times New Roman" w:hAnsi="Segoe UI" w:cs="Segoe UI"/>
            <w:color w:val="228BF6"/>
            <w:kern w:val="0"/>
            <w:sz w:val="32"/>
            <w:szCs w:val="32"/>
            <w:u w:val="single"/>
            <w14:ligatures w14:val="none"/>
          </w:rPr>
          <w:t>These observations are consistent with ages of thousands of years</w:t>
        </w:r>
      </w:hyperlink>
      <w:r w:rsidRPr="00F83050">
        <w:rPr>
          <w:rFonts w:ascii="Segoe UI" w:eastAsia="Times New Roman" w:hAnsi="Segoe UI" w:cs="Segoe UI"/>
          <w:color w:val="222222"/>
          <w:kern w:val="0"/>
          <w:sz w:val="32"/>
          <w:szCs w:val="32"/>
          <w14:ligatures w14:val="none"/>
        </w:rPr>
        <w:t> rather than billions.</w:t>
      </w:r>
    </w:p>
    <w:p w14:paraId="3944B1BC" w14:textId="77777777" w:rsidR="00F83050" w:rsidRPr="00F83050" w:rsidRDefault="00F83050" w:rsidP="00F83050">
      <w:pPr>
        <w:widowControl/>
        <w:numPr>
          <w:ilvl w:val="0"/>
          <w:numId w:val="1"/>
        </w:numPr>
        <w:shd w:val="clear" w:color="auto" w:fill="FFFFFF"/>
        <w:spacing w:before="240" w:after="10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 xml:space="preserve">The orbit of Pluto is chaotic on a </w:t>
      </w:r>
      <w:proofErr w:type="gramStart"/>
      <w:r w:rsidRPr="00F83050">
        <w:rPr>
          <w:rFonts w:ascii="Segoe UI" w:eastAsia="Times New Roman" w:hAnsi="Segoe UI" w:cs="Segoe UI"/>
          <w:color w:val="222222"/>
          <w:kern w:val="0"/>
          <w:sz w:val="32"/>
          <w:szCs w:val="32"/>
          <w14:ligatures w14:val="none"/>
        </w:rPr>
        <w:t>20 million year</w:t>
      </w:r>
      <w:proofErr w:type="gramEnd"/>
      <w:r w:rsidRPr="00F83050">
        <w:rPr>
          <w:rFonts w:ascii="Segoe UI" w:eastAsia="Times New Roman" w:hAnsi="Segoe UI" w:cs="Segoe UI"/>
          <w:color w:val="222222"/>
          <w:kern w:val="0"/>
          <w:sz w:val="32"/>
          <w:szCs w:val="32"/>
          <w14:ligatures w14:val="none"/>
        </w:rPr>
        <w:t xml:space="preserve"> time scale and affects the rest of the solar system, which would also become unstable on that time scale, suggesting that it must be much younger. (See: Rothman, T., God takes a nap, </w:t>
      </w:r>
      <w:r w:rsidRPr="00F83050">
        <w:rPr>
          <w:rFonts w:ascii="Segoe UI" w:eastAsia="Times New Roman" w:hAnsi="Segoe UI" w:cs="Segoe UI"/>
          <w:i/>
          <w:iCs/>
          <w:color w:val="222222"/>
          <w:kern w:val="0"/>
          <w:sz w:val="32"/>
          <w:szCs w:val="32"/>
          <w14:ligatures w14:val="none"/>
        </w:rPr>
        <w:t>Scientific American</w:t>
      </w:r>
      <w:r w:rsidRPr="00F83050">
        <w:rPr>
          <w:rFonts w:ascii="Segoe UI" w:eastAsia="Times New Roman" w:hAnsi="Segoe UI" w:cs="Segoe UI"/>
          <w:color w:val="222222"/>
          <w:kern w:val="0"/>
          <w:sz w:val="32"/>
          <w:szCs w:val="32"/>
          <w14:ligatures w14:val="none"/>
        </w:rPr>
        <w:t> </w:t>
      </w:r>
      <w:r w:rsidRPr="00F83050">
        <w:rPr>
          <w:rFonts w:ascii="Segoe UI" w:eastAsia="Times New Roman" w:hAnsi="Segoe UI" w:cs="Segoe UI"/>
          <w:b/>
          <w:bCs/>
          <w:color w:val="222222"/>
          <w:kern w:val="0"/>
          <w:sz w:val="32"/>
          <w:szCs w:val="32"/>
          <w14:ligatures w14:val="none"/>
        </w:rPr>
        <w:t>259</w:t>
      </w:r>
      <w:r w:rsidRPr="00F83050">
        <w:rPr>
          <w:rFonts w:ascii="Segoe UI" w:eastAsia="Times New Roman" w:hAnsi="Segoe UI" w:cs="Segoe UI"/>
          <w:color w:val="222222"/>
          <w:kern w:val="0"/>
          <w:sz w:val="32"/>
          <w:szCs w:val="32"/>
          <w14:ligatures w14:val="none"/>
        </w:rPr>
        <w:t>(4):20, 1988).</w:t>
      </w:r>
    </w:p>
    <w:p w14:paraId="1B635D54"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 xml:space="preserve">The existence of short-period comets (orbital period less than 200 years), </w:t>
      </w:r>
      <w:proofErr w:type="gramStart"/>
      <w:r w:rsidRPr="00F83050">
        <w:rPr>
          <w:rFonts w:ascii="Segoe UI" w:eastAsia="Times New Roman" w:hAnsi="Segoe UI" w:cs="Segoe UI"/>
          <w:color w:val="222222"/>
          <w:kern w:val="0"/>
          <w:sz w:val="32"/>
          <w:szCs w:val="32"/>
          <w14:ligatures w14:val="none"/>
        </w:rPr>
        <w:t>e.g.</w:t>
      </w:r>
      <w:proofErr w:type="gramEnd"/>
      <w:r w:rsidRPr="00F83050">
        <w:rPr>
          <w:rFonts w:ascii="Segoe UI" w:eastAsia="Times New Roman" w:hAnsi="Segoe UI" w:cs="Segoe UI"/>
          <w:color w:val="222222"/>
          <w:kern w:val="0"/>
          <w:sz w:val="32"/>
          <w:szCs w:val="32"/>
          <w14:ligatures w14:val="none"/>
        </w:rPr>
        <w:t xml:space="preserve"> Halley, which have a life of less than 20,000 years, is consistent with an age of the solar system of less than 10,000 years. </w:t>
      </w:r>
      <w:r w:rsidRPr="00F83050">
        <w:rPr>
          <w:rFonts w:ascii="Segoe UI" w:eastAsia="Times New Roman" w:hAnsi="Segoe UI" w:cs="Segoe UI"/>
          <w:i/>
          <w:iCs/>
          <w:color w:val="222222"/>
          <w:kern w:val="0"/>
          <w:sz w:val="32"/>
          <w:szCs w:val="32"/>
          <w14:ligatures w14:val="none"/>
        </w:rPr>
        <w:t>ad hoc</w:t>
      </w:r>
      <w:r w:rsidRPr="00F83050">
        <w:rPr>
          <w:rFonts w:ascii="Segoe UI" w:eastAsia="Times New Roman" w:hAnsi="Segoe UI" w:cs="Segoe UI"/>
          <w:color w:val="222222"/>
          <w:kern w:val="0"/>
          <w:sz w:val="32"/>
          <w:szCs w:val="32"/>
          <w14:ligatures w14:val="none"/>
        </w:rPr>
        <w:t> hypotheses have to be invented to circumvent this evidence (see </w:t>
      </w:r>
      <w:hyperlink r:id="rId369" w:history="1">
        <w:r w:rsidRPr="00F83050">
          <w:rPr>
            <w:rFonts w:ascii="Segoe UI" w:eastAsia="Times New Roman" w:hAnsi="Segoe UI" w:cs="Segoe UI"/>
            <w:color w:val="228BF6"/>
            <w:kern w:val="0"/>
            <w:sz w:val="32"/>
            <w:szCs w:val="32"/>
            <w:u w:val="single"/>
            <w14:ligatures w14:val="none"/>
          </w:rPr>
          <w:t>Kuiper Belt</w:t>
        </w:r>
      </w:hyperlink>
      <w:r w:rsidRPr="00F83050">
        <w:rPr>
          <w:rFonts w:ascii="Segoe UI" w:eastAsia="Times New Roman" w:hAnsi="Segoe UI" w:cs="Segoe UI"/>
          <w:color w:val="222222"/>
          <w:kern w:val="0"/>
          <w:sz w:val="32"/>
          <w:szCs w:val="32"/>
          <w14:ligatures w14:val="none"/>
        </w:rPr>
        <w:t>). See </w:t>
      </w:r>
      <w:hyperlink r:id="rId370" w:history="1">
        <w:r w:rsidRPr="00F83050">
          <w:rPr>
            <w:rFonts w:ascii="Segoe UI" w:eastAsia="Times New Roman" w:hAnsi="Segoe UI" w:cs="Segoe UI"/>
            <w:color w:val="228BF6"/>
            <w:kern w:val="0"/>
            <w:sz w:val="32"/>
            <w:szCs w:val="32"/>
            <w:u w:val="single"/>
            <w14:ligatures w14:val="none"/>
          </w:rPr>
          <w:t>Comets and the age of the solar system</w:t>
        </w:r>
      </w:hyperlink>
      <w:r w:rsidRPr="00F83050">
        <w:rPr>
          <w:rFonts w:ascii="Segoe UI" w:eastAsia="Times New Roman" w:hAnsi="Segoe UI" w:cs="Segoe UI"/>
          <w:color w:val="222222"/>
          <w:kern w:val="0"/>
          <w:sz w:val="32"/>
          <w:szCs w:val="32"/>
          <w14:ligatures w14:val="none"/>
        </w:rPr>
        <w:t>.</w:t>
      </w:r>
    </w:p>
    <w:p w14:paraId="4E0025CC"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“Near-infrared spectra of the Kuiper Belt Object, Quaoar and the suspected Kuiper Belt Object, Charon, indicate both contain crystalline water ice and ammonia hydrate. This watery material cannot be much older than 10 million years, which is consistent with a young solar system, not one that is 5 billion years old.” See: </w:t>
      </w:r>
      <w:hyperlink r:id="rId371" w:history="1">
        <w:r w:rsidRPr="00F83050">
          <w:rPr>
            <w:rFonts w:ascii="Segoe UI" w:eastAsia="Times New Roman" w:hAnsi="Segoe UI" w:cs="Segoe UI"/>
            <w:color w:val="228BF6"/>
            <w:kern w:val="0"/>
            <w:sz w:val="32"/>
            <w:szCs w:val="32"/>
            <w:u w:val="single"/>
            <w14:ligatures w14:val="none"/>
          </w:rPr>
          <w:t>The ‘waters above’ </w:t>
        </w:r>
      </w:hyperlink>
      <w:r w:rsidRPr="00F83050">
        <w:rPr>
          <w:rFonts w:ascii="Segoe UI" w:eastAsia="Times New Roman" w:hAnsi="Segoe UI" w:cs="Segoe UI"/>
          <w:color w:val="222222"/>
          <w:kern w:val="0"/>
          <w:sz w:val="32"/>
          <w:szCs w:val="32"/>
          <w14:ligatures w14:val="none"/>
        </w:rPr>
        <w:t>.</w:t>
      </w:r>
    </w:p>
    <w:p w14:paraId="76B6EB7B"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 xml:space="preserve">Lifetime of long-period comets (orbital period greater than 200 years) that are sun-grazing comets or others like Hyakutake or Hale–Bopp </w:t>
      </w:r>
      <w:r w:rsidRPr="00F83050">
        <w:rPr>
          <w:rFonts w:ascii="Segoe UI" w:eastAsia="Times New Roman" w:hAnsi="Segoe UI" w:cs="Segoe UI"/>
          <w:color w:val="222222"/>
          <w:kern w:val="0"/>
          <w:sz w:val="32"/>
          <w:szCs w:val="32"/>
          <w14:ligatures w14:val="none"/>
        </w:rPr>
        <w:lastRenderedPageBreak/>
        <w:t>means they could not have originated with the solar system 4.5 billion years ago. However, their existence is consistent with a young age for the solar system. Again an </w:t>
      </w:r>
      <w:r w:rsidRPr="00F83050">
        <w:rPr>
          <w:rFonts w:ascii="Segoe UI" w:eastAsia="Times New Roman" w:hAnsi="Segoe UI" w:cs="Segoe UI"/>
          <w:i/>
          <w:iCs/>
          <w:color w:val="222222"/>
          <w:kern w:val="0"/>
          <w:sz w:val="32"/>
          <w:szCs w:val="32"/>
          <w14:ligatures w14:val="none"/>
        </w:rPr>
        <w:t>ad hoc</w:t>
      </w:r>
      <w:r w:rsidRPr="00F83050">
        <w:rPr>
          <w:rFonts w:ascii="Segoe UI" w:eastAsia="Times New Roman" w:hAnsi="Segoe UI" w:cs="Segoe UI"/>
          <w:color w:val="222222"/>
          <w:kern w:val="0"/>
          <w:sz w:val="32"/>
          <w:szCs w:val="32"/>
          <w14:ligatures w14:val="none"/>
        </w:rPr>
        <w:t> </w:t>
      </w:r>
      <w:hyperlink r:id="rId372" w:history="1">
        <w:r w:rsidRPr="00F83050">
          <w:rPr>
            <w:rFonts w:ascii="Segoe UI" w:eastAsia="Times New Roman" w:hAnsi="Segoe UI" w:cs="Segoe UI"/>
            <w:color w:val="228BF6"/>
            <w:kern w:val="0"/>
            <w:sz w:val="32"/>
            <w:szCs w:val="32"/>
            <w:u w:val="single"/>
            <w14:ligatures w14:val="none"/>
          </w:rPr>
          <w:t>Oort Cloud</w:t>
        </w:r>
      </w:hyperlink>
      <w:r w:rsidRPr="00F83050">
        <w:rPr>
          <w:rFonts w:ascii="Segoe UI" w:eastAsia="Times New Roman" w:hAnsi="Segoe UI" w:cs="Segoe UI"/>
          <w:color w:val="222222"/>
          <w:kern w:val="0"/>
          <w:sz w:val="32"/>
          <w:szCs w:val="32"/>
          <w14:ligatures w14:val="none"/>
        </w:rPr>
        <w:t> was invented to try to account for these comets still being present after billions of years. See, </w:t>
      </w:r>
      <w:hyperlink r:id="rId373" w:history="1">
        <w:r w:rsidRPr="00F83050">
          <w:rPr>
            <w:rFonts w:ascii="Segoe UI" w:eastAsia="Times New Roman" w:hAnsi="Segoe UI" w:cs="Segoe UI"/>
            <w:color w:val="228BF6"/>
            <w:kern w:val="0"/>
            <w:sz w:val="32"/>
            <w:szCs w:val="32"/>
            <w:u w:val="single"/>
            <w14:ligatures w14:val="none"/>
          </w:rPr>
          <w:t>Comets and the age of the solar system</w:t>
        </w:r>
      </w:hyperlink>
      <w:r w:rsidRPr="00F83050">
        <w:rPr>
          <w:rFonts w:ascii="Segoe UI" w:eastAsia="Times New Roman" w:hAnsi="Segoe UI" w:cs="Segoe UI"/>
          <w:color w:val="222222"/>
          <w:kern w:val="0"/>
          <w:sz w:val="32"/>
          <w:szCs w:val="32"/>
          <w14:ligatures w14:val="none"/>
        </w:rPr>
        <w:t>.</w:t>
      </w:r>
    </w:p>
    <w:p w14:paraId="6274CEDC"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 xml:space="preserve">The maximum expected lifetime of near-earth asteroids is of the order of one million years, after which they collide with the sun. And the </w:t>
      </w:r>
      <w:proofErr w:type="spellStart"/>
      <w:r w:rsidRPr="00F83050">
        <w:rPr>
          <w:rFonts w:ascii="Segoe UI" w:eastAsia="Times New Roman" w:hAnsi="Segoe UI" w:cs="Segoe UI"/>
          <w:color w:val="222222"/>
          <w:kern w:val="0"/>
          <w:sz w:val="32"/>
          <w:szCs w:val="32"/>
          <w14:ligatures w14:val="none"/>
        </w:rPr>
        <w:t>Yarkovsky</w:t>
      </w:r>
      <w:proofErr w:type="spellEnd"/>
      <w:r w:rsidRPr="00F83050">
        <w:rPr>
          <w:rFonts w:ascii="Segoe UI" w:eastAsia="Times New Roman" w:hAnsi="Segoe UI" w:cs="Segoe UI"/>
          <w:color w:val="222222"/>
          <w:kern w:val="0"/>
          <w:sz w:val="32"/>
          <w:szCs w:val="32"/>
          <w14:ligatures w14:val="none"/>
        </w:rPr>
        <w:t xml:space="preserve"> effect moves main belt asteroids into near-earth orbits faster than had been thought. This brings into question the origin of asteroids with the formation of the solar system (the usual scenario), or the solar system is much younger than the 4.5 billion years claimed. Henry, J., </w:t>
      </w:r>
      <w:hyperlink r:id="rId374" w:history="1">
        <w:r w:rsidRPr="00F83050">
          <w:rPr>
            <w:rFonts w:ascii="Segoe UI" w:eastAsia="Times New Roman" w:hAnsi="Segoe UI" w:cs="Segoe UI"/>
            <w:color w:val="228BF6"/>
            <w:kern w:val="0"/>
            <w:sz w:val="32"/>
            <w:szCs w:val="32"/>
            <w:u w:val="single"/>
            <w14:ligatures w14:val="none"/>
          </w:rPr>
          <w:t>The asteroid belt: indications of its youth</w:t>
        </w:r>
      </w:hyperlink>
      <w:r w:rsidRPr="00F83050">
        <w:rPr>
          <w:rFonts w:ascii="Segoe UI" w:eastAsia="Times New Roman" w:hAnsi="Segoe UI" w:cs="Segoe UI"/>
          <w:color w:val="222222"/>
          <w:kern w:val="0"/>
          <w:sz w:val="32"/>
          <w:szCs w:val="32"/>
          <w14:ligatures w14:val="none"/>
        </w:rPr>
        <w:t>, </w:t>
      </w:r>
      <w:r w:rsidRPr="00F83050">
        <w:rPr>
          <w:rFonts w:ascii="Segoe UI" w:eastAsia="Times New Roman" w:hAnsi="Segoe UI" w:cs="Segoe UI"/>
          <w:i/>
          <w:iCs/>
          <w:color w:val="222222"/>
          <w:kern w:val="0"/>
          <w:sz w:val="32"/>
          <w:szCs w:val="32"/>
          <w14:ligatures w14:val="none"/>
        </w:rPr>
        <w:t>Creation Matters</w:t>
      </w:r>
      <w:r w:rsidRPr="00F83050">
        <w:rPr>
          <w:rFonts w:ascii="Segoe UI" w:eastAsia="Times New Roman" w:hAnsi="Segoe UI" w:cs="Segoe UI"/>
          <w:color w:val="222222"/>
          <w:kern w:val="0"/>
          <w:sz w:val="32"/>
          <w:szCs w:val="32"/>
          <w14:ligatures w14:val="none"/>
        </w:rPr>
        <w:t> </w:t>
      </w:r>
      <w:r w:rsidRPr="00F83050">
        <w:rPr>
          <w:rFonts w:ascii="Segoe UI" w:eastAsia="Times New Roman" w:hAnsi="Segoe UI" w:cs="Segoe UI"/>
          <w:b/>
          <w:bCs/>
          <w:color w:val="222222"/>
          <w:kern w:val="0"/>
          <w:sz w:val="32"/>
          <w:szCs w:val="32"/>
          <w14:ligatures w14:val="none"/>
        </w:rPr>
        <w:t>11</w:t>
      </w:r>
      <w:r w:rsidRPr="00F83050">
        <w:rPr>
          <w:rFonts w:ascii="Segoe UI" w:eastAsia="Times New Roman" w:hAnsi="Segoe UI" w:cs="Segoe UI"/>
          <w:color w:val="222222"/>
          <w:kern w:val="0"/>
          <w:sz w:val="32"/>
          <w:szCs w:val="32"/>
          <w14:ligatures w14:val="none"/>
        </w:rPr>
        <w:t>(2):2, 2006.</w:t>
      </w:r>
    </w:p>
    <w:p w14:paraId="3630AD75"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 xml:space="preserve">The lifetime of binary asteroids—where a tiny asteroid ‘moon’ orbits a larger asteroid— in the main belt (they represent about 15–17% of the total): tidal effects limit the life of such binary systems to about 100,000 years. The difficulties in conceiving of any scenario for getting binaries to form in such numbers to keep up the population, led some astronomers to doubt their existence, but space probes confirmed it </w:t>
      </w:r>
      <w:r w:rsidRPr="00F83050">
        <w:rPr>
          <w:rFonts w:ascii="Segoe UI" w:eastAsia="Times New Roman" w:hAnsi="Segoe UI" w:cs="Segoe UI"/>
          <w:color w:val="222222"/>
          <w:kern w:val="0"/>
          <w:sz w:val="32"/>
          <w:szCs w:val="32"/>
          <w14:ligatures w14:val="none"/>
        </w:rPr>
        <w:lastRenderedPageBreak/>
        <w:t>(Henry, J., </w:t>
      </w:r>
      <w:hyperlink r:id="rId375" w:tgtFrame="_blank" w:history="1">
        <w:r w:rsidRPr="00F83050">
          <w:rPr>
            <w:rFonts w:ascii="Segoe UI" w:eastAsia="Times New Roman" w:hAnsi="Segoe UI" w:cs="Segoe UI"/>
            <w:color w:val="228BF6"/>
            <w:kern w:val="0"/>
            <w:sz w:val="32"/>
            <w:szCs w:val="32"/>
            <w:u w:val="single"/>
            <w14:ligatures w14:val="none"/>
          </w:rPr>
          <w:t>The asteroid belt: indications of its youth</w:t>
        </w:r>
      </w:hyperlink>
      <w:r w:rsidRPr="00F83050">
        <w:rPr>
          <w:rFonts w:ascii="Segoe UI" w:eastAsia="Times New Roman" w:hAnsi="Segoe UI" w:cs="Segoe UI"/>
          <w:color w:val="222222"/>
          <w:kern w:val="0"/>
          <w:sz w:val="32"/>
          <w:szCs w:val="32"/>
          <w14:ligatures w14:val="none"/>
        </w:rPr>
        <w:t>, </w:t>
      </w:r>
      <w:r w:rsidRPr="00F83050">
        <w:rPr>
          <w:rFonts w:ascii="Segoe UI" w:eastAsia="Times New Roman" w:hAnsi="Segoe UI" w:cs="Segoe UI"/>
          <w:i/>
          <w:iCs/>
          <w:color w:val="222222"/>
          <w:kern w:val="0"/>
          <w:sz w:val="32"/>
          <w:szCs w:val="32"/>
          <w14:ligatures w14:val="none"/>
        </w:rPr>
        <w:t>Creation Matters</w:t>
      </w:r>
      <w:r w:rsidRPr="00F83050">
        <w:rPr>
          <w:rFonts w:ascii="Segoe UI" w:eastAsia="Times New Roman" w:hAnsi="Segoe UI" w:cs="Segoe UI"/>
          <w:color w:val="222222"/>
          <w:kern w:val="0"/>
          <w:sz w:val="32"/>
          <w:szCs w:val="32"/>
          <w14:ligatures w14:val="none"/>
        </w:rPr>
        <w:t> </w:t>
      </w:r>
      <w:r w:rsidRPr="00F83050">
        <w:rPr>
          <w:rFonts w:ascii="Segoe UI" w:eastAsia="Times New Roman" w:hAnsi="Segoe UI" w:cs="Segoe UI"/>
          <w:b/>
          <w:bCs/>
          <w:color w:val="222222"/>
          <w:kern w:val="0"/>
          <w:sz w:val="32"/>
          <w:szCs w:val="32"/>
          <w14:ligatures w14:val="none"/>
        </w:rPr>
        <w:t>11</w:t>
      </w:r>
      <w:r w:rsidRPr="00F83050">
        <w:rPr>
          <w:rFonts w:ascii="Segoe UI" w:eastAsia="Times New Roman" w:hAnsi="Segoe UI" w:cs="Segoe UI"/>
          <w:color w:val="222222"/>
          <w:kern w:val="0"/>
          <w:sz w:val="32"/>
          <w:szCs w:val="32"/>
          <w14:ligatures w14:val="none"/>
        </w:rPr>
        <w:t>(2):2, 2006).</w:t>
      </w:r>
    </w:p>
    <w:p w14:paraId="047B2BB0"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The observed </w:t>
      </w:r>
      <w:hyperlink r:id="rId376" w:anchor="speedy" w:history="1">
        <w:r w:rsidRPr="00F83050">
          <w:rPr>
            <w:rFonts w:ascii="Segoe UI" w:eastAsia="Times New Roman" w:hAnsi="Segoe UI" w:cs="Segoe UI"/>
            <w:color w:val="228BF6"/>
            <w:kern w:val="0"/>
            <w:sz w:val="32"/>
            <w:szCs w:val="32"/>
            <w:u w:val="single"/>
            <w14:ligatures w14:val="none"/>
          </w:rPr>
          <w:t>rapid rate of change in stars</w:t>
        </w:r>
      </w:hyperlink>
      <w:r w:rsidRPr="00F83050">
        <w:rPr>
          <w:rFonts w:ascii="Segoe UI" w:eastAsia="Times New Roman" w:hAnsi="Segoe UI" w:cs="Segoe UI"/>
          <w:color w:val="222222"/>
          <w:kern w:val="0"/>
          <w:sz w:val="32"/>
          <w:szCs w:val="32"/>
          <w14:ligatures w14:val="none"/>
        </w:rPr>
        <w:t xml:space="preserve"> contradicts the vast ages assigned to stellar evolution. For example, Sakurai’s Object in Sagittarius: in 1994, this star was most likely a white dwarf in the </w:t>
      </w:r>
      <w:proofErr w:type="spellStart"/>
      <w:r w:rsidRPr="00F83050">
        <w:rPr>
          <w:rFonts w:ascii="Segoe UI" w:eastAsia="Times New Roman" w:hAnsi="Segoe UI" w:cs="Segoe UI"/>
          <w:color w:val="222222"/>
          <w:kern w:val="0"/>
          <w:sz w:val="32"/>
          <w:szCs w:val="32"/>
          <w14:ligatures w14:val="none"/>
        </w:rPr>
        <w:t>centre</w:t>
      </w:r>
      <w:proofErr w:type="spellEnd"/>
      <w:r w:rsidRPr="00F83050">
        <w:rPr>
          <w:rFonts w:ascii="Segoe UI" w:eastAsia="Times New Roman" w:hAnsi="Segoe UI" w:cs="Segoe UI"/>
          <w:color w:val="222222"/>
          <w:kern w:val="0"/>
          <w:sz w:val="32"/>
          <w:szCs w:val="32"/>
          <w14:ligatures w14:val="none"/>
        </w:rPr>
        <w:t xml:space="preserve"> of a planetary nebula; by 1997 it had grown to a bright yellow giant, about 80 times wider than the sun (</w:t>
      </w:r>
      <w:r w:rsidRPr="00F83050">
        <w:rPr>
          <w:rFonts w:ascii="Segoe UI" w:eastAsia="Times New Roman" w:hAnsi="Segoe UI" w:cs="Segoe UI"/>
          <w:i/>
          <w:iCs/>
          <w:color w:val="222222"/>
          <w:kern w:val="0"/>
          <w:sz w:val="32"/>
          <w:szCs w:val="32"/>
          <w14:ligatures w14:val="none"/>
        </w:rPr>
        <w:t>Astronomy &amp; Astrophysics</w:t>
      </w:r>
      <w:r w:rsidRPr="00F83050">
        <w:rPr>
          <w:rFonts w:ascii="Segoe UI" w:eastAsia="Times New Roman" w:hAnsi="Segoe UI" w:cs="Segoe UI"/>
          <w:color w:val="222222"/>
          <w:kern w:val="0"/>
          <w:sz w:val="32"/>
          <w:szCs w:val="32"/>
          <w14:ligatures w14:val="none"/>
        </w:rPr>
        <w:t> </w:t>
      </w:r>
      <w:proofErr w:type="gramStart"/>
      <w:r w:rsidRPr="00F83050">
        <w:rPr>
          <w:rFonts w:ascii="Segoe UI" w:eastAsia="Times New Roman" w:hAnsi="Segoe UI" w:cs="Segoe UI"/>
          <w:b/>
          <w:bCs/>
          <w:color w:val="222222"/>
          <w:kern w:val="0"/>
          <w:sz w:val="32"/>
          <w:szCs w:val="32"/>
          <w14:ligatures w14:val="none"/>
        </w:rPr>
        <w:t>321</w:t>
      </w:r>
      <w:r w:rsidRPr="00F83050">
        <w:rPr>
          <w:rFonts w:ascii="Segoe UI" w:eastAsia="Times New Roman" w:hAnsi="Segoe UI" w:cs="Segoe UI"/>
          <w:color w:val="222222"/>
          <w:kern w:val="0"/>
          <w:sz w:val="32"/>
          <w:szCs w:val="32"/>
          <w14:ligatures w14:val="none"/>
        </w:rPr>
        <w:t>:L</w:t>
      </w:r>
      <w:proofErr w:type="gramEnd"/>
      <w:r w:rsidRPr="00F83050">
        <w:rPr>
          <w:rFonts w:ascii="Segoe UI" w:eastAsia="Times New Roman" w:hAnsi="Segoe UI" w:cs="Segoe UI"/>
          <w:color w:val="222222"/>
          <w:kern w:val="0"/>
          <w:sz w:val="32"/>
          <w:szCs w:val="32"/>
          <w14:ligatures w14:val="none"/>
        </w:rPr>
        <w:t>17, 1997). In 1998, it had expanded even further, to a red supergiant 150 times wider than the sun. But then it shrank just as quickly; by 2002 the star itself was invisible even to the most powerful optical telescopes, although it is detectable in the infrared, which shines through the dust (Muir, H., 2003, Back from the dead, </w:t>
      </w:r>
      <w:r w:rsidRPr="00F83050">
        <w:rPr>
          <w:rFonts w:ascii="Segoe UI" w:eastAsia="Times New Roman" w:hAnsi="Segoe UI" w:cs="Segoe UI"/>
          <w:i/>
          <w:iCs/>
          <w:color w:val="222222"/>
          <w:kern w:val="0"/>
          <w:sz w:val="32"/>
          <w:szCs w:val="32"/>
          <w14:ligatures w14:val="none"/>
        </w:rPr>
        <w:t>New Scientist</w:t>
      </w:r>
      <w:r w:rsidRPr="00F83050">
        <w:rPr>
          <w:rFonts w:ascii="Segoe UI" w:eastAsia="Times New Roman" w:hAnsi="Segoe UI" w:cs="Segoe UI"/>
          <w:color w:val="222222"/>
          <w:kern w:val="0"/>
          <w:sz w:val="32"/>
          <w:szCs w:val="32"/>
          <w14:ligatures w14:val="none"/>
        </w:rPr>
        <w:t> </w:t>
      </w:r>
      <w:r w:rsidRPr="00F83050">
        <w:rPr>
          <w:rFonts w:ascii="Segoe UI" w:eastAsia="Times New Roman" w:hAnsi="Segoe UI" w:cs="Segoe UI"/>
          <w:b/>
          <w:bCs/>
          <w:color w:val="222222"/>
          <w:kern w:val="0"/>
          <w:sz w:val="32"/>
          <w:szCs w:val="32"/>
          <w14:ligatures w14:val="none"/>
        </w:rPr>
        <w:t>177</w:t>
      </w:r>
      <w:r w:rsidRPr="00F83050">
        <w:rPr>
          <w:rFonts w:ascii="Segoe UI" w:eastAsia="Times New Roman" w:hAnsi="Segoe UI" w:cs="Segoe UI"/>
          <w:color w:val="222222"/>
          <w:kern w:val="0"/>
          <w:sz w:val="32"/>
          <w:szCs w:val="32"/>
          <w14:ligatures w14:val="none"/>
        </w:rPr>
        <w:t>(2384):28–31).</w:t>
      </w:r>
    </w:p>
    <w:p w14:paraId="0447ABAC"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 xml:space="preserve">The faint young sun paradox. According to stellar evolution theory, as the sun’s core transforms from hydrogen to helium by means of nuclear fusion, the mean molecular weight increases, which would compress the sun’s core increasing fusion rate. The upshot is that over several billion years, the sun ought to have brightened 40% since its formation and 25% since the appearance of life on earth. For the latter, this translates into a 16–18 ºC temperature increase on the earth. The </w:t>
      </w:r>
      <w:r w:rsidRPr="00F83050">
        <w:rPr>
          <w:rFonts w:ascii="Segoe UI" w:eastAsia="Times New Roman" w:hAnsi="Segoe UI" w:cs="Segoe UI"/>
          <w:color w:val="222222"/>
          <w:kern w:val="0"/>
          <w:sz w:val="32"/>
          <w:szCs w:val="32"/>
          <w14:ligatures w14:val="none"/>
        </w:rPr>
        <w:lastRenderedPageBreak/>
        <w:t>current average temperature is 15 ºC, so the earth ought to have had a -2 ºC or so temperature when life appeared. See: Faulkner, D., </w:t>
      </w:r>
      <w:hyperlink r:id="rId377" w:history="1">
        <w:r w:rsidRPr="00F83050">
          <w:rPr>
            <w:rFonts w:ascii="Segoe UI" w:eastAsia="Times New Roman" w:hAnsi="Segoe UI" w:cs="Segoe UI"/>
            <w:color w:val="228BF6"/>
            <w:kern w:val="0"/>
            <w:sz w:val="32"/>
            <w:szCs w:val="32"/>
            <w:u w:val="single"/>
            <w14:ligatures w14:val="none"/>
          </w:rPr>
          <w:t>The young faint Sun paradox and the age of the solar system</w:t>
        </w:r>
      </w:hyperlink>
      <w:r w:rsidRPr="00F83050">
        <w:rPr>
          <w:rFonts w:ascii="Segoe UI" w:eastAsia="Times New Roman" w:hAnsi="Segoe UI" w:cs="Segoe UI"/>
          <w:color w:val="222222"/>
          <w:kern w:val="0"/>
          <w:sz w:val="32"/>
          <w:szCs w:val="32"/>
          <w14:ligatures w14:val="none"/>
        </w:rPr>
        <w:t>, </w:t>
      </w:r>
      <w:r w:rsidRPr="00F83050">
        <w:rPr>
          <w:rFonts w:ascii="Segoe UI" w:eastAsia="Times New Roman" w:hAnsi="Segoe UI" w:cs="Segoe UI"/>
          <w:i/>
          <w:iCs/>
          <w:color w:val="222222"/>
          <w:kern w:val="0"/>
          <w:sz w:val="32"/>
          <w:szCs w:val="32"/>
          <w14:ligatures w14:val="none"/>
        </w:rPr>
        <w:t>J. Creation (TJ)</w:t>
      </w:r>
      <w:r w:rsidRPr="00F83050">
        <w:rPr>
          <w:rFonts w:ascii="Segoe UI" w:eastAsia="Times New Roman" w:hAnsi="Segoe UI" w:cs="Segoe UI"/>
          <w:color w:val="222222"/>
          <w:kern w:val="0"/>
          <w:sz w:val="32"/>
          <w:szCs w:val="32"/>
          <w14:ligatures w14:val="none"/>
        </w:rPr>
        <w:t> </w:t>
      </w:r>
      <w:r w:rsidRPr="00F83050">
        <w:rPr>
          <w:rFonts w:ascii="Segoe UI" w:eastAsia="Times New Roman" w:hAnsi="Segoe UI" w:cs="Segoe UI"/>
          <w:b/>
          <w:bCs/>
          <w:color w:val="222222"/>
          <w:kern w:val="0"/>
          <w:sz w:val="32"/>
          <w:szCs w:val="32"/>
          <w14:ligatures w14:val="none"/>
        </w:rPr>
        <w:t>15</w:t>
      </w:r>
      <w:r w:rsidRPr="00F83050">
        <w:rPr>
          <w:rFonts w:ascii="Segoe UI" w:eastAsia="Times New Roman" w:hAnsi="Segoe UI" w:cs="Segoe UI"/>
          <w:color w:val="222222"/>
          <w:kern w:val="0"/>
          <w:sz w:val="32"/>
          <w:szCs w:val="32"/>
          <w14:ligatures w14:val="none"/>
        </w:rPr>
        <w:t>(2):3–4, 2001. As of 2010, the faint young sun remains a problem: Kasting, J.F., Early Earth: Faint young Sun redux, </w:t>
      </w:r>
      <w:r w:rsidRPr="00F83050">
        <w:rPr>
          <w:rFonts w:ascii="Segoe UI" w:eastAsia="Times New Roman" w:hAnsi="Segoe UI" w:cs="Segoe UI"/>
          <w:i/>
          <w:iCs/>
          <w:color w:val="222222"/>
          <w:kern w:val="0"/>
          <w:sz w:val="32"/>
          <w:szCs w:val="32"/>
          <w14:ligatures w14:val="none"/>
        </w:rPr>
        <w:t>Nature</w:t>
      </w:r>
      <w:r w:rsidRPr="00F83050">
        <w:rPr>
          <w:rFonts w:ascii="Segoe UI" w:eastAsia="Times New Roman" w:hAnsi="Segoe UI" w:cs="Segoe UI"/>
          <w:color w:val="222222"/>
          <w:kern w:val="0"/>
          <w:sz w:val="32"/>
          <w:szCs w:val="32"/>
          <w14:ligatures w14:val="none"/>
        </w:rPr>
        <w:t> </w:t>
      </w:r>
      <w:r w:rsidRPr="00F83050">
        <w:rPr>
          <w:rFonts w:ascii="Segoe UI" w:eastAsia="Times New Roman" w:hAnsi="Segoe UI" w:cs="Segoe UI"/>
          <w:b/>
          <w:bCs/>
          <w:color w:val="222222"/>
          <w:kern w:val="0"/>
          <w:sz w:val="32"/>
          <w:szCs w:val="32"/>
          <w14:ligatures w14:val="none"/>
        </w:rPr>
        <w:t>464</w:t>
      </w:r>
      <w:r w:rsidRPr="00F83050">
        <w:rPr>
          <w:rFonts w:ascii="Segoe UI" w:eastAsia="Times New Roman" w:hAnsi="Segoe UI" w:cs="Segoe UI"/>
          <w:color w:val="222222"/>
          <w:kern w:val="0"/>
          <w:sz w:val="32"/>
          <w:szCs w:val="32"/>
          <w14:ligatures w14:val="none"/>
        </w:rPr>
        <w:t>:687–689, 1 April 2010; doi:10.1038/464687a; www.nature.com/nature/journal/v464/n7289/full/464687a.html</w:t>
      </w:r>
    </w:p>
    <w:p w14:paraId="4C91A9D2"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Evidence of (very) recent geological activity (tectonic movements) on the moon is inconsistent with its supposed age of billions of years and its hot origin. Watters, T.R., </w:t>
      </w:r>
      <w:r w:rsidRPr="00F83050">
        <w:rPr>
          <w:rFonts w:ascii="Segoe UI" w:eastAsia="Times New Roman" w:hAnsi="Segoe UI" w:cs="Segoe UI"/>
          <w:i/>
          <w:iCs/>
          <w:color w:val="222222"/>
          <w:kern w:val="0"/>
          <w:sz w:val="32"/>
          <w:szCs w:val="32"/>
          <w14:ligatures w14:val="none"/>
        </w:rPr>
        <w:t>et al.,</w:t>
      </w:r>
      <w:r w:rsidRPr="00F83050">
        <w:rPr>
          <w:rFonts w:ascii="Segoe UI" w:eastAsia="Times New Roman" w:hAnsi="Segoe UI" w:cs="Segoe UI"/>
          <w:color w:val="222222"/>
          <w:kern w:val="0"/>
          <w:sz w:val="32"/>
          <w:szCs w:val="32"/>
          <w14:ligatures w14:val="none"/>
        </w:rPr>
        <w:t> Evidence of Recent Thrust Faulting on the Moon Revealed by the Lunar Reconnaissance Orbiter Camera, </w:t>
      </w:r>
      <w:r w:rsidRPr="00F83050">
        <w:rPr>
          <w:rFonts w:ascii="Segoe UI" w:eastAsia="Times New Roman" w:hAnsi="Segoe UI" w:cs="Segoe UI"/>
          <w:i/>
          <w:iCs/>
          <w:color w:val="222222"/>
          <w:kern w:val="0"/>
          <w:sz w:val="32"/>
          <w:szCs w:val="32"/>
          <w14:ligatures w14:val="none"/>
        </w:rPr>
        <w:t>Science</w:t>
      </w:r>
      <w:r w:rsidRPr="00F83050">
        <w:rPr>
          <w:rFonts w:ascii="Segoe UI" w:eastAsia="Times New Roman" w:hAnsi="Segoe UI" w:cs="Segoe UI"/>
          <w:color w:val="222222"/>
          <w:kern w:val="0"/>
          <w:sz w:val="32"/>
          <w:szCs w:val="32"/>
          <w14:ligatures w14:val="none"/>
        </w:rPr>
        <w:t> </w:t>
      </w:r>
      <w:r w:rsidRPr="00F83050">
        <w:rPr>
          <w:rFonts w:ascii="Segoe UI" w:eastAsia="Times New Roman" w:hAnsi="Segoe UI" w:cs="Segoe UI"/>
          <w:b/>
          <w:bCs/>
          <w:color w:val="222222"/>
          <w:kern w:val="0"/>
          <w:sz w:val="32"/>
          <w:szCs w:val="32"/>
          <w14:ligatures w14:val="none"/>
        </w:rPr>
        <w:t>329</w:t>
      </w:r>
      <w:r w:rsidRPr="00F83050">
        <w:rPr>
          <w:rFonts w:ascii="Segoe UI" w:eastAsia="Times New Roman" w:hAnsi="Segoe UI" w:cs="Segoe UI"/>
          <w:color w:val="222222"/>
          <w:kern w:val="0"/>
          <w:sz w:val="32"/>
          <w:szCs w:val="32"/>
          <w14:ligatures w14:val="none"/>
        </w:rPr>
        <w:t>(5994):936–940, 20 August 2010; DOI: 10.1126/science.1189590 (“This detection, coupled with the very young apparent age of the faults, suggests global late-stage contraction of the Moon.”) </w:t>
      </w:r>
      <w:hyperlink r:id="rId378" w:history="1">
        <w:r w:rsidRPr="00F83050">
          <w:rPr>
            <w:rFonts w:ascii="Segoe UI" w:eastAsia="Times New Roman" w:hAnsi="Segoe UI" w:cs="Segoe UI"/>
            <w:color w:val="228BF6"/>
            <w:kern w:val="0"/>
            <w:sz w:val="32"/>
            <w:szCs w:val="32"/>
            <w:u w:val="single"/>
            <w14:ligatures w14:val="none"/>
          </w:rPr>
          <w:t>NASA pictures support biblical origin for Moon</w:t>
        </w:r>
      </w:hyperlink>
      <w:r w:rsidRPr="00F83050">
        <w:rPr>
          <w:rFonts w:ascii="Segoe UI" w:eastAsia="Times New Roman" w:hAnsi="Segoe UI" w:cs="Segoe UI"/>
          <w:color w:val="222222"/>
          <w:kern w:val="0"/>
          <w:sz w:val="32"/>
          <w:szCs w:val="32"/>
          <w14:ligatures w14:val="none"/>
        </w:rPr>
        <w:t>.</w:t>
      </w:r>
    </w:p>
    <w:p w14:paraId="0B2CA9F2"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 xml:space="preserve">The giant gas planets Jupiter and Saturn radiate more energy than they receive from the sun, suggesting a recent origin. Jupiter radiates almost twice as much energy as it receives from the sun, indicating that it may be less than 1 % of the presumed 4.5 billion years old solar </w:t>
      </w:r>
      <w:r w:rsidRPr="00F83050">
        <w:rPr>
          <w:rFonts w:ascii="Segoe UI" w:eastAsia="Times New Roman" w:hAnsi="Segoe UI" w:cs="Segoe UI"/>
          <w:color w:val="222222"/>
          <w:kern w:val="0"/>
          <w:sz w:val="32"/>
          <w:szCs w:val="32"/>
          <w14:ligatures w14:val="none"/>
        </w:rPr>
        <w:lastRenderedPageBreak/>
        <w:t>system. Saturn radiates nearly twice as much energy per unit mass as Jupiter. See </w:t>
      </w:r>
      <w:hyperlink r:id="rId379" w:history="1">
        <w:r w:rsidRPr="00F83050">
          <w:rPr>
            <w:rFonts w:ascii="Segoe UI" w:eastAsia="Times New Roman" w:hAnsi="Segoe UI" w:cs="Segoe UI"/>
            <w:color w:val="228BF6"/>
            <w:kern w:val="0"/>
            <w:sz w:val="32"/>
            <w:szCs w:val="32"/>
            <w:u w:val="single"/>
            <w14:ligatures w14:val="none"/>
          </w:rPr>
          <w:t>The age of the Jovian planets</w:t>
        </w:r>
      </w:hyperlink>
      <w:r w:rsidRPr="00F83050">
        <w:rPr>
          <w:rFonts w:ascii="Segoe UI" w:eastAsia="Times New Roman" w:hAnsi="Segoe UI" w:cs="Segoe UI"/>
          <w:color w:val="222222"/>
          <w:kern w:val="0"/>
          <w:sz w:val="32"/>
          <w:szCs w:val="32"/>
          <w14:ligatures w14:val="none"/>
        </w:rPr>
        <w:t>.</w:t>
      </w:r>
    </w:p>
    <w:p w14:paraId="4B80556C"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Speedy stars are consistent with a young age for the universe. For example, many stars in the dwarf galaxies in the Local Group are moving away from each other at speeds estimated at to 10–12 km/s. At these speeds, the stars should have dispersed in 100 Ma, which, compared with the supposed 14,000 Ma age of the universe, is a short time. See </w:t>
      </w:r>
      <w:hyperlink r:id="rId380" w:history="1">
        <w:r w:rsidRPr="00F83050">
          <w:rPr>
            <w:rFonts w:ascii="Segoe UI" w:eastAsia="Times New Roman" w:hAnsi="Segoe UI" w:cs="Segoe UI"/>
            <w:color w:val="228BF6"/>
            <w:kern w:val="0"/>
            <w:sz w:val="32"/>
            <w:szCs w:val="32"/>
            <w:u w:val="single"/>
            <w14:ligatures w14:val="none"/>
          </w:rPr>
          <w:t>Fast stars challenge big bang origin for dwarf galaxies</w:t>
        </w:r>
      </w:hyperlink>
      <w:r w:rsidRPr="00F83050">
        <w:rPr>
          <w:rFonts w:ascii="Segoe UI" w:eastAsia="Times New Roman" w:hAnsi="Segoe UI" w:cs="Segoe UI"/>
          <w:color w:val="222222"/>
          <w:kern w:val="0"/>
          <w:sz w:val="32"/>
          <w:szCs w:val="32"/>
          <w14:ligatures w14:val="none"/>
        </w:rPr>
        <w:t>.</w:t>
      </w:r>
    </w:p>
    <w:p w14:paraId="1559E608"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The ageing of spiral galaxies (much less than 200 million years) is not consistent with their supposed age of many billions of years. The </w:t>
      </w:r>
      <w:hyperlink r:id="rId381" w:history="1">
        <w:r w:rsidRPr="00F83050">
          <w:rPr>
            <w:rFonts w:ascii="Segoe UI" w:eastAsia="Times New Roman" w:hAnsi="Segoe UI" w:cs="Segoe UI"/>
            <w:color w:val="228BF6"/>
            <w:kern w:val="0"/>
            <w:sz w:val="32"/>
            <w:szCs w:val="32"/>
            <w:u w:val="single"/>
            <w14:ligatures w14:val="none"/>
          </w:rPr>
          <w:t>discovery of extremely ‘young’ spiral galaxies</w:t>
        </w:r>
      </w:hyperlink>
      <w:r w:rsidRPr="00F83050">
        <w:rPr>
          <w:rFonts w:ascii="Segoe UI" w:eastAsia="Times New Roman" w:hAnsi="Segoe UI" w:cs="Segoe UI"/>
          <w:color w:val="222222"/>
          <w:kern w:val="0"/>
          <w:sz w:val="32"/>
          <w:szCs w:val="32"/>
          <w14:ligatures w14:val="none"/>
        </w:rPr>
        <w:t> highlights the problem of this evidence for the evolutionary ages assumed.</w:t>
      </w:r>
    </w:p>
    <w:p w14:paraId="34DA738F"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The number of type I </w:t>
      </w:r>
      <w:hyperlink r:id="rId382" w:history="1">
        <w:r w:rsidRPr="00F83050">
          <w:rPr>
            <w:rFonts w:ascii="Segoe UI" w:eastAsia="Times New Roman" w:hAnsi="Segoe UI" w:cs="Segoe UI"/>
            <w:color w:val="228BF6"/>
            <w:kern w:val="0"/>
            <w:sz w:val="32"/>
            <w:szCs w:val="32"/>
            <w:u w:val="single"/>
            <w14:ligatures w14:val="none"/>
          </w:rPr>
          <w:t>supernova remnants</w:t>
        </w:r>
      </w:hyperlink>
      <w:r w:rsidRPr="00F83050">
        <w:rPr>
          <w:rFonts w:ascii="Segoe UI" w:eastAsia="Times New Roman" w:hAnsi="Segoe UI" w:cs="Segoe UI"/>
          <w:color w:val="222222"/>
          <w:kern w:val="0"/>
          <w:sz w:val="32"/>
          <w:szCs w:val="32"/>
          <w14:ligatures w14:val="none"/>
        </w:rPr>
        <w:t> (SNRs) observable in our galaxy is consistent with an age of thousands of years, not millions or billions. See Davies, K., </w:t>
      </w:r>
      <w:r w:rsidRPr="00F83050">
        <w:rPr>
          <w:rFonts w:ascii="Segoe UI" w:eastAsia="Times New Roman" w:hAnsi="Segoe UI" w:cs="Segoe UI"/>
          <w:i/>
          <w:iCs/>
          <w:color w:val="222222"/>
          <w:kern w:val="0"/>
          <w:sz w:val="32"/>
          <w:szCs w:val="32"/>
          <w14:ligatures w14:val="none"/>
        </w:rPr>
        <w:t>Proc. 3p</w:t>
      </w:r>
      <w:r w:rsidRPr="00F83050">
        <w:rPr>
          <w:rFonts w:ascii="Segoe UI" w:eastAsia="Times New Roman" w:hAnsi="Segoe UI" w:cs="Segoe UI"/>
          <w:i/>
          <w:iCs/>
          <w:color w:val="222222"/>
          <w:kern w:val="0"/>
          <w:sz w:val="32"/>
          <w:szCs w:val="32"/>
          <w:vertAlign w:val="superscript"/>
          <w14:ligatures w14:val="none"/>
        </w:rPr>
        <w:t>rd</w:t>
      </w:r>
      <w:r w:rsidRPr="00F83050">
        <w:rPr>
          <w:rFonts w:ascii="Segoe UI" w:eastAsia="Times New Roman" w:hAnsi="Segoe UI" w:cs="Segoe UI"/>
          <w:i/>
          <w:iCs/>
          <w:color w:val="222222"/>
          <w:kern w:val="0"/>
          <w:sz w:val="32"/>
          <w:szCs w:val="32"/>
          <w14:ligatures w14:val="none"/>
        </w:rPr>
        <w:t> ICC</w:t>
      </w:r>
      <w:r w:rsidRPr="00F83050">
        <w:rPr>
          <w:rFonts w:ascii="Segoe UI" w:eastAsia="Times New Roman" w:hAnsi="Segoe UI" w:cs="Segoe UI"/>
          <w:color w:val="222222"/>
          <w:kern w:val="0"/>
          <w:sz w:val="32"/>
          <w:szCs w:val="32"/>
          <w14:ligatures w14:val="none"/>
        </w:rPr>
        <w:t>, pp. 175–184, 1994.</w:t>
      </w:r>
    </w:p>
    <w:p w14:paraId="3B9006B2"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There is a great paucity of highly expanded SNRs compared to what is expected under evolutionary cosmogony. See </w:t>
      </w:r>
      <w:hyperlink r:id="rId383" w:history="1">
        <w:r w:rsidRPr="00F83050">
          <w:rPr>
            <w:rFonts w:ascii="Segoe UI" w:eastAsia="Times New Roman" w:hAnsi="Segoe UI" w:cs="Segoe UI"/>
            <w:color w:val="228BF6"/>
            <w:kern w:val="0"/>
            <w:sz w:val="32"/>
            <w:szCs w:val="32"/>
            <w:u w:val="single"/>
            <w14:ligatures w14:val="none"/>
          </w:rPr>
          <w:t>supernova remnants</w:t>
        </w:r>
      </w:hyperlink>
      <w:r w:rsidRPr="00F83050">
        <w:rPr>
          <w:rFonts w:ascii="Segoe UI" w:eastAsia="Times New Roman" w:hAnsi="Segoe UI" w:cs="Segoe UI"/>
          <w:color w:val="222222"/>
          <w:kern w:val="0"/>
          <w:sz w:val="32"/>
          <w:szCs w:val="32"/>
          <w14:ligatures w14:val="none"/>
        </w:rPr>
        <w:t>.</w:t>
      </w:r>
    </w:p>
    <w:p w14:paraId="1F5DBB06" w14:textId="77777777" w:rsidR="00F83050" w:rsidRPr="00F83050" w:rsidRDefault="00F83050" w:rsidP="00F83050">
      <w:pPr>
        <w:widowControl/>
        <w:shd w:val="clear" w:color="auto" w:fill="FFFFFF"/>
        <w:spacing w:before="100" w:beforeAutospacing="1" w:after="100" w:afterAutospacing="1" w:line="308" w:lineRule="atLeast"/>
        <w:ind w:left="720"/>
        <w:outlineLvl w:val="1"/>
        <w:rPr>
          <w:rFonts w:ascii="Segoe UI" w:eastAsia="Times New Roman" w:hAnsi="Segoe UI" w:cs="Segoe UI"/>
          <w:b/>
          <w:bCs/>
          <w:color w:val="000000"/>
          <w:kern w:val="0"/>
          <w:sz w:val="32"/>
          <w:szCs w:val="32"/>
          <w14:ligatures w14:val="none"/>
        </w:rPr>
      </w:pPr>
      <w:bookmarkStart w:id="32" w:name="human-history"/>
      <w:bookmarkEnd w:id="32"/>
      <w:r w:rsidRPr="00F83050">
        <w:rPr>
          <w:rFonts w:ascii="Segoe UI" w:eastAsia="Times New Roman" w:hAnsi="Segoe UI" w:cs="Segoe UI"/>
          <w:b/>
          <w:bCs/>
          <w:color w:val="000000"/>
          <w:kern w:val="0"/>
          <w:sz w:val="32"/>
          <w:szCs w:val="32"/>
          <w14:ligatures w14:val="none"/>
        </w:rPr>
        <w:t xml:space="preserve">Human history is consistent with </w:t>
      </w:r>
      <w:proofErr w:type="gramStart"/>
      <w:r w:rsidRPr="00F83050">
        <w:rPr>
          <w:rFonts w:ascii="Segoe UI" w:eastAsia="Times New Roman" w:hAnsi="Segoe UI" w:cs="Segoe UI"/>
          <w:b/>
          <w:bCs/>
          <w:color w:val="000000"/>
          <w:kern w:val="0"/>
          <w:sz w:val="32"/>
          <w:szCs w:val="32"/>
          <w14:ligatures w14:val="none"/>
        </w:rPr>
        <w:t>a young</w:t>
      </w:r>
      <w:proofErr w:type="gramEnd"/>
      <w:r w:rsidRPr="00F83050">
        <w:rPr>
          <w:rFonts w:ascii="Segoe UI" w:eastAsia="Times New Roman" w:hAnsi="Segoe UI" w:cs="Segoe UI"/>
          <w:b/>
          <w:bCs/>
          <w:color w:val="000000"/>
          <w:kern w:val="0"/>
          <w:sz w:val="32"/>
          <w:szCs w:val="32"/>
          <w14:ligatures w14:val="none"/>
        </w:rPr>
        <w:t xml:space="preserve"> age of the </w:t>
      </w:r>
      <w:proofErr w:type="gramStart"/>
      <w:r w:rsidRPr="00F83050">
        <w:rPr>
          <w:rFonts w:ascii="Segoe UI" w:eastAsia="Times New Roman" w:hAnsi="Segoe UI" w:cs="Segoe UI"/>
          <w:b/>
          <w:bCs/>
          <w:color w:val="000000"/>
          <w:kern w:val="0"/>
          <w:sz w:val="32"/>
          <w:szCs w:val="32"/>
          <w14:ligatures w14:val="none"/>
        </w:rPr>
        <w:t>earth</w:t>
      </w:r>
      <w:proofErr w:type="gramEnd"/>
    </w:p>
    <w:p w14:paraId="69DC9F48"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lastRenderedPageBreak/>
        <w:t>Human population growth. Less than 0.5% p.a. growth from six people 4,500 years ago would produce today’s population. </w:t>
      </w:r>
      <w:hyperlink r:id="rId384" w:history="1">
        <w:r w:rsidRPr="00F83050">
          <w:rPr>
            <w:rFonts w:ascii="Segoe UI" w:eastAsia="Times New Roman" w:hAnsi="Segoe UI" w:cs="Segoe UI"/>
            <w:color w:val="228BF6"/>
            <w:kern w:val="0"/>
            <w:sz w:val="32"/>
            <w:szCs w:val="32"/>
            <w:u w:val="single"/>
            <w14:ligatures w14:val="none"/>
          </w:rPr>
          <w:t>Where are all the people?</w:t>
        </w:r>
      </w:hyperlink>
      <w:r w:rsidRPr="00F83050">
        <w:rPr>
          <w:rFonts w:ascii="Segoe UI" w:eastAsia="Times New Roman" w:hAnsi="Segoe UI" w:cs="Segoe UI"/>
          <w:color w:val="222222"/>
          <w:kern w:val="0"/>
          <w:sz w:val="32"/>
          <w:szCs w:val="32"/>
          <w14:ligatures w14:val="none"/>
        </w:rPr>
        <w:t> if we have been here much longer?</w:t>
      </w:r>
    </w:p>
    <w:p w14:paraId="4FD77FA5"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‘Stone age’ human skeletons and artefacts. There are not enough for 100,000 years of a human population of just one million, let alone more people (10 million?). See </w:t>
      </w:r>
      <w:hyperlink r:id="rId385" w:history="1">
        <w:r w:rsidRPr="00F83050">
          <w:rPr>
            <w:rFonts w:ascii="Segoe UI" w:eastAsia="Times New Roman" w:hAnsi="Segoe UI" w:cs="Segoe UI"/>
            <w:color w:val="228BF6"/>
            <w:kern w:val="0"/>
            <w:sz w:val="32"/>
            <w:szCs w:val="32"/>
            <w:u w:val="single"/>
            <w14:ligatures w14:val="none"/>
          </w:rPr>
          <w:t>Where are all the people?</w:t>
        </w:r>
      </w:hyperlink>
    </w:p>
    <w:p w14:paraId="1948CBC3"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Length of recorded history. Origin of various civilizations, writing, etc., all about the same time several thousand years ago. See </w:t>
      </w:r>
      <w:hyperlink r:id="rId386" w:history="1">
        <w:r w:rsidRPr="00F83050">
          <w:rPr>
            <w:rFonts w:ascii="Segoe UI" w:eastAsia="Times New Roman" w:hAnsi="Segoe UI" w:cs="Segoe UI"/>
            <w:color w:val="228BF6"/>
            <w:kern w:val="0"/>
            <w:sz w:val="32"/>
            <w:szCs w:val="32"/>
            <w:u w:val="single"/>
            <w14:ligatures w14:val="none"/>
          </w:rPr>
          <w:t>Evidence for a young world</w:t>
        </w:r>
      </w:hyperlink>
      <w:r w:rsidRPr="00F83050">
        <w:rPr>
          <w:rFonts w:ascii="Segoe UI" w:eastAsia="Times New Roman" w:hAnsi="Segoe UI" w:cs="Segoe UI"/>
          <w:color w:val="222222"/>
          <w:kern w:val="0"/>
          <w:sz w:val="32"/>
          <w:szCs w:val="32"/>
          <w14:ligatures w14:val="none"/>
        </w:rPr>
        <w:t>.</w:t>
      </w:r>
    </w:p>
    <w:p w14:paraId="18BDC41F"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Languages. Similarities in languages claimed to be separated by many tens of thousands of years speaks against the supposed ages (</w:t>
      </w:r>
      <w:proofErr w:type="gramStart"/>
      <w:r w:rsidRPr="00F83050">
        <w:rPr>
          <w:rFonts w:ascii="Segoe UI" w:eastAsia="Times New Roman" w:hAnsi="Segoe UI" w:cs="Segoe UI"/>
          <w:color w:val="222222"/>
          <w:kern w:val="0"/>
          <w:sz w:val="32"/>
          <w:szCs w:val="32"/>
          <w14:ligatures w14:val="none"/>
        </w:rPr>
        <w:t>e.g.</w:t>
      </w:r>
      <w:proofErr w:type="gramEnd"/>
      <w:r w:rsidRPr="00F83050">
        <w:rPr>
          <w:rFonts w:ascii="Segoe UI" w:eastAsia="Times New Roman" w:hAnsi="Segoe UI" w:cs="Segoe UI"/>
          <w:color w:val="222222"/>
          <w:kern w:val="0"/>
          <w:sz w:val="32"/>
          <w:szCs w:val="32"/>
          <w14:ligatures w14:val="none"/>
        </w:rPr>
        <w:t xml:space="preserve"> compare some aboriginal languages in Australia with languages in south-eastern India and Sri Lanka). See </w:t>
      </w:r>
      <w:hyperlink r:id="rId387" w:history="1">
        <w:r w:rsidRPr="00F83050">
          <w:rPr>
            <w:rFonts w:ascii="Segoe UI" w:eastAsia="Times New Roman" w:hAnsi="Segoe UI" w:cs="Segoe UI"/>
            <w:color w:val="228BF6"/>
            <w:kern w:val="0"/>
            <w:sz w:val="32"/>
            <w:szCs w:val="32"/>
            <w:u w:val="single"/>
            <w14:ligatures w14:val="none"/>
          </w:rPr>
          <w:t>The Tower of Babel account affirmed by linguistics</w:t>
        </w:r>
      </w:hyperlink>
      <w:r w:rsidRPr="00F83050">
        <w:rPr>
          <w:rFonts w:ascii="Segoe UI" w:eastAsia="Times New Roman" w:hAnsi="Segoe UI" w:cs="Segoe UI"/>
          <w:color w:val="222222"/>
          <w:kern w:val="0"/>
          <w:sz w:val="32"/>
          <w:szCs w:val="32"/>
          <w14:ligatures w14:val="none"/>
        </w:rPr>
        <w:t>.</w:t>
      </w:r>
    </w:p>
    <w:p w14:paraId="4319894A"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Common cultural ‘myths’ speak of recent separation of peoples around the world. An example of this is the frequency of </w:t>
      </w:r>
      <w:hyperlink r:id="rId388" w:anchor="legends" w:history="1">
        <w:r w:rsidRPr="00F83050">
          <w:rPr>
            <w:rFonts w:ascii="Segoe UI" w:eastAsia="Times New Roman" w:hAnsi="Segoe UI" w:cs="Segoe UI"/>
            <w:color w:val="228BF6"/>
            <w:kern w:val="0"/>
            <w:sz w:val="32"/>
            <w:szCs w:val="32"/>
            <w:u w:val="single"/>
            <w14:ligatures w14:val="none"/>
          </w:rPr>
          <w:t>stories of an earth-destroying flood</w:t>
        </w:r>
      </w:hyperlink>
      <w:r w:rsidRPr="00F83050">
        <w:rPr>
          <w:rFonts w:ascii="Segoe UI" w:eastAsia="Times New Roman" w:hAnsi="Segoe UI" w:cs="Segoe UI"/>
          <w:color w:val="222222"/>
          <w:kern w:val="0"/>
          <w:sz w:val="32"/>
          <w:szCs w:val="32"/>
          <w14:ligatures w14:val="none"/>
        </w:rPr>
        <w:t>.</w:t>
      </w:r>
    </w:p>
    <w:p w14:paraId="45B4C648" w14:textId="77777777" w:rsidR="00F83050" w:rsidRPr="00F83050" w:rsidRDefault="00F83050" w:rsidP="00F83050">
      <w:pPr>
        <w:widowControl/>
        <w:numPr>
          <w:ilvl w:val="0"/>
          <w:numId w:val="1"/>
        </w:numPr>
        <w:pBdr>
          <w:bottom w:val="single" w:sz="6" w:space="1" w:color="auto"/>
        </w:pBd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lastRenderedPageBreak/>
        <w:t>Origin of agriculture. Secular dating puts it at about 10,000 years and yet that same chronology says that modern man has supposedly been around for at least 200,000 years. Surely someone would have worked out much sooner how to sow seeds of plants to produce food. See: </w:t>
      </w:r>
      <w:hyperlink r:id="rId389" w:anchor="agriculture" w:history="1">
        <w:r w:rsidRPr="00F83050">
          <w:rPr>
            <w:rFonts w:ascii="Segoe UI" w:eastAsia="Times New Roman" w:hAnsi="Segoe UI" w:cs="Segoe UI"/>
            <w:color w:val="228BF6"/>
            <w:kern w:val="0"/>
            <w:sz w:val="32"/>
            <w:szCs w:val="32"/>
            <w:u w:val="single"/>
            <w14:ligatures w14:val="none"/>
          </w:rPr>
          <w:t>Evidence for a young world</w:t>
        </w:r>
      </w:hyperlink>
      <w:r w:rsidRPr="00F83050">
        <w:rPr>
          <w:rFonts w:ascii="Segoe UI" w:eastAsia="Times New Roman" w:hAnsi="Segoe UI" w:cs="Segoe UI"/>
          <w:color w:val="222222"/>
          <w:kern w:val="0"/>
          <w:sz w:val="32"/>
          <w:szCs w:val="32"/>
          <w14:ligatures w14:val="none"/>
        </w:rPr>
        <w:t>.</w:t>
      </w:r>
    </w:p>
    <w:sectPr w:rsidR="00F83050" w:rsidRPr="00F83050" w:rsidSect="00DE4822">
      <w:pgSz w:w="12240" w:h="15840"/>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C27E7"/>
    <w:multiLevelType w:val="multilevel"/>
    <w:tmpl w:val="FE128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0B5260"/>
    <w:multiLevelType w:val="multilevel"/>
    <w:tmpl w:val="C71864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B9173B"/>
    <w:multiLevelType w:val="multilevel"/>
    <w:tmpl w:val="EDB02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4D1E46"/>
    <w:multiLevelType w:val="multilevel"/>
    <w:tmpl w:val="380A4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61F572E"/>
    <w:multiLevelType w:val="multilevel"/>
    <w:tmpl w:val="A462C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FC9134E"/>
    <w:multiLevelType w:val="multilevel"/>
    <w:tmpl w:val="94F29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B8E6F6D"/>
    <w:multiLevelType w:val="multilevel"/>
    <w:tmpl w:val="EEBC2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7EC5F9D"/>
    <w:multiLevelType w:val="multilevel"/>
    <w:tmpl w:val="A48C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3104964"/>
    <w:multiLevelType w:val="multilevel"/>
    <w:tmpl w:val="75EC4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3FB54C6"/>
    <w:multiLevelType w:val="multilevel"/>
    <w:tmpl w:val="D63070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26653872">
    <w:abstractNumId w:val="7"/>
  </w:num>
  <w:num w:numId="2" w16cid:durableId="588468536">
    <w:abstractNumId w:val="3"/>
  </w:num>
  <w:num w:numId="3" w16cid:durableId="350886966">
    <w:abstractNumId w:val="4"/>
  </w:num>
  <w:num w:numId="4" w16cid:durableId="530455447">
    <w:abstractNumId w:val="8"/>
  </w:num>
  <w:num w:numId="5" w16cid:durableId="1471632909">
    <w:abstractNumId w:val="5"/>
  </w:num>
  <w:num w:numId="6" w16cid:durableId="1720402152">
    <w:abstractNumId w:val="2"/>
  </w:num>
  <w:num w:numId="7" w16cid:durableId="1466046122">
    <w:abstractNumId w:val="9"/>
  </w:num>
  <w:num w:numId="8" w16cid:durableId="2064863927">
    <w:abstractNumId w:val="0"/>
  </w:num>
  <w:num w:numId="9" w16cid:durableId="115028330">
    <w:abstractNumId w:val="6"/>
  </w:num>
  <w:num w:numId="10" w16cid:durableId="19103377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050"/>
    <w:rsid w:val="00021767"/>
    <w:rsid w:val="000A6E79"/>
    <w:rsid w:val="000C68BF"/>
    <w:rsid w:val="000F0AA5"/>
    <w:rsid w:val="001106DE"/>
    <w:rsid w:val="00133705"/>
    <w:rsid w:val="00161DA9"/>
    <w:rsid w:val="00246132"/>
    <w:rsid w:val="002C0D38"/>
    <w:rsid w:val="002C1132"/>
    <w:rsid w:val="003243A5"/>
    <w:rsid w:val="003255BA"/>
    <w:rsid w:val="00332F86"/>
    <w:rsid w:val="00374F1D"/>
    <w:rsid w:val="00447D55"/>
    <w:rsid w:val="004F5BC3"/>
    <w:rsid w:val="005005DA"/>
    <w:rsid w:val="00507CB3"/>
    <w:rsid w:val="00587CF4"/>
    <w:rsid w:val="005F6C6A"/>
    <w:rsid w:val="006127CE"/>
    <w:rsid w:val="0067016E"/>
    <w:rsid w:val="0069212A"/>
    <w:rsid w:val="00696B0B"/>
    <w:rsid w:val="007063DF"/>
    <w:rsid w:val="00730515"/>
    <w:rsid w:val="00730A07"/>
    <w:rsid w:val="00741FCB"/>
    <w:rsid w:val="007A57BD"/>
    <w:rsid w:val="007F0DF2"/>
    <w:rsid w:val="007F5164"/>
    <w:rsid w:val="0082165B"/>
    <w:rsid w:val="00823428"/>
    <w:rsid w:val="008E3C59"/>
    <w:rsid w:val="008F1B0A"/>
    <w:rsid w:val="0094167F"/>
    <w:rsid w:val="009B2563"/>
    <w:rsid w:val="00A45540"/>
    <w:rsid w:val="00A7137C"/>
    <w:rsid w:val="00A92C6B"/>
    <w:rsid w:val="00AA3AF8"/>
    <w:rsid w:val="00AF3EDD"/>
    <w:rsid w:val="00B87646"/>
    <w:rsid w:val="00BC3C73"/>
    <w:rsid w:val="00C34AA7"/>
    <w:rsid w:val="00C742FF"/>
    <w:rsid w:val="00CC11C2"/>
    <w:rsid w:val="00D93016"/>
    <w:rsid w:val="00D93FB4"/>
    <w:rsid w:val="00DE4822"/>
    <w:rsid w:val="00E601E8"/>
    <w:rsid w:val="00E94CB0"/>
    <w:rsid w:val="00F334B7"/>
    <w:rsid w:val="00F67F89"/>
    <w:rsid w:val="00F83050"/>
    <w:rsid w:val="00FB32F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5CFC55"/>
  <w15:chartTrackingRefBased/>
  <w15:docId w15:val="{DEAA998E-13C9-4D60-B92B-A3B454109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style>
  <w:style w:type="paragraph" w:styleId="Heading1">
    <w:name w:val="heading 1"/>
    <w:basedOn w:val="Normal"/>
    <w:link w:val="Heading1Char"/>
    <w:uiPriority w:val="9"/>
    <w:qFormat/>
    <w:rsid w:val="00F83050"/>
    <w:pPr>
      <w:widowControl/>
      <w:spacing w:before="100" w:beforeAutospacing="1" w:after="100" w:afterAutospacing="1"/>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rsid w:val="00F83050"/>
    <w:pPr>
      <w:widowControl/>
      <w:spacing w:before="100" w:beforeAutospacing="1" w:after="100" w:afterAutospacing="1"/>
      <w:outlineLvl w:val="1"/>
    </w:pPr>
    <w:rPr>
      <w:rFonts w:ascii="Times New Roman" w:eastAsia="Times New Roman" w:hAnsi="Times New Roman" w:cs="Times New Roman"/>
      <w:b/>
      <w:bCs/>
      <w:kern w:val="0"/>
      <w:sz w:val="36"/>
      <w:szCs w:val="36"/>
      <w14:ligatures w14:val="none"/>
    </w:rPr>
  </w:style>
  <w:style w:type="paragraph" w:styleId="Heading3">
    <w:name w:val="heading 3"/>
    <w:basedOn w:val="Normal"/>
    <w:next w:val="Normal"/>
    <w:link w:val="Heading3Char"/>
    <w:uiPriority w:val="9"/>
    <w:semiHidden/>
    <w:unhideWhenUsed/>
    <w:qFormat/>
    <w:rsid w:val="00A92C6B"/>
    <w:pPr>
      <w:keepNext/>
      <w:spacing w:line="720" w:lineRule="auto"/>
      <w:outlineLvl w:val="2"/>
    </w:pPr>
    <w:rPr>
      <w:rFonts w:asciiTheme="majorHAnsi" w:eastAsiaTheme="majorEastAsia" w:hAnsiTheme="majorHAnsi" w:cstheme="majorBidi"/>
      <w:b/>
      <w:bCs/>
      <w:sz w:val="36"/>
      <w:szCs w:val="36"/>
    </w:rPr>
  </w:style>
  <w:style w:type="paragraph" w:styleId="Heading5">
    <w:name w:val="heading 5"/>
    <w:basedOn w:val="Normal"/>
    <w:link w:val="Heading5Char"/>
    <w:uiPriority w:val="9"/>
    <w:qFormat/>
    <w:rsid w:val="00F83050"/>
    <w:pPr>
      <w:widowControl/>
      <w:spacing w:before="100" w:beforeAutospacing="1" w:after="100" w:afterAutospacing="1"/>
      <w:outlineLvl w:val="4"/>
    </w:pPr>
    <w:rPr>
      <w:rFonts w:ascii="Times New Roman" w:eastAsia="Times New Roman" w:hAnsi="Times New Roman" w:cs="Times New Roman"/>
      <w:b/>
      <w:bCs/>
      <w:kern w:val="0"/>
      <w:sz w:val="20"/>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3050"/>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F83050"/>
    <w:rPr>
      <w:rFonts w:ascii="Times New Roman" w:eastAsia="Times New Roman" w:hAnsi="Times New Roman" w:cs="Times New Roman"/>
      <w:b/>
      <w:bCs/>
      <w:kern w:val="0"/>
      <w:sz w:val="36"/>
      <w:szCs w:val="36"/>
      <w14:ligatures w14:val="none"/>
    </w:rPr>
  </w:style>
  <w:style w:type="character" w:customStyle="1" w:styleId="Heading5Char">
    <w:name w:val="Heading 5 Char"/>
    <w:basedOn w:val="DefaultParagraphFont"/>
    <w:link w:val="Heading5"/>
    <w:uiPriority w:val="9"/>
    <w:rsid w:val="00F83050"/>
    <w:rPr>
      <w:rFonts w:ascii="Times New Roman" w:eastAsia="Times New Roman" w:hAnsi="Times New Roman" w:cs="Times New Roman"/>
      <w:b/>
      <w:bCs/>
      <w:kern w:val="0"/>
      <w:sz w:val="20"/>
      <w:szCs w:val="20"/>
      <w14:ligatures w14:val="none"/>
    </w:rPr>
  </w:style>
  <w:style w:type="paragraph" w:customStyle="1" w:styleId="msonormal0">
    <w:name w:val="msonormal"/>
    <w:basedOn w:val="Normal"/>
    <w:rsid w:val="00F83050"/>
    <w:pPr>
      <w:widowControl/>
      <w:spacing w:before="100" w:beforeAutospacing="1" w:after="100" w:afterAutospacing="1"/>
    </w:pPr>
    <w:rPr>
      <w:rFonts w:ascii="Times New Roman" w:eastAsia="Times New Roman" w:hAnsi="Times New Roman" w:cs="Times New Roman"/>
      <w:kern w:val="0"/>
      <w:szCs w:val="24"/>
      <w14:ligatures w14:val="none"/>
    </w:rPr>
  </w:style>
  <w:style w:type="paragraph" w:customStyle="1" w:styleId="author">
    <w:name w:val="author"/>
    <w:basedOn w:val="Normal"/>
    <w:rsid w:val="00F83050"/>
    <w:pPr>
      <w:widowControl/>
      <w:spacing w:before="100" w:beforeAutospacing="1" w:after="100" w:afterAutospacing="1"/>
    </w:pPr>
    <w:rPr>
      <w:rFonts w:ascii="Times New Roman" w:eastAsia="Times New Roman" w:hAnsi="Times New Roman" w:cs="Times New Roman"/>
      <w:kern w:val="0"/>
      <w:szCs w:val="24"/>
      <w14:ligatures w14:val="none"/>
    </w:rPr>
  </w:style>
  <w:style w:type="character" w:styleId="Hyperlink">
    <w:name w:val="Hyperlink"/>
    <w:basedOn w:val="DefaultParagraphFont"/>
    <w:uiPriority w:val="99"/>
    <w:semiHidden/>
    <w:unhideWhenUsed/>
    <w:rsid w:val="00F83050"/>
    <w:rPr>
      <w:color w:val="0000FF"/>
      <w:u w:val="single"/>
    </w:rPr>
  </w:style>
  <w:style w:type="character" w:styleId="FollowedHyperlink">
    <w:name w:val="FollowedHyperlink"/>
    <w:basedOn w:val="DefaultParagraphFont"/>
    <w:uiPriority w:val="99"/>
    <w:semiHidden/>
    <w:unhideWhenUsed/>
    <w:rsid w:val="00F83050"/>
    <w:rPr>
      <w:color w:val="800080"/>
      <w:u w:val="single"/>
    </w:rPr>
  </w:style>
  <w:style w:type="paragraph" w:styleId="NormalWeb">
    <w:name w:val="Normal (Web)"/>
    <w:basedOn w:val="Normal"/>
    <w:uiPriority w:val="99"/>
    <w:semiHidden/>
    <w:unhideWhenUsed/>
    <w:rsid w:val="00F83050"/>
    <w:pPr>
      <w:widowControl/>
      <w:spacing w:before="100" w:beforeAutospacing="1" w:after="100" w:afterAutospacing="1"/>
    </w:pPr>
    <w:rPr>
      <w:rFonts w:ascii="Times New Roman" w:eastAsia="Times New Roman" w:hAnsi="Times New Roman" w:cs="Times New Roman"/>
      <w:kern w:val="0"/>
      <w:szCs w:val="24"/>
      <w14:ligatures w14:val="none"/>
    </w:rPr>
  </w:style>
  <w:style w:type="character" w:styleId="Emphasis">
    <w:name w:val="Emphasis"/>
    <w:basedOn w:val="DefaultParagraphFont"/>
    <w:uiPriority w:val="20"/>
    <w:qFormat/>
    <w:rsid w:val="00F83050"/>
    <w:rPr>
      <w:i/>
      <w:iCs/>
    </w:rPr>
  </w:style>
  <w:style w:type="character" w:styleId="Strong">
    <w:name w:val="Strong"/>
    <w:basedOn w:val="DefaultParagraphFont"/>
    <w:uiPriority w:val="22"/>
    <w:qFormat/>
    <w:rsid w:val="00F83050"/>
    <w:rPr>
      <w:b/>
      <w:bCs/>
    </w:rPr>
  </w:style>
  <w:style w:type="character" w:customStyle="1" w:styleId="adbcdate">
    <w:name w:val="adbcdate"/>
    <w:basedOn w:val="DefaultParagraphFont"/>
    <w:rsid w:val="00F83050"/>
  </w:style>
  <w:style w:type="paragraph" w:styleId="ListParagraph">
    <w:name w:val="List Paragraph"/>
    <w:basedOn w:val="Normal"/>
    <w:uiPriority w:val="34"/>
    <w:qFormat/>
    <w:rsid w:val="00507CB3"/>
    <w:pPr>
      <w:ind w:leftChars="200" w:left="480"/>
    </w:pPr>
  </w:style>
  <w:style w:type="paragraph" w:customStyle="1" w:styleId="caption">
    <w:name w:val="caption"/>
    <w:basedOn w:val="Normal"/>
    <w:rsid w:val="008E3C59"/>
    <w:pPr>
      <w:widowControl/>
      <w:spacing w:before="100" w:beforeAutospacing="1" w:after="100" w:afterAutospacing="1"/>
    </w:pPr>
    <w:rPr>
      <w:rFonts w:ascii="Times New Roman" w:eastAsia="Times New Roman" w:hAnsi="Times New Roman" w:cs="Times New Roman"/>
      <w:kern w:val="0"/>
      <w:szCs w:val="24"/>
      <w14:ligatures w14:val="none"/>
    </w:rPr>
  </w:style>
  <w:style w:type="character" w:customStyle="1" w:styleId="Heading3Char">
    <w:name w:val="Heading 3 Char"/>
    <w:basedOn w:val="DefaultParagraphFont"/>
    <w:link w:val="Heading3"/>
    <w:uiPriority w:val="9"/>
    <w:semiHidden/>
    <w:rsid w:val="00A92C6B"/>
    <w:rPr>
      <w:rFonts w:asciiTheme="majorHAnsi" w:eastAsiaTheme="majorEastAsia" w:hAnsiTheme="majorHAnsi" w:cstheme="majorBidi"/>
      <w:b/>
      <w:bCs/>
      <w:sz w:val="36"/>
      <w:szCs w:val="36"/>
    </w:rPr>
  </w:style>
  <w:style w:type="character" w:customStyle="1" w:styleId="scripture">
    <w:name w:val="scripture"/>
    <w:basedOn w:val="DefaultParagraphFont"/>
    <w:rsid w:val="00741F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25820">
      <w:bodyDiv w:val="1"/>
      <w:marLeft w:val="0"/>
      <w:marRight w:val="0"/>
      <w:marTop w:val="0"/>
      <w:marBottom w:val="0"/>
      <w:divBdr>
        <w:top w:val="none" w:sz="0" w:space="0" w:color="auto"/>
        <w:left w:val="none" w:sz="0" w:space="0" w:color="auto"/>
        <w:bottom w:val="none" w:sz="0" w:space="0" w:color="auto"/>
        <w:right w:val="none" w:sz="0" w:space="0" w:color="auto"/>
      </w:divBdr>
      <w:divsChild>
        <w:div w:id="1683972956">
          <w:blockQuote w:val="1"/>
          <w:marLeft w:val="288"/>
          <w:marRight w:val="288"/>
          <w:marTop w:val="120"/>
          <w:marBottom w:val="120"/>
          <w:divBdr>
            <w:top w:val="none" w:sz="0" w:space="0" w:color="auto"/>
            <w:left w:val="none" w:sz="0" w:space="0" w:color="auto"/>
            <w:bottom w:val="none" w:sz="0" w:space="0" w:color="auto"/>
            <w:right w:val="none" w:sz="0" w:space="0" w:color="auto"/>
          </w:divBdr>
        </w:div>
        <w:div w:id="1037779484">
          <w:blockQuote w:val="1"/>
          <w:marLeft w:val="288"/>
          <w:marRight w:val="288"/>
          <w:marTop w:val="120"/>
          <w:marBottom w:val="120"/>
          <w:divBdr>
            <w:top w:val="none" w:sz="0" w:space="0" w:color="auto"/>
            <w:left w:val="none" w:sz="0" w:space="0" w:color="auto"/>
            <w:bottom w:val="none" w:sz="0" w:space="0" w:color="auto"/>
            <w:right w:val="none" w:sz="0" w:space="0" w:color="auto"/>
          </w:divBdr>
        </w:div>
        <w:div w:id="1472792589">
          <w:blockQuote w:val="1"/>
          <w:marLeft w:val="288"/>
          <w:marRight w:val="288"/>
          <w:marTop w:val="120"/>
          <w:marBottom w:val="120"/>
          <w:divBdr>
            <w:top w:val="none" w:sz="0" w:space="0" w:color="auto"/>
            <w:left w:val="none" w:sz="0" w:space="0" w:color="auto"/>
            <w:bottom w:val="none" w:sz="0" w:space="0" w:color="auto"/>
            <w:right w:val="none" w:sz="0" w:space="0" w:color="auto"/>
          </w:divBdr>
        </w:div>
        <w:div w:id="1798327558">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144469272">
      <w:bodyDiv w:val="1"/>
      <w:marLeft w:val="0"/>
      <w:marRight w:val="0"/>
      <w:marTop w:val="0"/>
      <w:marBottom w:val="0"/>
      <w:divBdr>
        <w:top w:val="none" w:sz="0" w:space="0" w:color="auto"/>
        <w:left w:val="none" w:sz="0" w:space="0" w:color="auto"/>
        <w:bottom w:val="none" w:sz="0" w:space="0" w:color="auto"/>
        <w:right w:val="none" w:sz="0" w:space="0" w:color="auto"/>
      </w:divBdr>
    </w:div>
    <w:div w:id="269355801">
      <w:bodyDiv w:val="1"/>
      <w:marLeft w:val="0"/>
      <w:marRight w:val="0"/>
      <w:marTop w:val="0"/>
      <w:marBottom w:val="0"/>
      <w:divBdr>
        <w:top w:val="none" w:sz="0" w:space="0" w:color="auto"/>
        <w:left w:val="none" w:sz="0" w:space="0" w:color="auto"/>
        <w:bottom w:val="none" w:sz="0" w:space="0" w:color="auto"/>
        <w:right w:val="none" w:sz="0" w:space="0" w:color="auto"/>
      </w:divBdr>
      <w:divsChild>
        <w:div w:id="753236783">
          <w:marLeft w:val="0"/>
          <w:marRight w:val="0"/>
          <w:marTop w:val="0"/>
          <w:marBottom w:val="0"/>
          <w:divBdr>
            <w:top w:val="none" w:sz="0" w:space="0" w:color="auto"/>
            <w:left w:val="none" w:sz="0" w:space="0" w:color="auto"/>
            <w:bottom w:val="none" w:sz="0" w:space="0" w:color="auto"/>
            <w:right w:val="none" w:sz="0" w:space="0" w:color="auto"/>
          </w:divBdr>
          <w:divsChild>
            <w:div w:id="2087609138">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sChild>
                <w:div w:id="2105374091">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sChild>
        </w:div>
        <w:div w:id="820267303">
          <w:marLeft w:val="0"/>
          <w:marRight w:val="0"/>
          <w:marTop w:val="0"/>
          <w:marBottom w:val="0"/>
          <w:divBdr>
            <w:top w:val="none" w:sz="0" w:space="0" w:color="auto"/>
            <w:left w:val="none" w:sz="0" w:space="0" w:color="auto"/>
            <w:bottom w:val="none" w:sz="0" w:space="0" w:color="auto"/>
            <w:right w:val="none" w:sz="0" w:space="0" w:color="auto"/>
          </w:divBdr>
          <w:divsChild>
            <w:div w:id="1430082867">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1595212929">
          <w:marLeft w:val="0"/>
          <w:marRight w:val="0"/>
          <w:marTop w:val="0"/>
          <w:marBottom w:val="0"/>
          <w:divBdr>
            <w:top w:val="none" w:sz="0" w:space="0" w:color="auto"/>
            <w:left w:val="none" w:sz="0" w:space="0" w:color="auto"/>
            <w:bottom w:val="none" w:sz="0" w:space="0" w:color="auto"/>
            <w:right w:val="none" w:sz="0" w:space="0" w:color="auto"/>
          </w:divBdr>
          <w:divsChild>
            <w:div w:id="103887127">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1663698302">
          <w:marLeft w:val="0"/>
          <w:marRight w:val="0"/>
          <w:marTop w:val="0"/>
          <w:marBottom w:val="0"/>
          <w:divBdr>
            <w:top w:val="none" w:sz="0" w:space="0" w:color="auto"/>
            <w:left w:val="none" w:sz="0" w:space="0" w:color="auto"/>
            <w:bottom w:val="none" w:sz="0" w:space="0" w:color="auto"/>
            <w:right w:val="none" w:sz="0" w:space="0" w:color="auto"/>
          </w:divBdr>
          <w:divsChild>
            <w:div w:id="1389844035">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1328901892">
          <w:marLeft w:val="0"/>
          <w:marRight w:val="0"/>
          <w:marTop w:val="0"/>
          <w:marBottom w:val="0"/>
          <w:divBdr>
            <w:top w:val="none" w:sz="0" w:space="0" w:color="auto"/>
            <w:left w:val="none" w:sz="0" w:space="0" w:color="auto"/>
            <w:bottom w:val="none" w:sz="0" w:space="0" w:color="auto"/>
            <w:right w:val="none" w:sz="0" w:space="0" w:color="auto"/>
          </w:divBdr>
          <w:divsChild>
            <w:div w:id="847256320">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1325545120">
          <w:marLeft w:val="0"/>
          <w:marRight w:val="0"/>
          <w:marTop w:val="0"/>
          <w:marBottom w:val="0"/>
          <w:divBdr>
            <w:top w:val="none" w:sz="0" w:space="0" w:color="auto"/>
            <w:left w:val="none" w:sz="0" w:space="0" w:color="auto"/>
            <w:bottom w:val="none" w:sz="0" w:space="0" w:color="auto"/>
            <w:right w:val="none" w:sz="0" w:space="0" w:color="auto"/>
          </w:divBdr>
          <w:divsChild>
            <w:div w:id="1936817610">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1273244619">
          <w:marLeft w:val="0"/>
          <w:marRight w:val="0"/>
          <w:marTop w:val="0"/>
          <w:marBottom w:val="0"/>
          <w:divBdr>
            <w:top w:val="none" w:sz="0" w:space="0" w:color="auto"/>
            <w:left w:val="none" w:sz="0" w:space="0" w:color="auto"/>
            <w:bottom w:val="none" w:sz="0" w:space="0" w:color="auto"/>
            <w:right w:val="none" w:sz="0" w:space="0" w:color="auto"/>
          </w:divBdr>
          <w:divsChild>
            <w:div w:id="610817135">
              <w:blockQuote w:val="1"/>
              <w:marLeft w:val="288"/>
              <w:marRight w:val="288"/>
              <w:marTop w:val="120"/>
              <w:marBottom w:val="120"/>
              <w:divBdr>
                <w:top w:val="none" w:sz="0" w:space="8" w:color="E31717"/>
                <w:left w:val="single" w:sz="24" w:space="31" w:color="E31717"/>
                <w:bottom w:val="none" w:sz="0" w:space="8" w:color="E31717"/>
                <w:right w:val="none" w:sz="0" w:space="15" w:color="E31717"/>
              </w:divBdr>
            </w:div>
          </w:divsChild>
        </w:div>
        <w:div w:id="1232615423">
          <w:marLeft w:val="0"/>
          <w:marRight w:val="0"/>
          <w:marTop w:val="0"/>
          <w:marBottom w:val="0"/>
          <w:divBdr>
            <w:top w:val="none" w:sz="0" w:space="0" w:color="auto"/>
            <w:left w:val="none" w:sz="0" w:space="0" w:color="auto"/>
            <w:bottom w:val="none" w:sz="0" w:space="0" w:color="auto"/>
            <w:right w:val="none" w:sz="0" w:space="0" w:color="auto"/>
          </w:divBdr>
          <w:divsChild>
            <w:div w:id="381642110">
              <w:blockQuote w:val="1"/>
              <w:marLeft w:val="288"/>
              <w:marRight w:val="288"/>
              <w:marTop w:val="120"/>
              <w:marBottom w:val="120"/>
              <w:divBdr>
                <w:top w:val="none" w:sz="0" w:space="8" w:color="E31717"/>
                <w:left w:val="single" w:sz="24" w:space="31" w:color="E31717"/>
                <w:bottom w:val="none" w:sz="0" w:space="8" w:color="E31717"/>
                <w:right w:val="none" w:sz="0" w:space="15" w:color="E31717"/>
              </w:divBdr>
            </w:div>
          </w:divsChild>
        </w:div>
        <w:div w:id="2012878285">
          <w:marLeft w:val="0"/>
          <w:marRight w:val="0"/>
          <w:marTop w:val="0"/>
          <w:marBottom w:val="0"/>
          <w:divBdr>
            <w:top w:val="none" w:sz="0" w:space="0" w:color="auto"/>
            <w:left w:val="none" w:sz="0" w:space="0" w:color="auto"/>
            <w:bottom w:val="none" w:sz="0" w:space="0" w:color="auto"/>
            <w:right w:val="none" w:sz="0" w:space="0" w:color="auto"/>
          </w:divBdr>
          <w:divsChild>
            <w:div w:id="1346708916">
              <w:blockQuote w:val="1"/>
              <w:marLeft w:val="288"/>
              <w:marRight w:val="288"/>
              <w:marTop w:val="120"/>
              <w:marBottom w:val="120"/>
              <w:divBdr>
                <w:top w:val="none" w:sz="0" w:space="8" w:color="E31717"/>
                <w:left w:val="single" w:sz="24" w:space="31" w:color="E31717"/>
                <w:bottom w:val="none" w:sz="0" w:space="8" w:color="E31717"/>
                <w:right w:val="none" w:sz="0" w:space="15" w:color="E31717"/>
              </w:divBdr>
            </w:div>
          </w:divsChild>
        </w:div>
        <w:div w:id="1940678899">
          <w:marLeft w:val="0"/>
          <w:marRight w:val="0"/>
          <w:marTop w:val="0"/>
          <w:marBottom w:val="0"/>
          <w:divBdr>
            <w:top w:val="none" w:sz="0" w:space="0" w:color="auto"/>
            <w:left w:val="none" w:sz="0" w:space="0" w:color="auto"/>
            <w:bottom w:val="none" w:sz="0" w:space="0" w:color="auto"/>
            <w:right w:val="none" w:sz="0" w:space="0" w:color="auto"/>
          </w:divBdr>
          <w:divsChild>
            <w:div w:id="1930773728">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92552697">
          <w:marLeft w:val="0"/>
          <w:marRight w:val="0"/>
          <w:marTop w:val="0"/>
          <w:marBottom w:val="0"/>
          <w:divBdr>
            <w:top w:val="none" w:sz="0" w:space="0" w:color="auto"/>
            <w:left w:val="none" w:sz="0" w:space="0" w:color="auto"/>
            <w:bottom w:val="none" w:sz="0" w:space="0" w:color="auto"/>
            <w:right w:val="none" w:sz="0" w:space="0" w:color="auto"/>
          </w:divBdr>
          <w:divsChild>
            <w:div w:id="1449088403">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1427532225">
          <w:marLeft w:val="0"/>
          <w:marRight w:val="0"/>
          <w:marTop w:val="0"/>
          <w:marBottom w:val="0"/>
          <w:divBdr>
            <w:top w:val="none" w:sz="0" w:space="0" w:color="auto"/>
            <w:left w:val="none" w:sz="0" w:space="0" w:color="auto"/>
            <w:bottom w:val="none" w:sz="0" w:space="0" w:color="auto"/>
            <w:right w:val="none" w:sz="0" w:space="0" w:color="auto"/>
          </w:divBdr>
          <w:divsChild>
            <w:div w:id="79454227">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1791822107">
          <w:marLeft w:val="0"/>
          <w:marRight w:val="0"/>
          <w:marTop w:val="0"/>
          <w:marBottom w:val="0"/>
          <w:divBdr>
            <w:top w:val="none" w:sz="0" w:space="0" w:color="auto"/>
            <w:left w:val="none" w:sz="0" w:space="0" w:color="auto"/>
            <w:bottom w:val="none" w:sz="0" w:space="0" w:color="auto"/>
            <w:right w:val="none" w:sz="0" w:space="0" w:color="auto"/>
          </w:divBdr>
          <w:divsChild>
            <w:div w:id="1260598712">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1735663253">
          <w:blockQuote w:val="1"/>
          <w:marLeft w:val="288"/>
          <w:marRight w:val="288"/>
          <w:marTop w:val="120"/>
          <w:marBottom w:val="120"/>
          <w:divBdr>
            <w:top w:val="none" w:sz="0" w:space="0" w:color="auto"/>
            <w:left w:val="none" w:sz="0" w:space="0" w:color="auto"/>
            <w:bottom w:val="none" w:sz="0" w:space="0" w:color="auto"/>
            <w:right w:val="none" w:sz="0" w:space="0" w:color="auto"/>
          </w:divBdr>
        </w:div>
        <w:div w:id="1164273966">
          <w:blockQuote w:val="1"/>
          <w:marLeft w:val="288"/>
          <w:marRight w:val="288"/>
          <w:marTop w:val="120"/>
          <w:marBottom w:val="120"/>
          <w:divBdr>
            <w:top w:val="none" w:sz="0" w:space="0" w:color="auto"/>
            <w:left w:val="none" w:sz="0" w:space="0" w:color="auto"/>
            <w:bottom w:val="none" w:sz="0" w:space="0" w:color="auto"/>
            <w:right w:val="none" w:sz="0" w:space="0" w:color="auto"/>
          </w:divBdr>
        </w:div>
        <w:div w:id="887304844">
          <w:blockQuote w:val="1"/>
          <w:marLeft w:val="288"/>
          <w:marRight w:val="288"/>
          <w:marTop w:val="120"/>
          <w:marBottom w:val="120"/>
          <w:divBdr>
            <w:top w:val="none" w:sz="0" w:space="0" w:color="auto"/>
            <w:left w:val="none" w:sz="0" w:space="0" w:color="auto"/>
            <w:bottom w:val="none" w:sz="0" w:space="0" w:color="auto"/>
            <w:right w:val="none" w:sz="0" w:space="0" w:color="auto"/>
          </w:divBdr>
        </w:div>
        <w:div w:id="807209114">
          <w:blockQuote w:val="1"/>
          <w:marLeft w:val="3900"/>
          <w:marRight w:val="288"/>
          <w:marTop w:val="120"/>
          <w:marBottom w:val="120"/>
          <w:divBdr>
            <w:top w:val="none" w:sz="0" w:space="0" w:color="auto"/>
            <w:left w:val="none" w:sz="0" w:space="0" w:color="auto"/>
            <w:bottom w:val="none" w:sz="0" w:space="0" w:color="auto"/>
            <w:right w:val="none" w:sz="0" w:space="0" w:color="auto"/>
          </w:divBdr>
        </w:div>
        <w:div w:id="142964094">
          <w:blockQuote w:val="1"/>
          <w:marLeft w:val="3900"/>
          <w:marRight w:val="288"/>
          <w:marTop w:val="120"/>
          <w:marBottom w:val="120"/>
          <w:divBdr>
            <w:top w:val="none" w:sz="0" w:space="0" w:color="auto"/>
            <w:left w:val="none" w:sz="0" w:space="0" w:color="auto"/>
            <w:bottom w:val="none" w:sz="0" w:space="0" w:color="auto"/>
            <w:right w:val="none" w:sz="0" w:space="0" w:color="auto"/>
          </w:divBdr>
        </w:div>
        <w:div w:id="263341456">
          <w:blockQuote w:val="1"/>
          <w:marLeft w:val="288"/>
          <w:marRight w:val="288"/>
          <w:marTop w:val="120"/>
          <w:marBottom w:val="120"/>
          <w:divBdr>
            <w:top w:val="none" w:sz="0" w:space="0" w:color="auto"/>
            <w:left w:val="none" w:sz="0" w:space="0" w:color="auto"/>
            <w:bottom w:val="none" w:sz="0" w:space="0" w:color="auto"/>
            <w:right w:val="none" w:sz="0" w:space="0" w:color="auto"/>
          </w:divBdr>
        </w:div>
        <w:div w:id="1045376041">
          <w:blockQuote w:val="1"/>
          <w:marLeft w:val="288"/>
          <w:marRight w:val="288"/>
          <w:marTop w:val="120"/>
          <w:marBottom w:val="120"/>
          <w:divBdr>
            <w:top w:val="none" w:sz="0" w:space="0" w:color="auto"/>
            <w:left w:val="none" w:sz="0" w:space="0" w:color="auto"/>
            <w:bottom w:val="none" w:sz="0" w:space="0" w:color="auto"/>
            <w:right w:val="none" w:sz="0" w:space="0" w:color="auto"/>
          </w:divBdr>
        </w:div>
        <w:div w:id="686106049">
          <w:blockQuote w:val="1"/>
          <w:marLeft w:val="288"/>
          <w:marRight w:val="288"/>
          <w:marTop w:val="120"/>
          <w:marBottom w:val="120"/>
          <w:divBdr>
            <w:top w:val="none" w:sz="0" w:space="0" w:color="auto"/>
            <w:left w:val="none" w:sz="0" w:space="0" w:color="auto"/>
            <w:bottom w:val="none" w:sz="0" w:space="0" w:color="auto"/>
            <w:right w:val="none" w:sz="0" w:space="0" w:color="auto"/>
          </w:divBdr>
        </w:div>
        <w:div w:id="2137870062">
          <w:blockQuote w:val="1"/>
          <w:marLeft w:val="288"/>
          <w:marRight w:val="288"/>
          <w:marTop w:val="120"/>
          <w:marBottom w:val="120"/>
          <w:divBdr>
            <w:top w:val="none" w:sz="0" w:space="0" w:color="auto"/>
            <w:left w:val="none" w:sz="0" w:space="0" w:color="auto"/>
            <w:bottom w:val="none" w:sz="0" w:space="0" w:color="auto"/>
            <w:right w:val="none" w:sz="0" w:space="0" w:color="auto"/>
          </w:divBdr>
        </w:div>
        <w:div w:id="587347118">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898587529">
      <w:bodyDiv w:val="1"/>
      <w:marLeft w:val="0"/>
      <w:marRight w:val="0"/>
      <w:marTop w:val="0"/>
      <w:marBottom w:val="0"/>
      <w:divBdr>
        <w:top w:val="none" w:sz="0" w:space="0" w:color="auto"/>
        <w:left w:val="none" w:sz="0" w:space="0" w:color="auto"/>
        <w:bottom w:val="none" w:sz="0" w:space="0" w:color="auto"/>
        <w:right w:val="none" w:sz="0" w:space="0" w:color="auto"/>
      </w:divBdr>
      <w:divsChild>
        <w:div w:id="690685921">
          <w:marLeft w:val="0"/>
          <w:marRight w:val="0"/>
          <w:marTop w:val="0"/>
          <w:marBottom w:val="0"/>
          <w:divBdr>
            <w:top w:val="none" w:sz="0" w:space="0" w:color="auto"/>
            <w:left w:val="none" w:sz="0" w:space="0" w:color="auto"/>
            <w:bottom w:val="none" w:sz="0" w:space="0" w:color="auto"/>
            <w:right w:val="none" w:sz="0" w:space="0" w:color="auto"/>
          </w:divBdr>
          <w:divsChild>
            <w:div w:id="25449362">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427435263">
          <w:marLeft w:val="0"/>
          <w:marRight w:val="0"/>
          <w:marTop w:val="0"/>
          <w:marBottom w:val="0"/>
          <w:divBdr>
            <w:top w:val="none" w:sz="0" w:space="0" w:color="auto"/>
            <w:left w:val="none" w:sz="0" w:space="0" w:color="auto"/>
            <w:bottom w:val="none" w:sz="0" w:space="0" w:color="auto"/>
            <w:right w:val="none" w:sz="0" w:space="0" w:color="auto"/>
          </w:divBdr>
          <w:divsChild>
            <w:div w:id="1177648701">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1934240279">
          <w:marLeft w:val="0"/>
          <w:marRight w:val="0"/>
          <w:marTop w:val="0"/>
          <w:marBottom w:val="0"/>
          <w:divBdr>
            <w:top w:val="none" w:sz="0" w:space="0" w:color="auto"/>
            <w:left w:val="none" w:sz="0" w:space="0" w:color="auto"/>
            <w:bottom w:val="none" w:sz="0" w:space="0" w:color="auto"/>
            <w:right w:val="none" w:sz="0" w:space="0" w:color="auto"/>
          </w:divBdr>
          <w:divsChild>
            <w:div w:id="1314598077">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205728182">
          <w:marLeft w:val="0"/>
          <w:marRight w:val="0"/>
          <w:marTop w:val="0"/>
          <w:marBottom w:val="0"/>
          <w:divBdr>
            <w:top w:val="none" w:sz="0" w:space="0" w:color="auto"/>
            <w:left w:val="none" w:sz="0" w:space="0" w:color="auto"/>
            <w:bottom w:val="none" w:sz="0" w:space="0" w:color="auto"/>
            <w:right w:val="none" w:sz="0" w:space="0" w:color="auto"/>
          </w:divBdr>
          <w:divsChild>
            <w:div w:id="936909519">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1461654736">
          <w:marLeft w:val="0"/>
          <w:marRight w:val="0"/>
          <w:marTop w:val="0"/>
          <w:marBottom w:val="0"/>
          <w:divBdr>
            <w:top w:val="none" w:sz="0" w:space="0" w:color="auto"/>
            <w:left w:val="none" w:sz="0" w:space="0" w:color="auto"/>
            <w:bottom w:val="none" w:sz="0" w:space="0" w:color="auto"/>
            <w:right w:val="none" w:sz="0" w:space="0" w:color="auto"/>
          </w:divBdr>
          <w:divsChild>
            <w:div w:id="1337810292">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1465081713">
          <w:marLeft w:val="0"/>
          <w:marRight w:val="0"/>
          <w:marTop w:val="0"/>
          <w:marBottom w:val="0"/>
          <w:divBdr>
            <w:top w:val="none" w:sz="0" w:space="0" w:color="auto"/>
            <w:left w:val="none" w:sz="0" w:space="0" w:color="auto"/>
            <w:bottom w:val="none" w:sz="0" w:space="0" w:color="auto"/>
            <w:right w:val="none" w:sz="0" w:space="0" w:color="auto"/>
          </w:divBdr>
          <w:divsChild>
            <w:div w:id="2043745657">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300307652">
          <w:marLeft w:val="0"/>
          <w:marRight w:val="0"/>
          <w:marTop w:val="0"/>
          <w:marBottom w:val="0"/>
          <w:divBdr>
            <w:top w:val="none" w:sz="0" w:space="0" w:color="auto"/>
            <w:left w:val="none" w:sz="0" w:space="0" w:color="auto"/>
            <w:bottom w:val="none" w:sz="0" w:space="0" w:color="auto"/>
            <w:right w:val="none" w:sz="0" w:space="0" w:color="auto"/>
          </w:divBdr>
          <w:divsChild>
            <w:div w:id="680351540">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1620841081">
          <w:marLeft w:val="0"/>
          <w:marRight w:val="0"/>
          <w:marTop w:val="0"/>
          <w:marBottom w:val="0"/>
          <w:divBdr>
            <w:top w:val="none" w:sz="0" w:space="0" w:color="auto"/>
            <w:left w:val="none" w:sz="0" w:space="0" w:color="auto"/>
            <w:bottom w:val="none" w:sz="0" w:space="0" w:color="auto"/>
            <w:right w:val="none" w:sz="0" w:space="0" w:color="auto"/>
          </w:divBdr>
          <w:divsChild>
            <w:div w:id="2010328657">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353506267">
          <w:marLeft w:val="0"/>
          <w:marRight w:val="0"/>
          <w:marTop w:val="0"/>
          <w:marBottom w:val="0"/>
          <w:divBdr>
            <w:top w:val="none" w:sz="0" w:space="0" w:color="auto"/>
            <w:left w:val="none" w:sz="0" w:space="0" w:color="auto"/>
            <w:bottom w:val="none" w:sz="0" w:space="0" w:color="auto"/>
            <w:right w:val="none" w:sz="0" w:space="0" w:color="auto"/>
          </w:divBdr>
          <w:divsChild>
            <w:div w:id="1231039588">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1893612088">
          <w:marLeft w:val="0"/>
          <w:marRight w:val="0"/>
          <w:marTop w:val="0"/>
          <w:marBottom w:val="0"/>
          <w:divBdr>
            <w:top w:val="none" w:sz="0" w:space="0" w:color="auto"/>
            <w:left w:val="none" w:sz="0" w:space="0" w:color="auto"/>
            <w:bottom w:val="none" w:sz="0" w:space="0" w:color="auto"/>
            <w:right w:val="none" w:sz="0" w:space="0" w:color="auto"/>
          </w:divBdr>
          <w:divsChild>
            <w:div w:id="1751463065">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1858275803">
          <w:marLeft w:val="0"/>
          <w:marRight w:val="0"/>
          <w:marTop w:val="0"/>
          <w:marBottom w:val="0"/>
          <w:divBdr>
            <w:top w:val="none" w:sz="0" w:space="0" w:color="auto"/>
            <w:left w:val="none" w:sz="0" w:space="0" w:color="auto"/>
            <w:bottom w:val="none" w:sz="0" w:space="0" w:color="auto"/>
            <w:right w:val="none" w:sz="0" w:space="0" w:color="auto"/>
          </w:divBdr>
          <w:divsChild>
            <w:div w:id="514459288">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684866383">
          <w:marLeft w:val="0"/>
          <w:marRight w:val="0"/>
          <w:marTop w:val="0"/>
          <w:marBottom w:val="0"/>
          <w:divBdr>
            <w:top w:val="none" w:sz="0" w:space="0" w:color="auto"/>
            <w:left w:val="none" w:sz="0" w:space="0" w:color="auto"/>
            <w:bottom w:val="none" w:sz="0" w:space="0" w:color="auto"/>
            <w:right w:val="none" w:sz="0" w:space="0" w:color="auto"/>
          </w:divBdr>
          <w:divsChild>
            <w:div w:id="396586043">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471872360">
          <w:marLeft w:val="0"/>
          <w:marRight w:val="0"/>
          <w:marTop w:val="0"/>
          <w:marBottom w:val="0"/>
          <w:divBdr>
            <w:top w:val="none" w:sz="0" w:space="0" w:color="auto"/>
            <w:left w:val="none" w:sz="0" w:space="0" w:color="auto"/>
            <w:bottom w:val="none" w:sz="0" w:space="0" w:color="auto"/>
            <w:right w:val="none" w:sz="0" w:space="0" w:color="auto"/>
          </w:divBdr>
          <w:divsChild>
            <w:div w:id="1699088225">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525675829">
          <w:marLeft w:val="0"/>
          <w:marRight w:val="0"/>
          <w:marTop w:val="0"/>
          <w:marBottom w:val="0"/>
          <w:divBdr>
            <w:top w:val="none" w:sz="0" w:space="0" w:color="auto"/>
            <w:left w:val="none" w:sz="0" w:space="0" w:color="auto"/>
            <w:bottom w:val="none" w:sz="0" w:space="0" w:color="auto"/>
            <w:right w:val="none" w:sz="0" w:space="0" w:color="auto"/>
          </w:divBdr>
          <w:divsChild>
            <w:div w:id="935596561">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26835693">
          <w:marLeft w:val="0"/>
          <w:marRight w:val="0"/>
          <w:marTop w:val="0"/>
          <w:marBottom w:val="0"/>
          <w:divBdr>
            <w:top w:val="none" w:sz="0" w:space="0" w:color="auto"/>
            <w:left w:val="none" w:sz="0" w:space="0" w:color="auto"/>
            <w:bottom w:val="none" w:sz="0" w:space="0" w:color="auto"/>
            <w:right w:val="none" w:sz="0" w:space="0" w:color="auto"/>
          </w:divBdr>
          <w:divsChild>
            <w:div w:id="1828353923">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1340422708">
          <w:marLeft w:val="0"/>
          <w:marRight w:val="0"/>
          <w:marTop w:val="0"/>
          <w:marBottom w:val="0"/>
          <w:divBdr>
            <w:top w:val="none" w:sz="0" w:space="0" w:color="auto"/>
            <w:left w:val="none" w:sz="0" w:space="0" w:color="auto"/>
            <w:bottom w:val="none" w:sz="0" w:space="0" w:color="auto"/>
            <w:right w:val="none" w:sz="0" w:space="0" w:color="auto"/>
          </w:divBdr>
          <w:divsChild>
            <w:div w:id="1958176527">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673727478">
          <w:marLeft w:val="0"/>
          <w:marRight w:val="0"/>
          <w:marTop w:val="0"/>
          <w:marBottom w:val="0"/>
          <w:divBdr>
            <w:top w:val="none" w:sz="0" w:space="0" w:color="auto"/>
            <w:left w:val="none" w:sz="0" w:space="0" w:color="auto"/>
            <w:bottom w:val="none" w:sz="0" w:space="0" w:color="auto"/>
            <w:right w:val="none" w:sz="0" w:space="0" w:color="auto"/>
          </w:divBdr>
          <w:divsChild>
            <w:div w:id="2029141711">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594167156">
          <w:marLeft w:val="0"/>
          <w:marRight w:val="0"/>
          <w:marTop w:val="0"/>
          <w:marBottom w:val="0"/>
          <w:divBdr>
            <w:top w:val="none" w:sz="0" w:space="0" w:color="auto"/>
            <w:left w:val="none" w:sz="0" w:space="0" w:color="auto"/>
            <w:bottom w:val="none" w:sz="0" w:space="0" w:color="auto"/>
            <w:right w:val="none" w:sz="0" w:space="0" w:color="auto"/>
          </w:divBdr>
          <w:divsChild>
            <w:div w:id="1191068864">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1496074523">
          <w:marLeft w:val="0"/>
          <w:marRight w:val="0"/>
          <w:marTop w:val="0"/>
          <w:marBottom w:val="0"/>
          <w:divBdr>
            <w:top w:val="none" w:sz="0" w:space="0" w:color="auto"/>
            <w:left w:val="none" w:sz="0" w:space="0" w:color="auto"/>
            <w:bottom w:val="none" w:sz="0" w:space="0" w:color="auto"/>
            <w:right w:val="none" w:sz="0" w:space="0" w:color="auto"/>
          </w:divBdr>
          <w:divsChild>
            <w:div w:id="498236240">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1381590160">
          <w:marLeft w:val="0"/>
          <w:marRight w:val="0"/>
          <w:marTop w:val="0"/>
          <w:marBottom w:val="0"/>
          <w:divBdr>
            <w:top w:val="none" w:sz="0" w:space="0" w:color="auto"/>
            <w:left w:val="none" w:sz="0" w:space="0" w:color="auto"/>
            <w:bottom w:val="none" w:sz="0" w:space="0" w:color="auto"/>
            <w:right w:val="none" w:sz="0" w:space="0" w:color="auto"/>
          </w:divBdr>
          <w:divsChild>
            <w:div w:id="1487165238">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404037976">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975068654">
      <w:bodyDiv w:val="1"/>
      <w:marLeft w:val="0"/>
      <w:marRight w:val="0"/>
      <w:marTop w:val="0"/>
      <w:marBottom w:val="0"/>
      <w:divBdr>
        <w:top w:val="none" w:sz="0" w:space="0" w:color="auto"/>
        <w:left w:val="none" w:sz="0" w:space="0" w:color="auto"/>
        <w:bottom w:val="none" w:sz="0" w:space="0" w:color="auto"/>
        <w:right w:val="none" w:sz="0" w:space="0" w:color="auto"/>
      </w:divBdr>
    </w:div>
    <w:div w:id="991298214">
      <w:bodyDiv w:val="1"/>
      <w:marLeft w:val="0"/>
      <w:marRight w:val="0"/>
      <w:marTop w:val="0"/>
      <w:marBottom w:val="0"/>
      <w:divBdr>
        <w:top w:val="none" w:sz="0" w:space="0" w:color="auto"/>
        <w:left w:val="none" w:sz="0" w:space="0" w:color="auto"/>
        <w:bottom w:val="none" w:sz="0" w:space="0" w:color="auto"/>
        <w:right w:val="none" w:sz="0" w:space="0" w:color="auto"/>
      </w:divBdr>
      <w:divsChild>
        <w:div w:id="1795636805">
          <w:blockQuote w:val="1"/>
          <w:marLeft w:val="288"/>
          <w:marRight w:val="288"/>
          <w:marTop w:val="120"/>
          <w:marBottom w:val="120"/>
          <w:divBdr>
            <w:top w:val="none" w:sz="0" w:space="0" w:color="auto"/>
            <w:left w:val="none" w:sz="0" w:space="0" w:color="auto"/>
            <w:bottom w:val="none" w:sz="0" w:space="0" w:color="auto"/>
            <w:right w:val="none" w:sz="0" w:space="0" w:color="auto"/>
          </w:divBdr>
        </w:div>
        <w:div w:id="2107840451">
          <w:blockQuote w:val="1"/>
          <w:marLeft w:val="288"/>
          <w:marRight w:val="288"/>
          <w:marTop w:val="120"/>
          <w:marBottom w:val="120"/>
          <w:divBdr>
            <w:top w:val="none" w:sz="0" w:space="0" w:color="auto"/>
            <w:left w:val="none" w:sz="0" w:space="0" w:color="auto"/>
            <w:bottom w:val="none" w:sz="0" w:space="0" w:color="auto"/>
            <w:right w:val="none" w:sz="0" w:space="0" w:color="auto"/>
          </w:divBdr>
        </w:div>
        <w:div w:id="657654660">
          <w:blockQuote w:val="1"/>
          <w:marLeft w:val="288"/>
          <w:marRight w:val="288"/>
          <w:marTop w:val="120"/>
          <w:marBottom w:val="120"/>
          <w:divBdr>
            <w:top w:val="none" w:sz="0" w:space="0" w:color="auto"/>
            <w:left w:val="none" w:sz="0" w:space="0" w:color="auto"/>
            <w:bottom w:val="none" w:sz="0" w:space="0" w:color="auto"/>
            <w:right w:val="none" w:sz="0" w:space="0" w:color="auto"/>
          </w:divBdr>
        </w:div>
        <w:div w:id="1709447416">
          <w:blockQuote w:val="1"/>
          <w:marLeft w:val="288"/>
          <w:marRight w:val="288"/>
          <w:marTop w:val="120"/>
          <w:marBottom w:val="120"/>
          <w:divBdr>
            <w:top w:val="none" w:sz="0" w:space="0" w:color="auto"/>
            <w:left w:val="none" w:sz="0" w:space="0" w:color="auto"/>
            <w:bottom w:val="none" w:sz="0" w:space="0" w:color="auto"/>
            <w:right w:val="none" w:sz="0" w:space="0" w:color="auto"/>
          </w:divBdr>
        </w:div>
        <w:div w:id="757213442">
          <w:blockQuote w:val="1"/>
          <w:marLeft w:val="288"/>
          <w:marRight w:val="288"/>
          <w:marTop w:val="120"/>
          <w:marBottom w:val="120"/>
          <w:divBdr>
            <w:top w:val="none" w:sz="0" w:space="0" w:color="auto"/>
            <w:left w:val="none" w:sz="0" w:space="0" w:color="auto"/>
            <w:bottom w:val="none" w:sz="0" w:space="0" w:color="auto"/>
            <w:right w:val="none" w:sz="0" w:space="0" w:color="auto"/>
          </w:divBdr>
          <w:divsChild>
            <w:div w:id="1764261107">
              <w:marLeft w:val="300"/>
              <w:marRight w:val="-300"/>
              <w:marTop w:val="150"/>
              <w:marBottom w:val="150"/>
              <w:divBdr>
                <w:top w:val="none" w:sz="0" w:space="0" w:color="auto"/>
                <w:left w:val="none" w:sz="0" w:space="0" w:color="auto"/>
                <w:bottom w:val="none" w:sz="0" w:space="0" w:color="auto"/>
                <w:right w:val="none" w:sz="0" w:space="0" w:color="auto"/>
              </w:divBdr>
            </w:div>
          </w:divsChild>
        </w:div>
        <w:div w:id="928663304">
          <w:marLeft w:val="-750"/>
          <w:marRight w:val="750"/>
          <w:marTop w:val="150"/>
          <w:marBottom w:val="150"/>
          <w:divBdr>
            <w:top w:val="none" w:sz="0" w:space="0" w:color="auto"/>
            <w:left w:val="none" w:sz="0" w:space="0" w:color="auto"/>
            <w:bottom w:val="none" w:sz="0" w:space="0" w:color="auto"/>
            <w:right w:val="none" w:sz="0" w:space="0" w:color="auto"/>
          </w:divBdr>
        </w:div>
        <w:div w:id="560139310">
          <w:blockQuote w:val="1"/>
          <w:marLeft w:val="288"/>
          <w:marRight w:val="288"/>
          <w:marTop w:val="120"/>
          <w:marBottom w:val="120"/>
          <w:divBdr>
            <w:top w:val="none" w:sz="0" w:space="0" w:color="auto"/>
            <w:left w:val="none" w:sz="0" w:space="0" w:color="auto"/>
            <w:bottom w:val="none" w:sz="0" w:space="0" w:color="auto"/>
            <w:right w:val="none" w:sz="0" w:space="0" w:color="auto"/>
          </w:divBdr>
        </w:div>
        <w:div w:id="1013647454">
          <w:marLeft w:val="105"/>
          <w:marRight w:val="105"/>
          <w:marTop w:val="0"/>
          <w:marBottom w:val="0"/>
          <w:divBdr>
            <w:top w:val="none" w:sz="0" w:space="0" w:color="auto"/>
            <w:left w:val="none" w:sz="0" w:space="0" w:color="auto"/>
            <w:bottom w:val="none" w:sz="0" w:space="0" w:color="auto"/>
            <w:right w:val="none" w:sz="0" w:space="0" w:color="auto"/>
          </w:divBdr>
        </w:div>
        <w:div w:id="2103329759">
          <w:blockQuote w:val="1"/>
          <w:marLeft w:val="288"/>
          <w:marRight w:val="288"/>
          <w:marTop w:val="120"/>
          <w:marBottom w:val="120"/>
          <w:divBdr>
            <w:top w:val="none" w:sz="0" w:space="0" w:color="auto"/>
            <w:left w:val="none" w:sz="0" w:space="0" w:color="auto"/>
            <w:bottom w:val="none" w:sz="0" w:space="0" w:color="auto"/>
            <w:right w:val="none" w:sz="0" w:space="0" w:color="auto"/>
          </w:divBdr>
        </w:div>
        <w:div w:id="1290815478">
          <w:blockQuote w:val="1"/>
          <w:marLeft w:val="288"/>
          <w:marRight w:val="288"/>
          <w:marTop w:val="120"/>
          <w:marBottom w:val="120"/>
          <w:divBdr>
            <w:top w:val="none" w:sz="0" w:space="0" w:color="auto"/>
            <w:left w:val="none" w:sz="0" w:space="0" w:color="auto"/>
            <w:bottom w:val="none" w:sz="0" w:space="0" w:color="auto"/>
            <w:right w:val="none" w:sz="0" w:space="0" w:color="auto"/>
          </w:divBdr>
        </w:div>
        <w:div w:id="1204560590">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1496652944">
      <w:bodyDiv w:val="1"/>
      <w:marLeft w:val="0"/>
      <w:marRight w:val="0"/>
      <w:marTop w:val="0"/>
      <w:marBottom w:val="0"/>
      <w:divBdr>
        <w:top w:val="none" w:sz="0" w:space="0" w:color="auto"/>
        <w:left w:val="none" w:sz="0" w:space="0" w:color="auto"/>
        <w:bottom w:val="none" w:sz="0" w:space="0" w:color="auto"/>
        <w:right w:val="none" w:sz="0" w:space="0" w:color="auto"/>
      </w:divBdr>
      <w:divsChild>
        <w:div w:id="1091463391">
          <w:blockQuote w:val="1"/>
          <w:marLeft w:val="288"/>
          <w:marRight w:val="288"/>
          <w:marTop w:val="120"/>
          <w:marBottom w:val="120"/>
          <w:divBdr>
            <w:top w:val="none" w:sz="0" w:space="0" w:color="auto"/>
            <w:left w:val="none" w:sz="0" w:space="0" w:color="auto"/>
            <w:bottom w:val="none" w:sz="0" w:space="0" w:color="auto"/>
            <w:right w:val="none" w:sz="0" w:space="0" w:color="auto"/>
          </w:divBdr>
        </w:div>
        <w:div w:id="1718358427">
          <w:blockQuote w:val="1"/>
          <w:marLeft w:val="288"/>
          <w:marRight w:val="288"/>
          <w:marTop w:val="120"/>
          <w:marBottom w:val="120"/>
          <w:divBdr>
            <w:top w:val="none" w:sz="0" w:space="0" w:color="auto"/>
            <w:left w:val="none" w:sz="0" w:space="0" w:color="auto"/>
            <w:bottom w:val="none" w:sz="0" w:space="0" w:color="auto"/>
            <w:right w:val="none" w:sz="0" w:space="0" w:color="auto"/>
          </w:divBdr>
        </w:div>
        <w:div w:id="24909704">
          <w:blockQuote w:val="1"/>
          <w:marLeft w:val="288"/>
          <w:marRight w:val="288"/>
          <w:marTop w:val="120"/>
          <w:marBottom w:val="120"/>
          <w:divBdr>
            <w:top w:val="none" w:sz="0" w:space="0" w:color="auto"/>
            <w:left w:val="none" w:sz="0" w:space="0" w:color="auto"/>
            <w:bottom w:val="none" w:sz="0" w:space="0" w:color="auto"/>
            <w:right w:val="none" w:sz="0" w:space="0" w:color="auto"/>
          </w:divBdr>
        </w:div>
        <w:div w:id="1316883624">
          <w:blockQuote w:val="1"/>
          <w:marLeft w:val="288"/>
          <w:marRight w:val="288"/>
          <w:marTop w:val="120"/>
          <w:marBottom w:val="120"/>
          <w:divBdr>
            <w:top w:val="none" w:sz="0" w:space="0" w:color="auto"/>
            <w:left w:val="none" w:sz="0" w:space="0" w:color="auto"/>
            <w:bottom w:val="none" w:sz="0" w:space="0" w:color="auto"/>
            <w:right w:val="none" w:sz="0" w:space="0" w:color="auto"/>
          </w:divBdr>
        </w:div>
        <w:div w:id="901793747">
          <w:blockQuote w:val="1"/>
          <w:marLeft w:val="288"/>
          <w:marRight w:val="288"/>
          <w:marTop w:val="120"/>
          <w:marBottom w:val="120"/>
          <w:divBdr>
            <w:top w:val="none" w:sz="0" w:space="0" w:color="auto"/>
            <w:left w:val="none" w:sz="0" w:space="0" w:color="auto"/>
            <w:bottom w:val="none" w:sz="0" w:space="0" w:color="auto"/>
            <w:right w:val="none" w:sz="0" w:space="0" w:color="auto"/>
          </w:divBdr>
          <w:divsChild>
            <w:div w:id="582882413">
              <w:marLeft w:val="300"/>
              <w:marRight w:val="-300"/>
              <w:marTop w:val="150"/>
              <w:marBottom w:val="150"/>
              <w:divBdr>
                <w:top w:val="none" w:sz="0" w:space="0" w:color="auto"/>
                <w:left w:val="none" w:sz="0" w:space="0" w:color="auto"/>
                <w:bottom w:val="none" w:sz="0" w:space="0" w:color="auto"/>
                <w:right w:val="none" w:sz="0" w:space="0" w:color="auto"/>
              </w:divBdr>
            </w:div>
          </w:divsChild>
        </w:div>
        <w:div w:id="108820667">
          <w:marLeft w:val="-750"/>
          <w:marRight w:val="750"/>
          <w:marTop w:val="150"/>
          <w:marBottom w:val="150"/>
          <w:divBdr>
            <w:top w:val="none" w:sz="0" w:space="0" w:color="auto"/>
            <w:left w:val="none" w:sz="0" w:space="0" w:color="auto"/>
            <w:bottom w:val="none" w:sz="0" w:space="0" w:color="auto"/>
            <w:right w:val="none" w:sz="0" w:space="0" w:color="auto"/>
          </w:divBdr>
        </w:div>
        <w:div w:id="946884836">
          <w:blockQuote w:val="1"/>
          <w:marLeft w:val="288"/>
          <w:marRight w:val="288"/>
          <w:marTop w:val="120"/>
          <w:marBottom w:val="120"/>
          <w:divBdr>
            <w:top w:val="none" w:sz="0" w:space="0" w:color="auto"/>
            <w:left w:val="none" w:sz="0" w:space="0" w:color="auto"/>
            <w:bottom w:val="none" w:sz="0" w:space="0" w:color="auto"/>
            <w:right w:val="none" w:sz="0" w:space="0" w:color="auto"/>
          </w:divBdr>
        </w:div>
        <w:div w:id="1231966728">
          <w:marLeft w:val="105"/>
          <w:marRight w:val="105"/>
          <w:marTop w:val="0"/>
          <w:marBottom w:val="0"/>
          <w:divBdr>
            <w:top w:val="none" w:sz="0" w:space="0" w:color="auto"/>
            <w:left w:val="none" w:sz="0" w:space="0" w:color="auto"/>
            <w:bottom w:val="none" w:sz="0" w:space="0" w:color="auto"/>
            <w:right w:val="none" w:sz="0" w:space="0" w:color="auto"/>
          </w:divBdr>
        </w:div>
        <w:div w:id="437026556">
          <w:blockQuote w:val="1"/>
          <w:marLeft w:val="288"/>
          <w:marRight w:val="288"/>
          <w:marTop w:val="120"/>
          <w:marBottom w:val="120"/>
          <w:divBdr>
            <w:top w:val="none" w:sz="0" w:space="0" w:color="auto"/>
            <w:left w:val="none" w:sz="0" w:space="0" w:color="auto"/>
            <w:bottom w:val="none" w:sz="0" w:space="0" w:color="auto"/>
            <w:right w:val="none" w:sz="0" w:space="0" w:color="auto"/>
          </w:divBdr>
        </w:div>
        <w:div w:id="864901619">
          <w:blockQuote w:val="1"/>
          <w:marLeft w:val="288"/>
          <w:marRight w:val="288"/>
          <w:marTop w:val="120"/>
          <w:marBottom w:val="120"/>
          <w:divBdr>
            <w:top w:val="none" w:sz="0" w:space="0" w:color="auto"/>
            <w:left w:val="none" w:sz="0" w:space="0" w:color="auto"/>
            <w:bottom w:val="none" w:sz="0" w:space="0" w:color="auto"/>
            <w:right w:val="none" w:sz="0" w:space="0" w:color="auto"/>
          </w:divBdr>
        </w:div>
        <w:div w:id="1584995699">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1628009223">
      <w:bodyDiv w:val="1"/>
      <w:marLeft w:val="0"/>
      <w:marRight w:val="0"/>
      <w:marTop w:val="0"/>
      <w:marBottom w:val="0"/>
      <w:divBdr>
        <w:top w:val="none" w:sz="0" w:space="0" w:color="auto"/>
        <w:left w:val="none" w:sz="0" w:space="0" w:color="auto"/>
        <w:bottom w:val="none" w:sz="0" w:space="0" w:color="auto"/>
        <w:right w:val="none" w:sz="0" w:space="0" w:color="auto"/>
      </w:divBdr>
      <w:divsChild>
        <w:div w:id="1668243276">
          <w:marLeft w:val="300"/>
          <w:marRight w:val="-300"/>
          <w:marTop w:val="150"/>
          <w:marBottom w:val="150"/>
          <w:divBdr>
            <w:top w:val="none" w:sz="0" w:space="0" w:color="auto"/>
            <w:left w:val="none" w:sz="0" w:space="0" w:color="auto"/>
            <w:bottom w:val="none" w:sz="0" w:space="0" w:color="auto"/>
            <w:right w:val="none" w:sz="0" w:space="0" w:color="auto"/>
          </w:divBdr>
        </w:div>
        <w:div w:id="492793631">
          <w:marLeft w:val="300"/>
          <w:marRight w:val="-300"/>
          <w:marTop w:val="150"/>
          <w:marBottom w:val="150"/>
          <w:divBdr>
            <w:top w:val="none" w:sz="0" w:space="0" w:color="auto"/>
            <w:left w:val="none" w:sz="0" w:space="0" w:color="auto"/>
            <w:bottom w:val="none" w:sz="0" w:space="0" w:color="auto"/>
            <w:right w:val="none" w:sz="0" w:space="0" w:color="auto"/>
          </w:divBdr>
        </w:div>
        <w:div w:id="724332285">
          <w:marLeft w:val="300"/>
          <w:marRight w:val="-300"/>
          <w:marTop w:val="150"/>
          <w:marBottom w:val="150"/>
          <w:divBdr>
            <w:top w:val="none" w:sz="0" w:space="0" w:color="auto"/>
            <w:left w:val="none" w:sz="0" w:space="0" w:color="auto"/>
            <w:bottom w:val="none" w:sz="0" w:space="0" w:color="auto"/>
            <w:right w:val="none" w:sz="0" w:space="0" w:color="auto"/>
          </w:divBdr>
        </w:div>
      </w:divsChild>
    </w:div>
    <w:div w:id="1652830953">
      <w:bodyDiv w:val="1"/>
      <w:marLeft w:val="0"/>
      <w:marRight w:val="0"/>
      <w:marTop w:val="0"/>
      <w:marBottom w:val="0"/>
      <w:divBdr>
        <w:top w:val="none" w:sz="0" w:space="0" w:color="auto"/>
        <w:left w:val="none" w:sz="0" w:space="0" w:color="auto"/>
        <w:bottom w:val="none" w:sz="0" w:space="0" w:color="auto"/>
        <w:right w:val="none" w:sz="0" w:space="0" w:color="auto"/>
      </w:divBdr>
      <w:divsChild>
        <w:div w:id="979458397">
          <w:marLeft w:val="0"/>
          <w:marRight w:val="0"/>
          <w:marTop w:val="0"/>
          <w:marBottom w:val="0"/>
          <w:divBdr>
            <w:top w:val="none" w:sz="0" w:space="0" w:color="auto"/>
            <w:left w:val="none" w:sz="0" w:space="0" w:color="auto"/>
            <w:bottom w:val="none" w:sz="0" w:space="0" w:color="auto"/>
            <w:right w:val="none" w:sz="0" w:space="0" w:color="auto"/>
          </w:divBdr>
        </w:div>
      </w:divsChild>
    </w:div>
    <w:div w:id="2059545047">
      <w:bodyDiv w:val="1"/>
      <w:marLeft w:val="0"/>
      <w:marRight w:val="0"/>
      <w:marTop w:val="0"/>
      <w:marBottom w:val="0"/>
      <w:divBdr>
        <w:top w:val="none" w:sz="0" w:space="0" w:color="auto"/>
        <w:left w:val="none" w:sz="0" w:space="0" w:color="auto"/>
        <w:bottom w:val="none" w:sz="0" w:space="0" w:color="auto"/>
        <w:right w:val="none" w:sz="0" w:space="0" w:color="auto"/>
      </w:divBdr>
    </w:div>
    <w:div w:id="206360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iblia.com/bible/esv/Rom%205.12" TargetMode="External"/><Relationship Id="rId299" Type="http://schemas.openxmlformats.org/officeDocument/2006/relationships/hyperlink" Target="https://creation.com/a-canyon-in-six-days" TargetMode="External"/><Relationship Id="rId21" Type="http://schemas.openxmlformats.org/officeDocument/2006/relationships/hyperlink" Target="https://biblia.com/bible/esv/John%201.1%E2%80%9314" TargetMode="External"/><Relationship Id="rId63" Type="http://schemas.openxmlformats.org/officeDocument/2006/relationships/image" Target="media/image24.jpeg"/><Relationship Id="rId159" Type="http://schemas.openxmlformats.org/officeDocument/2006/relationships/hyperlink" Target="https://creation.com/the-parable-of-the-candle" TargetMode="External"/><Relationship Id="rId324" Type="http://schemas.openxmlformats.org/officeDocument/2006/relationships/hyperlink" Target="https://creation.com/caving-in-to-reality" TargetMode="External"/><Relationship Id="rId366" Type="http://schemas.openxmlformats.org/officeDocument/2006/relationships/hyperlink" Target="https://creation.com/revelations-in-the-solar-system" TargetMode="External"/><Relationship Id="rId170" Type="http://schemas.openxmlformats.org/officeDocument/2006/relationships/hyperlink" Target="https://creation.com/fossils-questions-and-answers" TargetMode="External"/><Relationship Id="rId191" Type="http://schemas.openxmlformats.org/officeDocument/2006/relationships/hyperlink" Target="https://dl0.creation.com/articles/p007/c00760/760-earth-magnetic-field-decay.jpg" TargetMode="External"/><Relationship Id="rId205" Type="http://schemas.openxmlformats.org/officeDocument/2006/relationships/hyperlink" Target="https://www.creationresearch.org/crsq-2002-volume-39-number-1_earth-s-magnetic-field" TargetMode="External"/><Relationship Id="rId226" Type="http://schemas.openxmlformats.org/officeDocument/2006/relationships/hyperlink" Target="https://biblia.com/bible/esv/Titus%201" TargetMode="External"/><Relationship Id="rId247" Type="http://schemas.openxmlformats.org/officeDocument/2006/relationships/hyperlink" Target="https://creation.com/biblical-chronogenealogies" TargetMode="External"/><Relationship Id="rId107" Type="http://schemas.openxmlformats.org/officeDocument/2006/relationships/hyperlink" Target="https://creation.com/pre-adamites-and-human-fossils" TargetMode="External"/><Relationship Id="rId268" Type="http://schemas.openxmlformats.org/officeDocument/2006/relationships/hyperlink" Target="https://creation.com/fossils-questions-and-answers" TargetMode="External"/><Relationship Id="rId289" Type="http://schemas.openxmlformats.org/officeDocument/2006/relationships/hyperlink" Target="https://creation.com/the-three-sisters-strong-evidence-for-noahs-flood-in-australia" TargetMode="External"/><Relationship Id="rId11" Type="http://schemas.openxmlformats.org/officeDocument/2006/relationships/image" Target="media/image5.jpeg"/><Relationship Id="rId32" Type="http://schemas.openxmlformats.org/officeDocument/2006/relationships/image" Target="media/image8.jpeg"/><Relationship Id="rId53" Type="http://schemas.openxmlformats.org/officeDocument/2006/relationships/image" Target="media/image19.gif"/><Relationship Id="rId74" Type="http://schemas.openxmlformats.org/officeDocument/2006/relationships/hyperlink" Target="https://dl0.creation.com/articles/p050/c05041/5041granite3_large.jpg" TargetMode="External"/><Relationship Id="rId128" Type="http://schemas.openxmlformats.org/officeDocument/2006/relationships/hyperlink" Target="https://creation.com/Did-god-create-over-billions-of-years" TargetMode="External"/><Relationship Id="rId149" Type="http://schemas.openxmlformats.org/officeDocument/2006/relationships/hyperlink" Target="https://creation.com/genesis-new-testament" TargetMode="External"/><Relationship Id="rId314" Type="http://schemas.openxmlformats.org/officeDocument/2006/relationships/hyperlink" Target="https://www.creationresearch.org/crsq-1977-volume-14-number-2_delta-formation" TargetMode="External"/><Relationship Id="rId335" Type="http://schemas.openxmlformats.org/officeDocument/2006/relationships/hyperlink" Target="https://dl0.creation.com/articles/p066/c06685/chapter4.pdf" TargetMode="External"/><Relationship Id="rId356" Type="http://schemas.openxmlformats.org/officeDocument/2006/relationships/hyperlink" Target="https://creation.com/revelations-in-the-solar-system-creation-magazine" TargetMode="External"/><Relationship Id="rId377" Type="http://schemas.openxmlformats.org/officeDocument/2006/relationships/hyperlink" Target="https://creation.com/the-young-faint-sun-paradox-and-the-age-of-the-solar-system" TargetMode="External"/><Relationship Id="rId5" Type="http://schemas.openxmlformats.org/officeDocument/2006/relationships/image" Target="media/image1.jpeg"/><Relationship Id="rId95" Type="http://schemas.openxmlformats.org/officeDocument/2006/relationships/hyperlink" Target="https://creation.com/david-catchpoole-cv" TargetMode="External"/><Relationship Id="rId160" Type="http://schemas.openxmlformats.org/officeDocument/2006/relationships/hyperlink" Target="https://creation.com/biblical-history-and-role-of-science" TargetMode="External"/><Relationship Id="rId181" Type="http://schemas.openxmlformats.org/officeDocument/2006/relationships/hyperlink" Target="https://creation.com/what-about-parasites" TargetMode="External"/><Relationship Id="rId216" Type="http://schemas.openxmlformats.org/officeDocument/2006/relationships/hyperlink" Target="https://creation.com/store_redirect.php?products_id=252" TargetMode="External"/><Relationship Id="rId237" Type="http://schemas.openxmlformats.org/officeDocument/2006/relationships/hyperlink" Target="https://creation.com/article/2082/47" TargetMode="External"/><Relationship Id="rId258" Type="http://schemas.openxmlformats.org/officeDocument/2006/relationships/hyperlink" Target="https://creation.com/dinosaur-bones-just-how-old-are-they-really" TargetMode="External"/><Relationship Id="rId279" Type="http://schemas.openxmlformats.org/officeDocument/2006/relationships/hyperlink" Target="https://creation.com/the-yellowstone-petrified-forests" TargetMode="External"/><Relationship Id="rId22" Type="http://schemas.openxmlformats.org/officeDocument/2006/relationships/hyperlink" Target="https://biblia.com/bible/esv/John%205.18" TargetMode="External"/><Relationship Id="rId43" Type="http://schemas.openxmlformats.org/officeDocument/2006/relationships/image" Target="media/image14.jpeg"/><Relationship Id="rId64" Type="http://schemas.openxmlformats.org/officeDocument/2006/relationships/hyperlink" Target="https://dl0.creation.com/articles/p050/c05041/5041fig8large.jpg" TargetMode="External"/><Relationship Id="rId118" Type="http://schemas.openxmlformats.org/officeDocument/2006/relationships/hyperlink" Target="https://creation.com/creation-days-and-orthodox-jewish-tradition" TargetMode="External"/><Relationship Id="rId139" Type="http://schemas.openxmlformats.org/officeDocument/2006/relationships/hyperlink" Target="https://creation.com/store_redirect.php?sku=30-9-556" TargetMode="External"/><Relationship Id="rId290" Type="http://schemas.openxmlformats.org/officeDocument/2006/relationships/hyperlink" Target="https://creation.com/paleosols-digging-deeper-buries-challenge-to-flood-geology" TargetMode="External"/><Relationship Id="rId304" Type="http://schemas.openxmlformats.org/officeDocument/2006/relationships/hyperlink" Target="https://creation.com/eroding-ages" TargetMode="External"/><Relationship Id="rId325" Type="http://schemas.openxmlformats.org/officeDocument/2006/relationships/hyperlink" Target="https://creation.com/geology-questions-and-answers" TargetMode="External"/><Relationship Id="rId346" Type="http://schemas.openxmlformats.org/officeDocument/2006/relationships/hyperlink" Target="https://creation.com/article/764" TargetMode="External"/><Relationship Id="rId367" Type="http://schemas.openxmlformats.org/officeDocument/2006/relationships/hyperlink" Target="https://www.sciencedirect.com/science/article/abs/pii/S0019103507003004" TargetMode="External"/><Relationship Id="rId388" Type="http://schemas.openxmlformats.org/officeDocument/2006/relationships/hyperlink" Target="https://creation.com/noahs-flood-questions-and-answers" TargetMode="External"/><Relationship Id="rId85" Type="http://schemas.openxmlformats.org/officeDocument/2006/relationships/hyperlink" Target="https://creation.com/Whos-really-pushing-bad-science-rebuttal-to-Lawrence-S-Lerner" TargetMode="External"/><Relationship Id="rId150" Type="http://schemas.openxmlformats.org/officeDocument/2006/relationships/hyperlink" Target="https://creation.com/genesis-questions-and-answers" TargetMode="External"/><Relationship Id="rId171" Type="http://schemas.openxmlformats.org/officeDocument/2006/relationships/hyperlink" Target="https://creation.com/astronomy-and-astrophysics-questions-and-answers" TargetMode="External"/><Relationship Id="rId192" Type="http://schemas.openxmlformats.org/officeDocument/2006/relationships/image" Target="media/image35.jpeg"/><Relationship Id="rId206" Type="http://schemas.openxmlformats.org/officeDocument/2006/relationships/hyperlink" Target="https://www.3bible.com/articles/Institute%20for%20Creation%20Research%20-%20Creation%20Matters/Creation%20Matters%202002,%20Volume%207,%20Number%202.pdf" TargetMode="External"/><Relationship Id="rId227" Type="http://schemas.openxmlformats.org/officeDocument/2006/relationships/image" Target="media/image40.jpeg"/><Relationship Id="rId248" Type="http://schemas.openxmlformats.org/officeDocument/2006/relationships/hyperlink" Target="https://dl0.creation.com/articles/p066/c06685/6685-dino-protein.jpg" TargetMode="External"/><Relationship Id="rId269" Type="http://schemas.openxmlformats.org/officeDocument/2006/relationships/hyperlink" Target="https://creation.com/correcting-the-headline-coelacanth-yes-ancient-no" TargetMode="External"/><Relationship Id="rId12" Type="http://schemas.openxmlformats.org/officeDocument/2006/relationships/hyperlink" Target="https://creation.com/biblical-chronogenealogies" TargetMode="External"/><Relationship Id="rId33" Type="http://schemas.openxmlformats.org/officeDocument/2006/relationships/image" Target="media/image9.jpeg"/><Relationship Id="rId108" Type="http://schemas.openxmlformats.org/officeDocument/2006/relationships/hyperlink" Target="https://creation.com/god-created-not-quantum-fluctuation" TargetMode="External"/><Relationship Id="rId129" Type="http://schemas.openxmlformats.org/officeDocument/2006/relationships/hyperlink" Target="https://creation.com/genesis-gospel" TargetMode="External"/><Relationship Id="rId280" Type="http://schemas.openxmlformats.org/officeDocument/2006/relationships/hyperlink" Target="https://creation.com/forests-that-grew-on-water" TargetMode="External"/><Relationship Id="rId315" Type="http://schemas.openxmlformats.org/officeDocument/2006/relationships/hyperlink" Target="http://icr.org/article/did-landscapes-evolve" TargetMode="External"/><Relationship Id="rId336" Type="http://schemas.openxmlformats.org/officeDocument/2006/relationships/hyperlink" Target="https://creation.com/contra-rb-sr-dating" TargetMode="External"/><Relationship Id="rId357" Type="http://schemas.openxmlformats.org/officeDocument/2006/relationships/hyperlink" Target="https://creation.com/store_redirect.php?sku=30-9-587" TargetMode="External"/><Relationship Id="rId54" Type="http://schemas.openxmlformats.org/officeDocument/2006/relationships/hyperlink" Target="https://dl0.creation.com/articles/p050/c05041/5041fig4large.png" TargetMode="External"/><Relationship Id="rId75" Type="http://schemas.openxmlformats.org/officeDocument/2006/relationships/image" Target="media/image30.jpeg"/><Relationship Id="rId96" Type="http://schemas.openxmlformats.org/officeDocument/2006/relationships/hyperlink" Target="https://creation.com/created-or-evolved" TargetMode="External"/><Relationship Id="rId140" Type="http://schemas.openxmlformats.org/officeDocument/2006/relationships/hyperlink" Target="https://creation.com/store_redirect.php?sku=00-1-536" TargetMode="External"/><Relationship Id="rId161" Type="http://schemas.openxmlformats.org/officeDocument/2006/relationships/hyperlink" Target="https://creation.com/lindy-chamberlain-creighton-interview" TargetMode="External"/><Relationship Id="rId182" Type="http://schemas.openxmlformats.org/officeDocument/2006/relationships/hyperlink" Target="https://creation.com/the-carnivorous-nature-and-suffering-of-animals" TargetMode="External"/><Relationship Id="rId217" Type="http://schemas.openxmlformats.org/officeDocument/2006/relationships/hyperlink" Target="http://www.icr.org/research/icc03/pdf/Helium_ICC_7-22-03.pdf" TargetMode="External"/><Relationship Id="rId378" Type="http://schemas.openxmlformats.org/officeDocument/2006/relationships/hyperlink" Target="https://creation.com/nasa-shrinking-moon" TargetMode="External"/><Relationship Id="rId6" Type="http://schemas.openxmlformats.org/officeDocument/2006/relationships/image" Target="media/image2.jpeg"/><Relationship Id="rId238" Type="http://schemas.openxmlformats.org/officeDocument/2006/relationships/hyperlink" Target="https://creation.com/the-authority-of-scripture" TargetMode="External"/><Relationship Id="rId259" Type="http://schemas.openxmlformats.org/officeDocument/2006/relationships/hyperlink" Target="http://www.bioone.org/doi/abs/10.1666/13-003" TargetMode="External"/><Relationship Id="rId23" Type="http://schemas.openxmlformats.org/officeDocument/2006/relationships/hyperlink" Target="https://biblia.com/bible/esv/Titus%202.13" TargetMode="External"/><Relationship Id="rId119" Type="http://schemas.openxmlformats.org/officeDocument/2006/relationships/hyperlink" Target="https://creation.com/shaun-doyle" TargetMode="External"/><Relationship Id="rId270" Type="http://schemas.openxmlformats.org/officeDocument/2006/relationships/hyperlink" Target="https://creation.com/sensational-australian-tree-like-finding-a-live-dinosaur" TargetMode="External"/><Relationship Id="rId291" Type="http://schemas.openxmlformats.org/officeDocument/2006/relationships/hyperlink" Target="https://creation.com/age-of-the-earth" TargetMode="External"/><Relationship Id="rId305" Type="http://schemas.openxmlformats.org/officeDocument/2006/relationships/hyperlink" Target="https://www.icr.org/article/did-landscapes-evolve" TargetMode="External"/><Relationship Id="rId326" Type="http://schemas.openxmlformats.org/officeDocument/2006/relationships/hyperlink" Target="https://creation.com/the-earths-magnetic-field-evidence-that-the-earth-is-young" TargetMode="External"/><Relationship Id="rId347" Type="http://schemas.openxmlformats.org/officeDocument/2006/relationships/hyperlink" Target="https://creation.com/moons-magnetic-puzzle" TargetMode="External"/><Relationship Id="rId44" Type="http://schemas.openxmlformats.org/officeDocument/2006/relationships/hyperlink" Target="https://dl0.creation.com/articles/p050/c05041/5041fig1a.jpg" TargetMode="External"/><Relationship Id="rId65" Type="http://schemas.openxmlformats.org/officeDocument/2006/relationships/image" Target="media/image25.jpeg"/><Relationship Id="rId86" Type="http://schemas.openxmlformats.org/officeDocument/2006/relationships/hyperlink" Target="https://creation.com/amazing-admission-lewontin-quote" TargetMode="External"/><Relationship Id="rId130" Type="http://schemas.openxmlformats.org/officeDocument/2006/relationships/hyperlink" Target="https://creation.com/arguments-for-god" TargetMode="External"/><Relationship Id="rId151" Type="http://schemas.openxmlformats.org/officeDocument/2006/relationships/hyperlink" Target="https://creation.com/genesis-verse-by-verse" TargetMode="External"/><Relationship Id="rId368" Type="http://schemas.openxmlformats.org/officeDocument/2006/relationships/hyperlink" Target="https://creation.com/neptune-monument-to-creation" TargetMode="External"/><Relationship Id="rId389" Type="http://schemas.openxmlformats.org/officeDocument/2006/relationships/hyperlink" Target="https://creation.com/evidence-for-a-young-world" TargetMode="External"/><Relationship Id="rId172" Type="http://schemas.openxmlformats.org/officeDocument/2006/relationships/hyperlink" Target="https://creation.com/embryonic-recapitulation-questions-and-answers" TargetMode="External"/><Relationship Id="rId193" Type="http://schemas.openxmlformats.org/officeDocument/2006/relationships/hyperlink" Target="https://creation.com/the-earths-magnetic-field-evidence-that-the-earth-is-young" TargetMode="External"/><Relationship Id="rId207" Type="http://schemas.openxmlformats.org/officeDocument/2006/relationships/hyperlink" Target="https://creation.com/gerhard-schonknecht" TargetMode="External"/><Relationship Id="rId228" Type="http://schemas.openxmlformats.org/officeDocument/2006/relationships/hyperlink" Target="https://creation.com/the-parable-of-the-candle" TargetMode="External"/><Relationship Id="rId249" Type="http://schemas.openxmlformats.org/officeDocument/2006/relationships/image" Target="media/image42.jpeg"/><Relationship Id="rId13" Type="http://schemas.openxmlformats.org/officeDocument/2006/relationships/hyperlink" Target="https://biblia.com/bible/esv/Gen%202.4" TargetMode="External"/><Relationship Id="rId109" Type="http://schemas.openxmlformats.org/officeDocument/2006/relationships/hyperlink" Target="https://biblia.com/bible/esv/Gen%201.12" TargetMode="External"/><Relationship Id="rId260" Type="http://schemas.openxmlformats.org/officeDocument/2006/relationships/hyperlink" Target="https://creation.com/sensational-dinosaur-blood-report-creation-magazine" TargetMode="External"/><Relationship Id="rId281" Type="http://schemas.openxmlformats.org/officeDocument/2006/relationships/hyperlink" Target="https://creation.com/coal-volcanism-and-noahs-flood" TargetMode="External"/><Relationship Id="rId316" Type="http://schemas.openxmlformats.org/officeDocument/2006/relationships/hyperlink" Target="https://creation.com/salty-seas-evidence-for-a-young-earth" TargetMode="External"/><Relationship Id="rId337" Type="http://schemas.openxmlformats.org/officeDocument/2006/relationships/hyperlink" Target="https://creation.com/the-failure-of-u-th-pb-dating-at-koongarra-australia" TargetMode="External"/><Relationship Id="rId34" Type="http://schemas.openxmlformats.org/officeDocument/2006/relationships/hyperlink" Target="https://dl0.creation.com/articles/p038/c03864/floating-forest-lge.jpg" TargetMode="External"/><Relationship Id="rId55" Type="http://schemas.openxmlformats.org/officeDocument/2006/relationships/image" Target="media/image20.jpeg"/><Relationship Id="rId76" Type="http://schemas.openxmlformats.org/officeDocument/2006/relationships/hyperlink" Target="https://creation.com/just-preach-gospel" TargetMode="External"/><Relationship Id="rId97" Type="http://schemas.openxmlformats.org/officeDocument/2006/relationships/hyperlink" Target="https://creation.com/a-thorny-issue" TargetMode="External"/><Relationship Id="rId120" Type="http://schemas.openxmlformats.org/officeDocument/2006/relationships/image" Target="media/image33.jpeg"/><Relationship Id="rId141" Type="http://schemas.openxmlformats.org/officeDocument/2006/relationships/hyperlink" Target="https://creation.com/store_redirect.php?sku=10-2-575" TargetMode="External"/><Relationship Id="rId358" Type="http://schemas.openxmlformats.org/officeDocument/2006/relationships/hyperlink" Target="https://creation.com/store" TargetMode="External"/><Relationship Id="rId379" Type="http://schemas.openxmlformats.org/officeDocument/2006/relationships/hyperlink" Target="https://creation.com/the-age-of-the-jovian-planets" TargetMode="External"/><Relationship Id="rId7" Type="http://schemas.openxmlformats.org/officeDocument/2006/relationships/image" Target="media/image3.jpeg"/><Relationship Id="rId162" Type="http://schemas.openxmlformats.org/officeDocument/2006/relationships/hyperlink" Target="https://creation.com/origins-vs-operational-science" TargetMode="External"/><Relationship Id="rId183" Type="http://schemas.openxmlformats.org/officeDocument/2006/relationships/hyperlink" Target="https://creation.com/store_redirect.php?sku=10-2-505" TargetMode="External"/><Relationship Id="rId218" Type="http://schemas.openxmlformats.org/officeDocument/2006/relationships/hyperlink" Target="https://creation.com/article/260/" TargetMode="External"/><Relationship Id="rId239" Type="http://schemas.openxmlformats.org/officeDocument/2006/relationships/hyperlink" Target="https://www.tektonics.org/af/batbird.php" TargetMode="External"/><Relationship Id="rId390" Type="http://schemas.openxmlformats.org/officeDocument/2006/relationships/fontTable" Target="fontTable.xml"/><Relationship Id="rId250" Type="http://schemas.openxmlformats.org/officeDocument/2006/relationships/hyperlink" Target="https://creation.com/bugs-in-brine" TargetMode="External"/><Relationship Id="rId271" Type="http://schemas.openxmlformats.org/officeDocument/2006/relationships/hyperlink" Target="https://creation.com/the-lazarus-effect-rodent-resurrection" TargetMode="External"/><Relationship Id="rId292" Type="http://schemas.openxmlformats.org/officeDocument/2006/relationships/hyperlink" Target="https://creation.com/a-dangerous-view" TargetMode="External"/><Relationship Id="rId306" Type="http://schemas.openxmlformats.org/officeDocument/2006/relationships/hyperlink" Target="http://www.icr.org/article/98" TargetMode="External"/><Relationship Id="rId24" Type="http://schemas.openxmlformats.org/officeDocument/2006/relationships/hyperlink" Target="https://creation.com/jesus-christ-questions-and-answers" TargetMode="External"/><Relationship Id="rId45" Type="http://schemas.openxmlformats.org/officeDocument/2006/relationships/image" Target="media/image15.jpeg"/><Relationship Id="rId66" Type="http://schemas.openxmlformats.org/officeDocument/2006/relationships/hyperlink" Target="https://dl0.creation.com/articles/p050/c05041/5041fig9large.jpg" TargetMode="External"/><Relationship Id="rId87" Type="http://schemas.openxmlformats.org/officeDocument/2006/relationships/hyperlink" Target="https://creation.com/response-to-gay-marriage-article-objections-cmi-shows-questioner-that-christian-faith-is-logical" TargetMode="External"/><Relationship Id="rId110" Type="http://schemas.openxmlformats.org/officeDocument/2006/relationships/hyperlink" Target="http://www.newadvent.org/summa/1069.htm" TargetMode="External"/><Relationship Id="rId131" Type="http://schemas.openxmlformats.org/officeDocument/2006/relationships/hyperlink" Target="https://creation.com/incarnation-why-god-became-man" TargetMode="External"/><Relationship Id="rId327" Type="http://schemas.openxmlformats.org/officeDocument/2006/relationships/hyperlink" Target="https://www.creationresearch.org/crsq-2011-volume-47-number-3_earth-s-magnetic-field" TargetMode="External"/><Relationship Id="rId348" Type="http://schemas.openxmlformats.org/officeDocument/2006/relationships/hyperlink" Target="https://3bible.com/articles/Institute%20for%20Creation%20Research%20-%20Creation%20Matters/Creation%20Matters%201999,%20Volume%204,%20Number%201.pdf" TargetMode="External"/><Relationship Id="rId369" Type="http://schemas.openxmlformats.org/officeDocument/2006/relationships/hyperlink" Target="https://creation.com/kuiper-belt-objects-solution-to-short-period-comets" TargetMode="External"/><Relationship Id="rId152" Type="http://schemas.openxmlformats.org/officeDocument/2006/relationships/hyperlink" Target="https://creation.com/store_redirect.php?sku=10-3-511" TargetMode="External"/><Relationship Id="rId173" Type="http://schemas.openxmlformats.org/officeDocument/2006/relationships/hyperlink" Target="https://creation.com/genetics-questions-and-answers" TargetMode="External"/><Relationship Id="rId194" Type="http://schemas.openxmlformats.org/officeDocument/2006/relationships/hyperlink" Target="https://creation.com/d-russell-humphreys" TargetMode="External"/><Relationship Id="rId208" Type="http://schemas.openxmlformats.org/officeDocument/2006/relationships/image" Target="media/image39.gif"/><Relationship Id="rId229" Type="http://schemas.openxmlformats.org/officeDocument/2006/relationships/hyperlink" Target="https://creation.com/article/803" TargetMode="External"/><Relationship Id="rId380" Type="http://schemas.openxmlformats.org/officeDocument/2006/relationships/hyperlink" Target="https://creation.com/fast-stars-challenge-big-bang-origin-for-dwarf-galaxies" TargetMode="External"/><Relationship Id="rId240" Type="http://schemas.openxmlformats.org/officeDocument/2006/relationships/hyperlink" Target="https://creation.com/article/2875/" TargetMode="External"/><Relationship Id="rId261" Type="http://schemas.openxmlformats.org/officeDocument/2006/relationships/hyperlink" Target="https://creation.com/dinosaur-soft-tissue-and-protein-even-more-confirmation" TargetMode="External"/><Relationship Id="rId14" Type="http://schemas.openxmlformats.org/officeDocument/2006/relationships/hyperlink" Target="https://biblia.com/bible/esv/Sirach%2018.1" TargetMode="External"/><Relationship Id="rId35" Type="http://schemas.openxmlformats.org/officeDocument/2006/relationships/image" Target="media/image10.jpeg"/><Relationship Id="rId56" Type="http://schemas.openxmlformats.org/officeDocument/2006/relationships/hyperlink" Target="https://dl0.creation.com/articles/p050/c05041/5041fig5alarge.jpg" TargetMode="External"/><Relationship Id="rId77" Type="http://schemas.openxmlformats.org/officeDocument/2006/relationships/hyperlink" Target="https://creation.com/biblical-creationists" TargetMode="External"/><Relationship Id="rId100" Type="http://schemas.openxmlformats.org/officeDocument/2006/relationships/hyperlink" Target="https://creation.com/the-fall-a-cosmic-catastrophe" TargetMode="External"/><Relationship Id="rId282" Type="http://schemas.openxmlformats.org/officeDocument/2006/relationships/hyperlink" Target="https://creation.com/how-fast-can-oil-form" TargetMode="External"/><Relationship Id="rId317" Type="http://schemas.openxmlformats.org/officeDocument/2006/relationships/hyperlink" Target="https://creation.com/evidence-for-a-young-world" TargetMode="External"/><Relationship Id="rId338" Type="http://schemas.openxmlformats.org/officeDocument/2006/relationships/hyperlink" Target="https://creation.com/flaws-in-dating-the-earth-as-ancient" TargetMode="External"/><Relationship Id="rId359" Type="http://schemas.openxmlformats.org/officeDocument/2006/relationships/hyperlink" Target="https://creation.com/focus-273-creation-magazine" TargetMode="External"/><Relationship Id="rId8" Type="http://schemas.openxmlformats.org/officeDocument/2006/relationships/hyperlink" Target="https://creation.com/s/10-2-024" TargetMode="External"/><Relationship Id="rId98" Type="http://schemas.openxmlformats.org/officeDocument/2006/relationships/hyperlink" Target="https://creation.com/chamberlain-and-the-church" TargetMode="External"/><Relationship Id="rId121" Type="http://schemas.openxmlformats.org/officeDocument/2006/relationships/hyperlink" Target="https://creation.com/arguments-we-think-creationists-should-not-use" TargetMode="External"/><Relationship Id="rId142" Type="http://schemas.openxmlformats.org/officeDocument/2006/relationships/hyperlink" Target="https://creation.com/store_redirect.php?sku=10-2-651" TargetMode="External"/><Relationship Id="rId163" Type="http://schemas.openxmlformats.org/officeDocument/2006/relationships/hyperlink" Target="https://creation.com/same-data-different-interpretations" TargetMode="External"/><Relationship Id="rId184" Type="http://schemas.openxmlformats.org/officeDocument/2006/relationships/hyperlink" Target="https://creation.com/age-of-the-earth" TargetMode="External"/><Relationship Id="rId219" Type="http://schemas.openxmlformats.org/officeDocument/2006/relationships/hyperlink" Target="https://creation.com/dating-dilemma-deepens-moore-on-ancient-radiocarbon" TargetMode="External"/><Relationship Id="rId370" Type="http://schemas.openxmlformats.org/officeDocument/2006/relationships/hyperlink" Target="https://creation.com/comets-and-the-age-of-the-solar-system" TargetMode="External"/><Relationship Id="rId391" Type="http://schemas.openxmlformats.org/officeDocument/2006/relationships/theme" Target="theme/theme1.xml"/><Relationship Id="rId230" Type="http://schemas.openxmlformats.org/officeDocument/2006/relationships/hyperlink" Target="https://creation.com/the-teaching-of-creation-in-schools" TargetMode="External"/><Relationship Id="rId251" Type="http://schemas.openxmlformats.org/officeDocument/2006/relationships/hyperlink" Target="https://creation.com/arent-250-million-year-old-live-bacteria-a-bit-much" TargetMode="External"/><Relationship Id="rId25" Type="http://schemas.openxmlformats.org/officeDocument/2006/relationships/hyperlink" Target="https://creation.com/god-questions-and-answers" TargetMode="External"/><Relationship Id="rId46" Type="http://schemas.openxmlformats.org/officeDocument/2006/relationships/hyperlink" Target="https://dl0.creation.com/articles/p050/c05041/5041fig1blarge.jpg" TargetMode="External"/><Relationship Id="rId67" Type="http://schemas.openxmlformats.org/officeDocument/2006/relationships/image" Target="media/image26.jpeg"/><Relationship Id="rId272" Type="http://schemas.openxmlformats.org/officeDocument/2006/relationships/hyperlink" Target="https://creation.com/patriarchs-of-the-forest" TargetMode="External"/><Relationship Id="rId293" Type="http://schemas.openxmlformats.org/officeDocument/2006/relationships/hyperlink" Target="https://creation.com/a-classic-tillite-reclassified-as-a-submarine-debris-flow" TargetMode="External"/><Relationship Id="rId307" Type="http://schemas.openxmlformats.org/officeDocument/2006/relationships/hyperlink" Target="https://creation.com/do-rivers-erode-through-mountains" TargetMode="External"/><Relationship Id="rId328" Type="http://schemas.openxmlformats.org/officeDocument/2006/relationships/hyperlink" Target="https://creation.com/lord-kelvin-revisited-on-the-young-age-of-the-earth" TargetMode="External"/><Relationship Id="rId349" Type="http://schemas.openxmlformats.org/officeDocument/2006/relationships/hyperlink" Target="https://creation.com/cratering" TargetMode="External"/><Relationship Id="rId88" Type="http://schemas.openxmlformats.org/officeDocument/2006/relationships/hyperlink" Target="https://creation.com/a-testimony-joel-galvin" TargetMode="External"/><Relationship Id="rId111" Type="http://schemas.openxmlformats.org/officeDocument/2006/relationships/hyperlink" Target="https://biblia.com/bible/esv/Gen%202.22" TargetMode="External"/><Relationship Id="rId132" Type="http://schemas.openxmlformats.org/officeDocument/2006/relationships/hyperlink" Target="https://creation.com/why-did-jesus-have-to-die" TargetMode="External"/><Relationship Id="rId153" Type="http://schemas.openxmlformats.org/officeDocument/2006/relationships/hyperlink" Target="https://creation.com/s/10-2-640" TargetMode="External"/><Relationship Id="rId174" Type="http://schemas.openxmlformats.org/officeDocument/2006/relationships/hyperlink" Target="https://creation.com/cladistics" TargetMode="External"/><Relationship Id="rId195" Type="http://schemas.openxmlformats.org/officeDocument/2006/relationships/hyperlink" Target="https://creation.com/john-baumgardner" TargetMode="External"/><Relationship Id="rId209" Type="http://schemas.openxmlformats.org/officeDocument/2006/relationships/hyperlink" Target="https://creation.com/forests-that-grew-on-water" TargetMode="External"/><Relationship Id="rId360" Type="http://schemas.openxmlformats.org/officeDocument/2006/relationships/hyperlink" Target="https://web.archive.org/web/20111112090325/http:/www.astrobio.net/index.php?option=com_retrospection&amp;task=detail&amp;id=1478" TargetMode="External"/><Relationship Id="rId381" Type="http://schemas.openxmlformats.org/officeDocument/2006/relationships/hyperlink" Target="https://creation.com/early-galaxies-don-t-fit" TargetMode="External"/><Relationship Id="rId220" Type="http://schemas.openxmlformats.org/officeDocument/2006/relationships/hyperlink" Target="http://www.globalflood.org/papers/2003ICCc14.html" TargetMode="External"/><Relationship Id="rId241" Type="http://schemas.openxmlformats.org/officeDocument/2006/relationships/hyperlink" Target="https://creation.com/article/3057" TargetMode="External"/><Relationship Id="rId15" Type="http://schemas.openxmlformats.org/officeDocument/2006/relationships/hyperlink" Target="https://biblia.com/bible/esv/Gen%201.7" TargetMode="External"/><Relationship Id="rId36" Type="http://schemas.openxmlformats.org/officeDocument/2006/relationships/hyperlink" Target="https://creation.com/forests-that-grew-on-water" TargetMode="External"/><Relationship Id="rId57" Type="http://schemas.openxmlformats.org/officeDocument/2006/relationships/image" Target="media/image21.jpeg"/><Relationship Id="rId262" Type="http://schemas.openxmlformats.org/officeDocument/2006/relationships/hyperlink" Target="https://creation.com/sensational-dinosaur-blood-report" TargetMode="External"/><Relationship Id="rId283" Type="http://schemas.openxmlformats.org/officeDocument/2006/relationships/hyperlink" Target="https://creation.com/creating-opals" TargetMode="External"/><Relationship Id="rId318" Type="http://schemas.openxmlformats.org/officeDocument/2006/relationships/hyperlink" Target="https://creation.com/nickel-concentration-indicates-youthful-oceans" TargetMode="External"/><Relationship Id="rId339" Type="http://schemas.openxmlformats.org/officeDocument/2006/relationships/hyperlink" Target="https://creation.com/radiometric-dating-breakthroughs" TargetMode="External"/><Relationship Id="rId78" Type="http://schemas.openxmlformats.org/officeDocument/2006/relationships/hyperlink" Target="https://creation.com/huttons-a-priori-commitment-to-materialism" TargetMode="External"/><Relationship Id="rId99" Type="http://schemas.openxmlformats.org/officeDocument/2006/relationships/hyperlink" Target="https://creation.com/response-to-the-evolution-appeasers-in-treasury-new-zealand" TargetMode="External"/><Relationship Id="rId101" Type="http://schemas.openxmlformats.org/officeDocument/2006/relationships/image" Target="media/image32.jpeg"/><Relationship Id="rId122" Type="http://schemas.openxmlformats.org/officeDocument/2006/relationships/hyperlink" Target="https://creation.com/arguments-evolutionists-should-not-use" TargetMode="External"/><Relationship Id="rId143" Type="http://schemas.openxmlformats.org/officeDocument/2006/relationships/hyperlink" Target="https://creation.com/store_redirect.php?sku=10-2-561" TargetMode="External"/><Relationship Id="rId164" Type="http://schemas.openxmlformats.org/officeDocument/2006/relationships/hyperlink" Target="https://creation.com/mental-furniture-deep-time" TargetMode="External"/><Relationship Id="rId185" Type="http://schemas.openxmlformats.org/officeDocument/2006/relationships/hyperlink" Target="https://creation.com/c14-dinos" TargetMode="External"/><Relationship Id="rId350" Type="http://schemas.openxmlformats.org/officeDocument/2006/relationships/hyperlink" Target="https://creation.com/lunar-volcanoes-rock-long-age-timeframe" TargetMode="External"/><Relationship Id="rId371" Type="http://schemas.openxmlformats.org/officeDocument/2006/relationships/hyperlink" Target="https://creation.com/the-waters-above" TargetMode="External"/><Relationship Id="rId9" Type="http://schemas.openxmlformats.org/officeDocument/2006/relationships/image" Target="media/image4.jpeg"/><Relationship Id="rId210" Type="http://schemas.openxmlformats.org/officeDocument/2006/relationships/hyperlink" Target="https://creation.com/the-skeptics-and-their-churchian-allies" TargetMode="External"/><Relationship Id="rId26" Type="http://schemas.openxmlformats.org/officeDocument/2006/relationships/hyperlink" Target="https://biblia.com/bible/esv/Col%202.8" TargetMode="External"/><Relationship Id="rId231" Type="http://schemas.openxmlformats.org/officeDocument/2006/relationships/hyperlink" Target="https://creation.com/design-features-questions-and-answers" TargetMode="External"/><Relationship Id="rId252" Type="http://schemas.openxmlformats.org/officeDocument/2006/relationships/hyperlink" Target="https://creation.com/salty-saga" TargetMode="External"/><Relationship Id="rId273" Type="http://schemas.openxmlformats.org/officeDocument/2006/relationships/hyperlink" Target="https://dl0.creation.com/articles/p066/c06685/6685-syncline.jpg" TargetMode="External"/><Relationship Id="rId294" Type="http://schemas.openxmlformats.org/officeDocument/2006/relationships/hyperlink" Target="https://creation.com/experiments-on-stratification-of-heterogeneous-sand-mixtures" TargetMode="External"/><Relationship Id="rId308" Type="http://schemas.openxmlformats.org/officeDocument/2006/relationships/image" Target="media/image44.jpeg"/><Relationship Id="rId329" Type="http://schemas.openxmlformats.org/officeDocument/2006/relationships/hyperlink" Target="https://dl0.creation.com/articles/p066/c06685/chapter4.pdf" TargetMode="External"/><Relationship Id="rId47" Type="http://schemas.openxmlformats.org/officeDocument/2006/relationships/image" Target="media/image16.gif"/><Relationship Id="rId68" Type="http://schemas.openxmlformats.org/officeDocument/2006/relationships/hyperlink" Target="https://dl0.creation.com/articles/p050/c05041/5041fig10large.jpg" TargetMode="External"/><Relationship Id="rId89" Type="http://schemas.openxmlformats.org/officeDocument/2006/relationships/hyperlink" Target="https://creation.com/sonias-testimony" TargetMode="External"/><Relationship Id="rId112" Type="http://schemas.openxmlformats.org/officeDocument/2006/relationships/hyperlink" Target="http://www.newadvent.org/fathers/32012.htm" TargetMode="External"/><Relationship Id="rId133" Type="http://schemas.openxmlformats.org/officeDocument/2006/relationships/hyperlink" Target="https://creation.com/resurrection" TargetMode="External"/><Relationship Id="rId154" Type="http://schemas.openxmlformats.org/officeDocument/2006/relationships/hyperlink" Target="https://creation.com/s/30-9-640" TargetMode="External"/><Relationship Id="rId175" Type="http://schemas.openxmlformats.org/officeDocument/2006/relationships/hyperlink" Target="https://creation.com/fossils-questions-and-answers" TargetMode="External"/><Relationship Id="rId340" Type="http://schemas.openxmlformats.org/officeDocument/2006/relationships/hyperlink" Target="https://creation.com/the-collapse-of-geologic-time" TargetMode="External"/><Relationship Id="rId361" Type="http://schemas.openxmlformats.org/officeDocument/2006/relationships/hyperlink" Target="https://creation.com/the-age-and-fate-of-saturns-rings" TargetMode="External"/><Relationship Id="rId196" Type="http://schemas.openxmlformats.org/officeDocument/2006/relationships/hyperlink" Target="https://creation.com/probing-the-earths-deep-places-creation-magazine" TargetMode="External"/><Relationship Id="rId200" Type="http://schemas.openxmlformats.org/officeDocument/2006/relationships/hyperlink" Target="https://biblia.com/bible/esv/2%20Pet%203.5" TargetMode="External"/><Relationship Id="rId382" Type="http://schemas.openxmlformats.org/officeDocument/2006/relationships/hyperlink" Target="https://creation.com/exploding-stars-point-to-a-young-universe" TargetMode="External"/><Relationship Id="rId16" Type="http://schemas.openxmlformats.org/officeDocument/2006/relationships/hyperlink" Target="https://creation.com/id-theorist-blunders-on-bible-response-to-dembski" TargetMode="External"/><Relationship Id="rId221" Type="http://schemas.openxmlformats.org/officeDocument/2006/relationships/hyperlink" Target="https://creation.com/diamonds-a-creationists-best-friend" TargetMode="External"/><Relationship Id="rId242" Type="http://schemas.openxmlformats.org/officeDocument/2006/relationships/hyperlink" Target="https://creation.com/dr-jonathan-d-sarfati" TargetMode="External"/><Relationship Id="rId263" Type="http://schemas.openxmlformats.org/officeDocument/2006/relationships/hyperlink" Target="https://creation.com/bone-building-perfect-protein-osteocalcin" TargetMode="External"/><Relationship Id="rId284" Type="http://schemas.openxmlformats.org/officeDocument/2006/relationships/hyperlink" Target="https://creation.com/article/3007" TargetMode="External"/><Relationship Id="rId319" Type="http://schemas.openxmlformats.org/officeDocument/2006/relationships/hyperlink" Target="https://creation.com/age-determination-of-coastal-submarine-placer-valcumey-northern-siberia" TargetMode="External"/><Relationship Id="rId37" Type="http://schemas.openxmlformats.org/officeDocument/2006/relationships/image" Target="media/image11.jpeg"/><Relationship Id="rId58" Type="http://schemas.openxmlformats.org/officeDocument/2006/relationships/hyperlink" Target="https://dl0.creation.com/articles/p050/c05041/5041fig5blarge.jpg" TargetMode="External"/><Relationship Id="rId79" Type="http://schemas.openxmlformats.org/officeDocument/2006/relationships/hyperlink" Target="https://creation.com/darwin-and-lyell" TargetMode="External"/><Relationship Id="rId102" Type="http://schemas.openxmlformats.org/officeDocument/2006/relationships/hyperlink" Target="https://creation.com/william-lane-craig-vs-creation" TargetMode="External"/><Relationship Id="rId123" Type="http://schemas.openxmlformats.org/officeDocument/2006/relationships/hyperlink" Target="https://creation.com/creation-evolution-buzzwords" TargetMode="External"/><Relationship Id="rId144" Type="http://schemas.openxmlformats.org/officeDocument/2006/relationships/hyperlink" Target="https://creation.com/6000-years" TargetMode="External"/><Relationship Id="rId330" Type="http://schemas.openxmlformats.org/officeDocument/2006/relationships/hyperlink" Target="https://digitalcommons.cedarville.edu/icc_proceedings/vol5/iss1/12" TargetMode="External"/><Relationship Id="rId90" Type="http://schemas.openxmlformats.org/officeDocument/2006/relationships/hyperlink" Target="https://creation.com/was-my-salvation-unimportant-to-you" TargetMode="External"/><Relationship Id="rId165" Type="http://schemas.openxmlformats.org/officeDocument/2006/relationships/hyperlink" Target="https://creation.com/the-earth-how-old-does-it-look" TargetMode="External"/><Relationship Id="rId186" Type="http://schemas.openxmlformats.org/officeDocument/2006/relationships/hyperlink" Target="https://creation.com/continent-wide-sedimentary-strata" TargetMode="External"/><Relationship Id="rId351" Type="http://schemas.openxmlformats.org/officeDocument/2006/relationships/hyperlink" Target="https://creation.com/mercury-the-tiny-planet-that-causes-big-problems-for-evolution" TargetMode="External"/><Relationship Id="rId372" Type="http://schemas.openxmlformats.org/officeDocument/2006/relationships/hyperlink" Target="https://creation.com/more-problems-for-the-oort-comet-cloud" TargetMode="External"/><Relationship Id="rId211" Type="http://schemas.openxmlformats.org/officeDocument/2006/relationships/hyperlink" Target="https://creation.com/dr-jonathan-d-sarfati" TargetMode="External"/><Relationship Id="rId232" Type="http://schemas.openxmlformats.org/officeDocument/2006/relationships/hyperlink" Target="https://creation.com/dr-tasman-bruce-walker" TargetMode="External"/><Relationship Id="rId253" Type="http://schemas.openxmlformats.org/officeDocument/2006/relationships/hyperlink" Target="https://creation.com/from-ape-to-man-via-genetic-meltdown-a-theory-in-crisis" TargetMode="External"/><Relationship Id="rId274" Type="http://schemas.openxmlformats.org/officeDocument/2006/relationships/image" Target="media/image43.jpeg"/><Relationship Id="rId295" Type="http://schemas.openxmlformats.org/officeDocument/2006/relationships/hyperlink" Target="https://creation.com/sedimentation-experiments-nature-finally-catches-up" TargetMode="External"/><Relationship Id="rId309" Type="http://schemas.openxmlformats.org/officeDocument/2006/relationships/hyperlink" Target="https://creation.com/niagara-falls-and-the-bible" TargetMode="External"/><Relationship Id="rId27" Type="http://schemas.openxmlformats.org/officeDocument/2006/relationships/image" Target="media/image7.jpeg"/><Relationship Id="rId48" Type="http://schemas.openxmlformats.org/officeDocument/2006/relationships/hyperlink" Target="https://dl0.creation.com/articles/p050/c05041/5041fig2large.png" TargetMode="External"/><Relationship Id="rId69" Type="http://schemas.openxmlformats.org/officeDocument/2006/relationships/image" Target="media/image27.gif"/><Relationship Id="rId113" Type="http://schemas.openxmlformats.org/officeDocument/2006/relationships/hyperlink" Target="https://biblia.com/bible/esv/Gen%202.7" TargetMode="External"/><Relationship Id="rId134" Type="http://schemas.openxmlformats.org/officeDocument/2006/relationships/hyperlink" Target="https://creation.com/store_redirect.php?sku=10-2-585" TargetMode="External"/><Relationship Id="rId320" Type="http://schemas.openxmlformats.org/officeDocument/2006/relationships/hyperlink" Target="https://creation.com/how-fast-can-oil-form" TargetMode="External"/><Relationship Id="rId80" Type="http://schemas.openxmlformats.org/officeDocument/2006/relationships/hyperlink" Target="https://creation.com/dr-jonathan-d-sarfati" TargetMode="External"/><Relationship Id="rId155" Type="http://schemas.openxmlformats.org/officeDocument/2006/relationships/hyperlink" Target="https://creation.com/deep-time-irrational" TargetMode="External"/><Relationship Id="rId176" Type="http://schemas.openxmlformats.org/officeDocument/2006/relationships/hyperlink" Target="https://creation.com/store_redirect.php?sku=10-2-559" TargetMode="External"/><Relationship Id="rId197" Type="http://schemas.openxmlformats.org/officeDocument/2006/relationships/hyperlink" Target="http://www.icr.org/article/371/" TargetMode="External"/><Relationship Id="rId341" Type="http://schemas.openxmlformats.org/officeDocument/2006/relationships/hyperlink" Target="https://creation.com/australias-burning-mountain" TargetMode="External"/><Relationship Id="rId362" Type="http://schemas.openxmlformats.org/officeDocument/2006/relationships/hyperlink" Target="https://creation.com/store_redirect.php?sku=30-9-587" TargetMode="External"/><Relationship Id="rId383" Type="http://schemas.openxmlformats.org/officeDocument/2006/relationships/hyperlink" Target="https://creation.com/exploding-stars-point-to-a-young-universe" TargetMode="External"/><Relationship Id="rId201" Type="http://schemas.openxmlformats.org/officeDocument/2006/relationships/image" Target="media/image38.jpeg"/><Relationship Id="rId222" Type="http://schemas.openxmlformats.org/officeDocument/2006/relationships/hyperlink" Target="https://creation.com/store_redirect.php?sku=10-3-090" TargetMode="External"/><Relationship Id="rId243" Type="http://schemas.openxmlformats.org/officeDocument/2006/relationships/hyperlink" Target="https://creation.com/dr-don-batten" TargetMode="External"/><Relationship Id="rId264" Type="http://schemas.openxmlformats.org/officeDocument/2006/relationships/hyperlink" Target="https://creation.com/dinosaur-soft-tissue-and-protein-even-more-confirmation" TargetMode="External"/><Relationship Id="rId285" Type="http://schemas.openxmlformats.org/officeDocument/2006/relationships/hyperlink" Target="https://creation.com/instant-petrified-wood" TargetMode="External"/><Relationship Id="rId17" Type="http://schemas.openxmlformats.org/officeDocument/2006/relationships/hyperlink" Target="https://creation.com/genesis-means-what-it-says-basil-ad-329379" TargetMode="External"/><Relationship Id="rId38" Type="http://schemas.openxmlformats.org/officeDocument/2006/relationships/hyperlink" Target="https://biblia.com/bible/esv/Gen%206.14" TargetMode="External"/><Relationship Id="rId59" Type="http://schemas.openxmlformats.org/officeDocument/2006/relationships/image" Target="media/image22.jpeg"/><Relationship Id="rId103" Type="http://schemas.openxmlformats.org/officeDocument/2006/relationships/hyperlink" Target="https://creation.com/william-lane-craig-vs-creation" TargetMode="External"/><Relationship Id="rId124" Type="http://schemas.openxmlformats.org/officeDocument/2006/relationships/hyperlink" Target="https://creation.com/its-not-science" TargetMode="External"/><Relationship Id="rId310" Type="http://schemas.openxmlformats.org/officeDocument/2006/relationships/hyperlink" Target="https://creation.com/climate-change-niagara-and-catastrophe" TargetMode="External"/><Relationship Id="rId70" Type="http://schemas.openxmlformats.org/officeDocument/2006/relationships/hyperlink" Target="https://dl0.creation.com/articles/p050/c05041/5041fig11large.png" TargetMode="External"/><Relationship Id="rId91" Type="http://schemas.openxmlformats.org/officeDocument/2006/relationships/hyperlink" Target="https://creation.com/atheism-agnosticism-and-humanism-godless-religions-questions-and-answers" TargetMode="External"/><Relationship Id="rId145" Type="http://schemas.openxmlformats.org/officeDocument/2006/relationships/hyperlink" Target="https://creation.com/genesis-bible-authors-believed-it-to-be-history" TargetMode="External"/><Relationship Id="rId166" Type="http://schemas.openxmlformats.org/officeDocument/2006/relationships/hyperlink" Target="https://creation.com/the-wrong-glasses" TargetMode="External"/><Relationship Id="rId187" Type="http://schemas.openxmlformats.org/officeDocument/2006/relationships/hyperlink" Target="https://creation.com/continental-erosion" TargetMode="External"/><Relationship Id="rId331" Type="http://schemas.openxmlformats.org/officeDocument/2006/relationships/hyperlink" Target="https://creation.com/radioactive-dating-in-conflict" TargetMode="External"/><Relationship Id="rId352" Type="http://schemas.openxmlformats.org/officeDocument/2006/relationships/hyperlink" Target="https://creation.com/mercurys-magnetic-field-is-young" TargetMode="External"/><Relationship Id="rId373" Type="http://schemas.openxmlformats.org/officeDocument/2006/relationships/hyperlink" Target="https://creation.com/comets-and-the-age-of-the-solar-system" TargetMode="External"/><Relationship Id="rId1" Type="http://schemas.openxmlformats.org/officeDocument/2006/relationships/numbering" Target="numbering.xml"/><Relationship Id="rId212" Type="http://schemas.openxmlformats.org/officeDocument/2006/relationships/hyperlink" Target="https://creation.com/genesis-questions-and-answers" TargetMode="External"/><Relationship Id="rId233" Type="http://schemas.openxmlformats.org/officeDocument/2006/relationships/hyperlink" Target="http://www.biblicalgeology.net/" TargetMode="External"/><Relationship Id="rId254" Type="http://schemas.openxmlformats.org/officeDocument/2006/relationships/hyperlink" Target="https://creation.com/geneticist-evolution-impossible" TargetMode="External"/><Relationship Id="rId28" Type="http://schemas.openxmlformats.org/officeDocument/2006/relationships/hyperlink" Target="https://biblia.com/bible/esv/Prov%201.7" TargetMode="External"/><Relationship Id="rId49" Type="http://schemas.openxmlformats.org/officeDocument/2006/relationships/image" Target="media/image17.jpeg"/><Relationship Id="rId114" Type="http://schemas.openxmlformats.org/officeDocument/2006/relationships/hyperlink" Target="http://www.newadvent.org/summa/1092.htm" TargetMode="External"/><Relationship Id="rId275" Type="http://schemas.openxmlformats.org/officeDocument/2006/relationships/hyperlink" Target="https://creation.com/ariel-a-roth-biology-in-six-days" TargetMode="External"/><Relationship Id="rId296" Type="http://schemas.openxmlformats.org/officeDocument/2006/relationships/hyperlink" Target="https://creation.com/sandy-stripes" TargetMode="External"/><Relationship Id="rId300" Type="http://schemas.openxmlformats.org/officeDocument/2006/relationships/hyperlink" Target="https://dl0.creation.com/articles/p066/c06685/j18_1_45-46.pdf" TargetMode="External"/><Relationship Id="rId60" Type="http://schemas.openxmlformats.org/officeDocument/2006/relationships/hyperlink" Target="https://dl0.creation.com/articles/p050/c05041/5041fig6large.jpg" TargetMode="External"/><Relationship Id="rId81" Type="http://schemas.openxmlformats.org/officeDocument/2006/relationships/hyperlink" Target="https://creation.com/dr-jonathan-sarfati" TargetMode="External"/><Relationship Id="rId135" Type="http://schemas.openxmlformats.org/officeDocument/2006/relationships/hyperlink" Target="https://creation.com/jesus-age-earth" TargetMode="External"/><Relationship Id="rId156" Type="http://schemas.openxmlformats.org/officeDocument/2006/relationships/hyperlink" Target="https://creation.com/csi-evolution" TargetMode="External"/><Relationship Id="rId177" Type="http://schemas.openxmlformats.org/officeDocument/2006/relationships/hyperlink" Target="https://dl0.creation.com/articles/p032/c03267/chapter8.pdf" TargetMode="External"/><Relationship Id="rId198" Type="http://schemas.openxmlformats.org/officeDocument/2006/relationships/image" Target="media/image36.jpeg"/><Relationship Id="rId321" Type="http://schemas.openxmlformats.org/officeDocument/2006/relationships/hyperlink" Target="https://creation.com/the-recent-origin-of-bass-strait-oil-and-gas" TargetMode="External"/><Relationship Id="rId342" Type="http://schemas.openxmlformats.org/officeDocument/2006/relationships/image" Target="media/image46.jpeg"/><Relationship Id="rId363" Type="http://schemas.openxmlformats.org/officeDocument/2006/relationships/hyperlink" Target="https://creation.com/enceladus-looks-young" TargetMode="External"/><Relationship Id="rId384" Type="http://schemas.openxmlformats.org/officeDocument/2006/relationships/hyperlink" Target="https://creation.com/where-are-all-the-people" TargetMode="External"/><Relationship Id="rId202" Type="http://schemas.openxmlformats.org/officeDocument/2006/relationships/hyperlink" Target="http://www.icr.org/article/329/" TargetMode="External"/><Relationship Id="rId223" Type="http://schemas.openxmlformats.org/officeDocument/2006/relationships/hyperlink" Target="https://biblia.com/bible/esv/Num%2023.19" TargetMode="External"/><Relationship Id="rId244" Type="http://schemas.openxmlformats.org/officeDocument/2006/relationships/image" Target="media/image41.jpeg"/><Relationship Id="rId18" Type="http://schemas.openxmlformats.org/officeDocument/2006/relationships/hyperlink" Target="https://creation.com/church-of-england-apologises-to-charles-darwin" TargetMode="External"/><Relationship Id="rId39" Type="http://schemas.openxmlformats.org/officeDocument/2006/relationships/image" Target="media/image12.jpeg"/><Relationship Id="rId265" Type="http://schemas.openxmlformats.org/officeDocument/2006/relationships/hyperlink" Target="https://creation.com/dino-dna-bone-cells" TargetMode="External"/><Relationship Id="rId286" Type="http://schemas.openxmlformats.org/officeDocument/2006/relationships/hyperlink" Target="https://creation.com/the-case-of-the-missing-geologic-time" TargetMode="External"/><Relationship Id="rId50" Type="http://schemas.openxmlformats.org/officeDocument/2006/relationships/hyperlink" Target="https://dl0.creation.com/articles/p050/c05041/5041fig3alarge.jpg" TargetMode="External"/><Relationship Id="rId104" Type="http://schemas.openxmlformats.org/officeDocument/2006/relationships/hyperlink" Target="https://creation.com/review-lennox-seven-days" TargetMode="External"/><Relationship Id="rId125" Type="http://schemas.openxmlformats.org/officeDocument/2006/relationships/hyperlink" Target="https://creation.com/creation-evolution-buzzwords" TargetMode="External"/><Relationship Id="rId146" Type="http://schemas.openxmlformats.org/officeDocument/2006/relationships/hyperlink" Target="https://creation.com/jesus-age-earth" TargetMode="External"/><Relationship Id="rId167" Type="http://schemas.openxmlformats.org/officeDocument/2006/relationships/hyperlink" Target="https://creation.com/mental-furniture-deep-time" TargetMode="External"/><Relationship Id="rId188" Type="http://schemas.openxmlformats.org/officeDocument/2006/relationships/hyperlink" Target="https://creation.com/dr-jonathan-d-sarfati" TargetMode="External"/><Relationship Id="rId311" Type="http://schemas.openxmlformats.org/officeDocument/2006/relationships/hyperlink" Target="https://www.creationresearch.org/crsq-1972-volume-9-number-2_a-geologic-age-of-the-mississippi-river" TargetMode="External"/><Relationship Id="rId332" Type="http://schemas.openxmlformats.org/officeDocument/2006/relationships/hyperlink" Target="https://creation.com/diamonds-a-creationists-best-friend" TargetMode="External"/><Relationship Id="rId353" Type="http://schemas.openxmlformats.org/officeDocument/2006/relationships/hyperlink" Target="https://creation.com/the-earths-magnetic-field-evidence-that-the-earth-is-young" TargetMode="External"/><Relationship Id="rId374" Type="http://schemas.openxmlformats.org/officeDocument/2006/relationships/hyperlink" Target="https://crs-alchemy-attachments.s3.amazonaws.com/uploads/pdf/creation-matters-2006-vol-11-num-2.pdf" TargetMode="External"/><Relationship Id="rId71" Type="http://schemas.openxmlformats.org/officeDocument/2006/relationships/image" Target="media/image28.jpeg"/><Relationship Id="rId92" Type="http://schemas.openxmlformats.org/officeDocument/2006/relationships/hyperlink" Target="https://creation.com/store_redirect.php?sku=10-2-555" TargetMode="External"/><Relationship Id="rId213" Type="http://schemas.openxmlformats.org/officeDocument/2006/relationships/hyperlink" Target="https://creation.com/article/2891/" TargetMode="External"/><Relationship Id="rId234" Type="http://schemas.openxmlformats.org/officeDocument/2006/relationships/hyperlink" Target="https://creation.com/huttons-a-priori-commitment-to-materialism" TargetMode="External"/><Relationship Id="rId2" Type="http://schemas.openxmlformats.org/officeDocument/2006/relationships/styles" Target="styles.xml"/><Relationship Id="rId29" Type="http://schemas.openxmlformats.org/officeDocument/2006/relationships/hyperlink" Target="https://biblia.com/bible/esv/Ps%20119.160" TargetMode="External"/><Relationship Id="rId255" Type="http://schemas.openxmlformats.org/officeDocument/2006/relationships/hyperlink" Target="http://scpe.org/index.php/scpe/article/view/407" TargetMode="External"/><Relationship Id="rId276" Type="http://schemas.openxmlformats.org/officeDocument/2006/relationships/hyperlink" Target="https://creation.com/grand-canyon-strata-show-geologic-time-is-imaginary" TargetMode="External"/><Relationship Id="rId297" Type="http://schemas.openxmlformats.org/officeDocument/2006/relationships/hyperlink" Target="https://creation.com/mud-experiments-overturn-long-held-geological-beliefs" TargetMode="External"/><Relationship Id="rId40" Type="http://schemas.openxmlformats.org/officeDocument/2006/relationships/hyperlink" Target="https://creation.com/andrew-a-snelling" TargetMode="External"/><Relationship Id="rId115" Type="http://schemas.openxmlformats.org/officeDocument/2006/relationships/hyperlink" Target="https://biblia.com/bible/esv/Gen%202.22" TargetMode="External"/><Relationship Id="rId136" Type="http://schemas.openxmlformats.org/officeDocument/2006/relationships/hyperlink" Target="https://creation.com/jesus-christ-on-the-infallibility-of-scripture" TargetMode="External"/><Relationship Id="rId157" Type="http://schemas.openxmlformats.org/officeDocument/2006/relationships/hyperlink" Target="https://creation.com/csi-and-cmi" TargetMode="External"/><Relationship Id="rId178" Type="http://schemas.openxmlformats.org/officeDocument/2006/relationships/hyperlink" Target="https://creation.com/noahs-ark-questions-and-answers" TargetMode="External"/><Relationship Id="rId301" Type="http://schemas.openxmlformats.org/officeDocument/2006/relationships/hyperlink" Target="https://creation.com/vanishing-coastlines" TargetMode="External"/><Relationship Id="rId322" Type="http://schemas.openxmlformats.org/officeDocument/2006/relationships/hyperlink" Target="https://creation.com/the-principle-of-least-astonishment" TargetMode="External"/><Relationship Id="rId343" Type="http://schemas.openxmlformats.org/officeDocument/2006/relationships/hyperlink" Target="https://dl0.creation.com/articles/p066/c06685/j17_1_5-6.pdf" TargetMode="External"/><Relationship Id="rId364" Type="http://schemas.openxmlformats.org/officeDocument/2006/relationships/hyperlink" Target="https://creation.com/revelations-in-the-solar-system-creation-magazine" TargetMode="External"/><Relationship Id="rId61" Type="http://schemas.openxmlformats.org/officeDocument/2006/relationships/image" Target="media/image23.jpeg"/><Relationship Id="rId82" Type="http://schemas.openxmlformats.org/officeDocument/2006/relationships/hyperlink" Target="https://dl0.creation.com/articles/p097/c09735/Thorns-fossil-lge.jpg" TargetMode="External"/><Relationship Id="rId199" Type="http://schemas.openxmlformats.org/officeDocument/2006/relationships/image" Target="media/image37.jpeg"/><Relationship Id="rId203" Type="http://schemas.openxmlformats.org/officeDocument/2006/relationships/hyperlink" Target="http://www.icr.org/article/371/" TargetMode="External"/><Relationship Id="rId385" Type="http://schemas.openxmlformats.org/officeDocument/2006/relationships/hyperlink" Target="https://creation.com/where-are-all-the-people" TargetMode="External"/><Relationship Id="rId19" Type="http://schemas.openxmlformats.org/officeDocument/2006/relationships/hyperlink" Target="https://creation.com/dr-tasman-bruce-walker" TargetMode="External"/><Relationship Id="rId224" Type="http://schemas.openxmlformats.org/officeDocument/2006/relationships/hyperlink" Target="https://biblia.com/bible/esv/Titus%201.2" TargetMode="External"/><Relationship Id="rId245" Type="http://schemas.openxmlformats.org/officeDocument/2006/relationships/hyperlink" Target="https://creation.com/its-not-science" TargetMode="External"/><Relationship Id="rId266" Type="http://schemas.openxmlformats.org/officeDocument/2006/relationships/hyperlink" Target="https://creation.com/dino-dna-bone-cells" TargetMode="External"/><Relationship Id="rId287" Type="http://schemas.openxmlformats.org/officeDocument/2006/relationships/hyperlink" Target="https://creation.com/age-of-the-earth" TargetMode="External"/><Relationship Id="rId30" Type="http://schemas.openxmlformats.org/officeDocument/2006/relationships/hyperlink" Target="https://biblia.com/bible/esv/Psalms%20138.2" TargetMode="External"/><Relationship Id="rId105" Type="http://schemas.openxmlformats.org/officeDocument/2006/relationships/hyperlink" Target="https://creation.com/redating-leakeys-ethiopian-human-finds-more-problems-for-compromise" TargetMode="External"/><Relationship Id="rId126" Type="http://schemas.openxmlformats.org/officeDocument/2006/relationships/hyperlink" Target="https://creation.com/creationists-are-liars" TargetMode="External"/><Relationship Id="rId147" Type="http://schemas.openxmlformats.org/officeDocument/2006/relationships/hyperlink" Target="https://creation.com/Did-god-create-over-billions-of-years" TargetMode="External"/><Relationship Id="rId168" Type="http://schemas.openxmlformats.org/officeDocument/2006/relationships/hyperlink" Target="https://creation.com/radiometric-dating-questions-and-answers" TargetMode="External"/><Relationship Id="rId312" Type="http://schemas.openxmlformats.org/officeDocument/2006/relationships/hyperlink" Target="https://www.creationresearch.org/crsq-1977-volume-14-number-2_delta-formation" TargetMode="External"/><Relationship Id="rId333" Type="http://schemas.openxmlformats.org/officeDocument/2006/relationships/hyperlink" Target="https://creation.com/diamonds-a-creationists-best-friend" TargetMode="External"/><Relationship Id="rId354" Type="http://schemas.openxmlformats.org/officeDocument/2006/relationships/hyperlink" Target="https://creation.com/focus-194" TargetMode="External"/><Relationship Id="rId51" Type="http://schemas.openxmlformats.org/officeDocument/2006/relationships/image" Target="media/image18.jpeg"/><Relationship Id="rId72" Type="http://schemas.openxmlformats.org/officeDocument/2006/relationships/hyperlink" Target="https://dl0.creation.com/articles/p050/c05041/5041granite_large.jpg" TargetMode="External"/><Relationship Id="rId93" Type="http://schemas.openxmlformats.org/officeDocument/2006/relationships/hyperlink" Target="https://creation.com/the-bible-and-hermeneutics" TargetMode="External"/><Relationship Id="rId189" Type="http://schemas.openxmlformats.org/officeDocument/2006/relationships/image" Target="media/image34.jpeg"/><Relationship Id="rId375" Type="http://schemas.openxmlformats.org/officeDocument/2006/relationships/hyperlink" Target="https://crs-alchemy-attachments.s3.amazonaws.com/uploads/pdf/creation-matters-2006-vol-11-num-2.pdf" TargetMode="External"/><Relationship Id="rId3" Type="http://schemas.openxmlformats.org/officeDocument/2006/relationships/settings" Target="settings.xml"/><Relationship Id="rId214" Type="http://schemas.openxmlformats.org/officeDocument/2006/relationships/hyperlink" Target="https://creation.com/article/373/" TargetMode="External"/><Relationship Id="rId235" Type="http://schemas.openxmlformats.org/officeDocument/2006/relationships/hyperlink" Target="https://creation.com/holy-war" TargetMode="External"/><Relationship Id="rId256" Type="http://schemas.openxmlformats.org/officeDocument/2006/relationships/hyperlink" Target="https://creation.com/mitochondrial-eve-and-biblical-eve-are-looking-good-criticism-of-young-age-is-premature" TargetMode="External"/><Relationship Id="rId277" Type="http://schemas.openxmlformats.org/officeDocument/2006/relationships/hyperlink" Target="https://creation.com/warped-earth" TargetMode="External"/><Relationship Id="rId298" Type="http://schemas.openxmlformats.org/officeDocument/2006/relationships/hyperlink" Target="https://creation.com/canyon-creation" TargetMode="External"/><Relationship Id="rId116" Type="http://schemas.openxmlformats.org/officeDocument/2006/relationships/hyperlink" Target="https://creation.com/refutation-of-new-scientists-evolution-24-myths-and-misconceptions-nazi-darwin-link" TargetMode="External"/><Relationship Id="rId137" Type="http://schemas.openxmlformats.org/officeDocument/2006/relationships/hyperlink" Target="https://creation.com/biblical-creationists" TargetMode="External"/><Relationship Id="rId158" Type="http://schemas.openxmlformats.org/officeDocument/2006/relationships/hyperlink" Target="https://creation.com/cuviers-analogy" TargetMode="External"/><Relationship Id="rId302" Type="http://schemas.openxmlformats.org/officeDocument/2006/relationships/hyperlink" Target="https://creation.com/eroding-ages" TargetMode="External"/><Relationship Id="rId323" Type="http://schemas.openxmlformats.org/officeDocument/2006/relationships/image" Target="media/image45.jpeg"/><Relationship Id="rId344" Type="http://schemas.openxmlformats.org/officeDocument/2006/relationships/hyperlink" Target="https://creation.com/lunar-volcanoes-rock-long-age-timeframe" TargetMode="External"/><Relationship Id="rId20" Type="http://schemas.openxmlformats.org/officeDocument/2006/relationships/image" Target="media/image6.jpeg"/><Relationship Id="rId41" Type="http://schemas.openxmlformats.org/officeDocument/2006/relationships/image" Target="media/image13.jpeg"/><Relationship Id="rId62" Type="http://schemas.openxmlformats.org/officeDocument/2006/relationships/hyperlink" Target="https://dl0.creation.com/articles/p050/c05041/5041fig7large.jpg" TargetMode="External"/><Relationship Id="rId83" Type="http://schemas.openxmlformats.org/officeDocument/2006/relationships/image" Target="media/image31.jpeg"/><Relationship Id="rId179" Type="http://schemas.openxmlformats.org/officeDocument/2006/relationships/hyperlink" Target="https://dl0.creation.com/articles/p032/c03267/chapter6.pdf" TargetMode="External"/><Relationship Id="rId365" Type="http://schemas.openxmlformats.org/officeDocument/2006/relationships/hyperlink" Target="https://creation.com/neptune-monument-to-creation" TargetMode="External"/><Relationship Id="rId386" Type="http://schemas.openxmlformats.org/officeDocument/2006/relationships/hyperlink" Target="https://creation.com/evidence-for-a-young-world" TargetMode="External"/><Relationship Id="rId190" Type="http://schemas.openxmlformats.org/officeDocument/2006/relationships/hyperlink" Target="https://creation.com/the-earths-magnetic-field-evidence-that-the-earth-is-young" TargetMode="External"/><Relationship Id="rId204" Type="http://schemas.openxmlformats.org/officeDocument/2006/relationships/hyperlink" Target="https://creation.com/thermodynamics-and-order-questions-and-answers" TargetMode="External"/><Relationship Id="rId225" Type="http://schemas.openxmlformats.org/officeDocument/2006/relationships/hyperlink" Target="https://biblia.com/bible/esv/Num%2023" TargetMode="External"/><Relationship Id="rId246" Type="http://schemas.openxmlformats.org/officeDocument/2006/relationships/hyperlink" Target="https://creation.com/the-universes-birth-certificate" TargetMode="External"/><Relationship Id="rId267" Type="http://schemas.openxmlformats.org/officeDocument/2006/relationships/hyperlink" Target="https://creation.com/shaking-hands-on-a-recent-creation" TargetMode="External"/><Relationship Id="rId288" Type="http://schemas.openxmlformats.org/officeDocument/2006/relationships/hyperlink" Target="https://creation.com/the-case-of-the-missing-geologic-time" TargetMode="External"/><Relationship Id="rId106" Type="http://schemas.openxmlformats.org/officeDocument/2006/relationships/hyperlink" Target="https://creation.com/hugh-ross-bluffs" TargetMode="External"/><Relationship Id="rId127" Type="http://schemas.openxmlformats.org/officeDocument/2006/relationships/hyperlink" Target="https://creation.com/skeptical-tactic" TargetMode="External"/><Relationship Id="rId313" Type="http://schemas.openxmlformats.org/officeDocument/2006/relationships/hyperlink" Target="https://www.creationresearch.org/crsq-1988-volume-25-number-3_another-look-at-the-age-and-history-of-the-mississippi-river" TargetMode="External"/><Relationship Id="rId10" Type="http://schemas.openxmlformats.org/officeDocument/2006/relationships/hyperlink" Target="https://creation.com/benno-alexander-zuiddam" TargetMode="External"/><Relationship Id="rId31" Type="http://schemas.openxmlformats.org/officeDocument/2006/relationships/hyperlink" Target="https://creation.com/the-earth-how-old-does-it-look-creation-magazine" TargetMode="External"/><Relationship Id="rId52" Type="http://schemas.openxmlformats.org/officeDocument/2006/relationships/hyperlink" Target="https://dl0.creation.com/articles/p050/c05041/5041fig3blarge.jpg" TargetMode="External"/><Relationship Id="rId73" Type="http://schemas.openxmlformats.org/officeDocument/2006/relationships/image" Target="media/image29.jpeg"/><Relationship Id="rId94" Type="http://schemas.openxmlformats.org/officeDocument/2006/relationships/hyperlink" Target="https://creation.com/genesis-means-what-it-says-basil-ad-329379" TargetMode="External"/><Relationship Id="rId148" Type="http://schemas.openxmlformats.org/officeDocument/2006/relationships/hyperlink" Target="https://creation.com/should-genesis-be-taken-literally" TargetMode="External"/><Relationship Id="rId169" Type="http://schemas.openxmlformats.org/officeDocument/2006/relationships/hyperlink" Target="https://creation.com/geology-questions-and-answers" TargetMode="External"/><Relationship Id="rId334" Type="http://schemas.openxmlformats.org/officeDocument/2006/relationships/hyperlink" Target="https://dl0.creation.com/articles/p066/c06685/chapter4.pdf" TargetMode="External"/><Relationship Id="rId355" Type="http://schemas.openxmlformats.org/officeDocument/2006/relationships/hyperlink" Target="https://creation.com/ganymede-magnetic-moon" TargetMode="External"/><Relationship Id="rId376" Type="http://schemas.openxmlformats.org/officeDocument/2006/relationships/hyperlink" Target="https://creation.com/focus-194" TargetMode="External"/><Relationship Id="rId4" Type="http://schemas.openxmlformats.org/officeDocument/2006/relationships/webSettings" Target="webSettings.xml"/><Relationship Id="rId180" Type="http://schemas.openxmlformats.org/officeDocument/2006/relationships/hyperlink" Target="https://creation.com/death-and-suffering-questions-and-answers" TargetMode="External"/><Relationship Id="rId215" Type="http://schemas.openxmlformats.org/officeDocument/2006/relationships/hyperlink" Target="https://creation.com/billion-fold-acceleration-of-radioactivity-demonstrated-in-laboratory-journal-of-creation-tj" TargetMode="External"/><Relationship Id="rId236" Type="http://schemas.openxmlformats.org/officeDocument/2006/relationships/hyperlink" Target="https://creation.com/atheism-agnosticism-and-humanism-godless-religions-questions-and-answers" TargetMode="External"/><Relationship Id="rId257" Type="http://schemas.openxmlformats.org/officeDocument/2006/relationships/hyperlink" Target="https://creation.com/y-chromosome-adam" TargetMode="External"/><Relationship Id="rId278" Type="http://schemas.openxmlformats.org/officeDocument/2006/relationships/hyperlink" Target="https://creation.com/coal-memorial-to-the-flood" TargetMode="External"/><Relationship Id="rId303" Type="http://schemas.openxmlformats.org/officeDocument/2006/relationships/hyperlink" Target="https://creation.com/antiquity-of-landforms" TargetMode="External"/><Relationship Id="rId42" Type="http://schemas.openxmlformats.org/officeDocument/2006/relationships/hyperlink" Target="https://dl0.creation.com/articles/p050/c05041/5041granite2_large.jpg" TargetMode="External"/><Relationship Id="rId84" Type="http://schemas.openxmlformats.org/officeDocument/2006/relationships/hyperlink" Target="https://creation.com/why-use-apologetics-for-evangelism" TargetMode="External"/><Relationship Id="rId138" Type="http://schemas.openxmlformats.org/officeDocument/2006/relationships/hyperlink" Target="https://creation.com/store_redirect.php?sku=10-2-583" TargetMode="External"/><Relationship Id="rId345" Type="http://schemas.openxmlformats.org/officeDocument/2006/relationships/hyperlink" Target="https://www.sciencemag.org/news/2011/01/long-last-moons-core-seen" TargetMode="External"/><Relationship Id="rId387" Type="http://schemas.openxmlformats.org/officeDocument/2006/relationships/hyperlink" Target="https://creation.com/the-tower-of-babel-account-affirmed-by-linguist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161</Pages>
  <Words>28620</Words>
  <Characters>163140</Characters>
  <Application>Microsoft Office Word</Application>
  <DocSecurity>0</DocSecurity>
  <Lines>1359</Lines>
  <Paragraphs>382</Paragraphs>
  <ScaleCrop>false</ScaleCrop>
  <Company/>
  <LinksUpToDate>false</LinksUpToDate>
  <CharactersWithSpaces>191378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Chui</dc:creator>
  <cp:keywords/>
  <dc:description/>
  <cp:lastModifiedBy>Christopher Chui</cp:lastModifiedBy>
  <cp:revision>88</cp:revision>
  <dcterms:created xsi:type="dcterms:W3CDTF">2023-07-02T04:17:00Z</dcterms:created>
  <dcterms:modified xsi:type="dcterms:W3CDTF">2023-07-02T05:22:00Z</dcterms:modified>
</cp:coreProperties>
</file>